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宋体" w:hAnsi="宋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贵阳市预防职务犯罪工作规定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635" w:leftChars="201" w:right="641" w:rightChars="203" w:firstLine="2" w:firstLineChars="0"/>
        <w:textAlignment w:val="auto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（2006年7月18日贵阳市第十一届人民代表大会常务委员会第三十一次会议通过  2006年9月22日贵州省第十届人民代表大会常务委员会第二十三次会议批准  2006年9月27日公布  自2006年12月1日起施行  根据2013年3月30日贵州省第十二届人民代表大会常务委员会第一次会议批准的《贵阳市人民代表大会常务委员会关于修改部分地方性法规的决定》第一次修正    根据2017年6月2日贵州省第十二届人民代表大会常务委员会第二十八次会议批准的《贵阳市人民代表大会常务委员会关于修改部分地方性法规的决定》第二次修正）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第一条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为了加强和规范预防职务犯罪工作，促进国家工作人员依法、公正、廉洁地履行职责，根据有关法律、法规的规定，结合本市实际，制定本规定。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本规定适用于本市行政区域内的预防职务犯罪工作。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第三条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市、区、县（市）预防职务犯罪工作委员会负责组织、协调本行政区域内的预防职务犯罪工作，日常工作由同级检察机关承担，所需经费列入各级财政预算，专款专用。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检察机关承担预防职务犯罪工作的具体职责：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（一）研究职务犯罪的原因、特点、规律；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（二）制定预防职务犯罪的制度、对策、措施；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（三）组织开展宣传、教育活动；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（四）定期组织考核，公布考核结果；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（五）预防职务犯罪的其他工作。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国家机关、国有公司、企业事业单位和人民团体，开展预防职务犯罪工作，负有以下责任：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（一）把预防职务犯罪工作纳入单位年度工作目标管理；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（二）指导、监督下级单位的预防职务犯罪工作；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（三）落实整改建议，报告整改情况；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（四）定期向预防职务犯罪工作委员会报告情况；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（五）法律、法规规定的其他责任。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金融机构对国家机关、国有公司、企业事业单位和人民团体的大额资金流动、可疑支付交易应当实行监控、预警报告制度。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第六条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检察、审判、监察、审计机关，在预防职务犯罪工作中，应当采取以下措施：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（一）督促发案单位建立、完善、落实相关制度；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（二）结合查办职务犯罪案件，开展个案、专项、系统预防工作；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（三）向有关单位通报预防职务犯罪工作的情况；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（四）法律、法规规定的其他预防职务犯罪工作。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检察、审判、监察、审计机关应当对有关单位在预防职务犯罪工作中存在的问题，以书面方式提出建议、意见。被建议单位应当按照要求采取措施、进行整改。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建议、意见内容包括：主要情况、存在问题、具体建议、整改要求和时限。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建议、意见和整改结果，应当书面报送预防职务犯罪工作委员会。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第八条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对政府投资的重点建设项目，检察机关应当会同监察、财政、审计、发展和改革行政管理等部门，与建设单位建立联系制度，成立联系协调小组，聘请联络员，采取以下措施，开展预防职务犯罪工作：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（一）针对项目特点，制定、实施预防制度；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（二）加强项目招投标的监督；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（三）开展警示教育；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（四）实行专家咨询制度；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（五）建立资金拨付登记、跟踪制度，监督资金使用情况；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（六）设立举报箱、公布举报电话。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第九条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推行乡镇所属行政、事业单位会计核算集中监管制度，按照国家统一的会计制度进行会计核算。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乡级人民政府应当指导村民委员会加强以下管理制度：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（一）规范财政专户管理；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（二）完善财务报帐制度；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（三）实行分管、主管负责人资金双签拨付制度；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（四）实行民主理财、监督资金使用、项目实施等情况；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（五）定期公布帐目。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检察、监察、审计等部门应当建立、实行工程建设、土地出让、产权交易、医药购销、政府采购、资源开发活动中的违纪、违法和职务犯罪档案查询制度。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监察机关应当会同有关行政管理部门，建立由监察机关立案，并且已经结案的违纪行为档案。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检察机关应当建立经人民法院判决生效的职务犯罪档案数据库，审判机关应当依法予以配合。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单位和个人查询违纪违法和职务犯罪档案，应当提供书面申请、单位证明或者身份证件。证明、证件齐全、有效的，监察、检察机关应当自受理之日起3日内告知查询结果。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第十二条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对国家工作人员违纪、违法处理的决定作出后15日内，有关单位应当向预防职务犯罪工作委员会备案。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备案材料包括：违纪、违法人员的基本情况、主要事实、处理情况。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检察、监察机关应当对违纪、违法备案情况进行研究，提出预防措施，报预防职务犯罪工作委员会同意后实施。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第十三条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下列人员任期届满或者任期内调任、转任、轮岗、免职、辞职、退休，应当接受任期经济责任审计：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（一）国家机关、人民团体、事业单位的主要领导干部；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（二）乡、镇、社区服务管理机构主要领导干部；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（三）国有企业、国有控股企业法定代表人。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审计的方法、内容、程序、处理，按照国家规定执行，审计报告抄送预防职务犯罪工作委员会。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第十四条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承担干部教育培训任务的机构，应当将预防职务犯罪教育作为培训的重要内容。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第十五条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违反本规定的，依据《贵州省预防职务犯罪工作条例》以及有关法律法规的规定予以处罚。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利用行贿、欺诈、出具虚假报告等手段从事不正当竞争或者违法犯罪活动的，有关部门应当按照规定，限制其在一定期限内参与本市相关领域的经济活动。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第十六条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本规定自2006年12月1日起施行。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sectPr>
      <w:footerReference r:id="rId3" w:type="default"/>
      <w:pgSz w:w="11906" w:h="16838"/>
      <w:pgMar w:top="2041" w:right="1531" w:bottom="1701" w:left="1531" w:header="851" w:footer="1531" w:gutter="0"/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4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����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00"/>
  <w:displayHorizontalDrawingGridEvery w:val="2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389"/>
    <w:rsid w:val="00003DC1"/>
    <w:rsid w:val="00010E7A"/>
    <w:rsid w:val="00035E54"/>
    <w:rsid w:val="000362D5"/>
    <w:rsid w:val="000503E0"/>
    <w:rsid w:val="000530CA"/>
    <w:rsid w:val="00085C03"/>
    <w:rsid w:val="00096AC1"/>
    <w:rsid w:val="000D5AD6"/>
    <w:rsid w:val="000E07C2"/>
    <w:rsid w:val="000E5057"/>
    <w:rsid w:val="000E7E3F"/>
    <w:rsid w:val="000F17DA"/>
    <w:rsid w:val="0011038A"/>
    <w:rsid w:val="00124D09"/>
    <w:rsid w:val="00126248"/>
    <w:rsid w:val="001363E7"/>
    <w:rsid w:val="001C05FC"/>
    <w:rsid w:val="001C262D"/>
    <w:rsid w:val="001C3D8E"/>
    <w:rsid w:val="00221928"/>
    <w:rsid w:val="0022552F"/>
    <w:rsid w:val="002267FC"/>
    <w:rsid w:val="002406FB"/>
    <w:rsid w:val="00265003"/>
    <w:rsid w:val="00295553"/>
    <w:rsid w:val="002B2CC5"/>
    <w:rsid w:val="002C0F63"/>
    <w:rsid w:val="002C1866"/>
    <w:rsid w:val="002C3142"/>
    <w:rsid w:val="002D1DDC"/>
    <w:rsid w:val="002D4959"/>
    <w:rsid w:val="002D7F7F"/>
    <w:rsid w:val="002E05F8"/>
    <w:rsid w:val="002E4BB0"/>
    <w:rsid w:val="00331A3C"/>
    <w:rsid w:val="00335871"/>
    <w:rsid w:val="00347280"/>
    <w:rsid w:val="00351C26"/>
    <w:rsid w:val="00376CA2"/>
    <w:rsid w:val="00383932"/>
    <w:rsid w:val="00384EAD"/>
    <w:rsid w:val="00392C54"/>
    <w:rsid w:val="003B03B4"/>
    <w:rsid w:val="003B1B70"/>
    <w:rsid w:val="003D0DBB"/>
    <w:rsid w:val="003E12AD"/>
    <w:rsid w:val="003E25E0"/>
    <w:rsid w:val="003E7E24"/>
    <w:rsid w:val="00405075"/>
    <w:rsid w:val="004451A2"/>
    <w:rsid w:val="00452193"/>
    <w:rsid w:val="0046408B"/>
    <w:rsid w:val="00467FE2"/>
    <w:rsid w:val="00477004"/>
    <w:rsid w:val="0049766E"/>
    <w:rsid w:val="004A7168"/>
    <w:rsid w:val="004D2C17"/>
    <w:rsid w:val="004D4C93"/>
    <w:rsid w:val="004D655A"/>
    <w:rsid w:val="004F26CA"/>
    <w:rsid w:val="00510B59"/>
    <w:rsid w:val="0052130A"/>
    <w:rsid w:val="005255E2"/>
    <w:rsid w:val="00534AAD"/>
    <w:rsid w:val="00542540"/>
    <w:rsid w:val="00547109"/>
    <w:rsid w:val="00553CF1"/>
    <w:rsid w:val="00592C15"/>
    <w:rsid w:val="00595A41"/>
    <w:rsid w:val="00617EEA"/>
    <w:rsid w:val="00626C58"/>
    <w:rsid w:val="00642A55"/>
    <w:rsid w:val="00677C74"/>
    <w:rsid w:val="006C0A6E"/>
    <w:rsid w:val="006D7AC2"/>
    <w:rsid w:val="006E5125"/>
    <w:rsid w:val="007035A1"/>
    <w:rsid w:val="00725660"/>
    <w:rsid w:val="00737BF1"/>
    <w:rsid w:val="007519DD"/>
    <w:rsid w:val="007641DC"/>
    <w:rsid w:val="00774FDB"/>
    <w:rsid w:val="007D395E"/>
    <w:rsid w:val="007D712A"/>
    <w:rsid w:val="007F1195"/>
    <w:rsid w:val="00802EA5"/>
    <w:rsid w:val="00820E35"/>
    <w:rsid w:val="00831089"/>
    <w:rsid w:val="008324AF"/>
    <w:rsid w:val="00832614"/>
    <w:rsid w:val="00850EF3"/>
    <w:rsid w:val="0086291B"/>
    <w:rsid w:val="00863B57"/>
    <w:rsid w:val="0086545B"/>
    <w:rsid w:val="008867AE"/>
    <w:rsid w:val="00887363"/>
    <w:rsid w:val="008B1870"/>
    <w:rsid w:val="008F2D13"/>
    <w:rsid w:val="008F2DB2"/>
    <w:rsid w:val="00930267"/>
    <w:rsid w:val="00995FA7"/>
    <w:rsid w:val="009A33C0"/>
    <w:rsid w:val="009A4D1D"/>
    <w:rsid w:val="009D3DF7"/>
    <w:rsid w:val="009D5A8A"/>
    <w:rsid w:val="009E31A2"/>
    <w:rsid w:val="009E7F6E"/>
    <w:rsid w:val="009F29E1"/>
    <w:rsid w:val="00A01306"/>
    <w:rsid w:val="00A05021"/>
    <w:rsid w:val="00A257C1"/>
    <w:rsid w:val="00A40906"/>
    <w:rsid w:val="00A60183"/>
    <w:rsid w:val="00A62F87"/>
    <w:rsid w:val="00A73DDF"/>
    <w:rsid w:val="00A74484"/>
    <w:rsid w:val="00A83AC4"/>
    <w:rsid w:val="00A85D0E"/>
    <w:rsid w:val="00A860E8"/>
    <w:rsid w:val="00AA1220"/>
    <w:rsid w:val="00AA74DE"/>
    <w:rsid w:val="00AA7F8F"/>
    <w:rsid w:val="00AC7068"/>
    <w:rsid w:val="00AD3E7E"/>
    <w:rsid w:val="00B10D27"/>
    <w:rsid w:val="00B475EF"/>
    <w:rsid w:val="00B533C3"/>
    <w:rsid w:val="00B636AA"/>
    <w:rsid w:val="00B77FCF"/>
    <w:rsid w:val="00B97637"/>
    <w:rsid w:val="00BB1309"/>
    <w:rsid w:val="00BB25EF"/>
    <w:rsid w:val="00BB489D"/>
    <w:rsid w:val="00BE14DC"/>
    <w:rsid w:val="00BE3A7A"/>
    <w:rsid w:val="00BE602E"/>
    <w:rsid w:val="00C13920"/>
    <w:rsid w:val="00C13C48"/>
    <w:rsid w:val="00C232F5"/>
    <w:rsid w:val="00C329A2"/>
    <w:rsid w:val="00C43951"/>
    <w:rsid w:val="00C5493E"/>
    <w:rsid w:val="00CA4D80"/>
    <w:rsid w:val="00CB5505"/>
    <w:rsid w:val="00CC0298"/>
    <w:rsid w:val="00CC1D6A"/>
    <w:rsid w:val="00CD699C"/>
    <w:rsid w:val="00CE2372"/>
    <w:rsid w:val="00CE70FC"/>
    <w:rsid w:val="00D4092B"/>
    <w:rsid w:val="00D41479"/>
    <w:rsid w:val="00D4725E"/>
    <w:rsid w:val="00D536BC"/>
    <w:rsid w:val="00DA3FFC"/>
    <w:rsid w:val="00DE026E"/>
    <w:rsid w:val="00DE76C2"/>
    <w:rsid w:val="00DF5DF6"/>
    <w:rsid w:val="00E106AE"/>
    <w:rsid w:val="00E15E40"/>
    <w:rsid w:val="00E2158E"/>
    <w:rsid w:val="00E225C9"/>
    <w:rsid w:val="00E26286"/>
    <w:rsid w:val="00E267B2"/>
    <w:rsid w:val="00E5059C"/>
    <w:rsid w:val="00E50F8C"/>
    <w:rsid w:val="00E527BA"/>
    <w:rsid w:val="00EB653C"/>
    <w:rsid w:val="00EC7C1B"/>
    <w:rsid w:val="00ED139E"/>
    <w:rsid w:val="00EE3BE3"/>
    <w:rsid w:val="00F00D2A"/>
    <w:rsid w:val="00F06053"/>
    <w:rsid w:val="00F13CA6"/>
    <w:rsid w:val="00F32BC7"/>
    <w:rsid w:val="00F34085"/>
    <w:rsid w:val="00F36389"/>
    <w:rsid w:val="00F412C0"/>
    <w:rsid w:val="00F44DD8"/>
    <w:rsid w:val="00F45D5B"/>
    <w:rsid w:val="00F54FBE"/>
    <w:rsid w:val="00F56F15"/>
    <w:rsid w:val="00F608B2"/>
    <w:rsid w:val="00F64A3E"/>
    <w:rsid w:val="00F71DBD"/>
    <w:rsid w:val="00F8031B"/>
    <w:rsid w:val="00F807C1"/>
    <w:rsid w:val="00F9752B"/>
    <w:rsid w:val="00FA110D"/>
    <w:rsid w:val="00FA517D"/>
    <w:rsid w:val="00FB08C5"/>
    <w:rsid w:val="00FC5E59"/>
    <w:rsid w:val="00FD0C6C"/>
    <w:rsid w:val="00FE59E1"/>
    <w:rsid w:val="0262206A"/>
    <w:rsid w:val="099F4AE8"/>
    <w:rsid w:val="10DA507E"/>
    <w:rsid w:val="17FF2ECA"/>
    <w:rsid w:val="185D28CB"/>
    <w:rsid w:val="20FA6181"/>
    <w:rsid w:val="290C5130"/>
    <w:rsid w:val="35336E7D"/>
    <w:rsid w:val="3F6D52CB"/>
    <w:rsid w:val="464A3F0D"/>
    <w:rsid w:val="5BB14ADE"/>
    <w:rsid w:val="5D846D85"/>
    <w:rsid w:val="5F3A3A2A"/>
    <w:rsid w:val="619A32BD"/>
    <w:rsid w:val="6CA57385"/>
    <w:rsid w:val="70CD5701"/>
    <w:rsid w:val="70E2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29</Pages>
  <Words>13012</Words>
  <Characters>476</Characters>
  <Lines>3</Lines>
  <Paragraphs>26</Paragraphs>
  <ScaleCrop>false</ScaleCrop>
  <LinksUpToDate>false</LinksUpToDate>
  <CharactersWithSpaces>13462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2017-03-14T09:26:00Z</dcterms:created>
  <dc:creator>Microsoft</dc:creator>
  <cp:lastModifiedBy>Administrator</cp:lastModifiedBy>
  <cp:lastPrinted>2016-10-12T01:42:00Z</cp:lastPrinted>
  <dcterms:modified xsi:type="dcterms:W3CDTF">2017-09-21T02:21:54Z</dcterms:modified>
  <dc:title>贵州省消费者权益保护条例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