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4CF" w:rsidRDefault="009D54CF" w:rsidP="006A4DFD">
      <w:pPr>
        <w:spacing w:afterLines="40"/>
        <w:jc w:val="center"/>
        <w:rPr>
          <w:rFonts w:ascii="宋体" w:hAnsi="宋体" w:cs="宋体"/>
          <w:sz w:val="32"/>
          <w:szCs w:val="32"/>
        </w:rPr>
      </w:pPr>
      <w:bookmarkStart w:id="0" w:name="_GoBack"/>
    </w:p>
    <w:p w:rsidR="00242FCE" w:rsidRPr="00564FA5" w:rsidRDefault="00363A9D" w:rsidP="006A4DFD">
      <w:pPr>
        <w:spacing w:afterLines="40"/>
        <w:jc w:val="center"/>
        <w:rPr>
          <w:rFonts w:ascii="宋体" w:hAnsi="宋体" w:cs="宋体"/>
          <w:sz w:val="44"/>
          <w:szCs w:val="44"/>
        </w:rPr>
      </w:pPr>
      <w:r w:rsidRPr="00564FA5">
        <w:rPr>
          <w:rFonts w:ascii="宋体" w:hAnsi="宋体" w:cs="宋体" w:hint="eastAsia"/>
          <w:sz w:val="44"/>
          <w:szCs w:val="44"/>
        </w:rPr>
        <w:t>阜新蒙古族自治县旅游条例</w:t>
      </w:r>
    </w:p>
    <w:bookmarkEnd w:id="0"/>
    <w:p w:rsidR="00242FCE" w:rsidRPr="009D54CF" w:rsidRDefault="00242FCE">
      <w:pPr>
        <w:shd w:val="clear" w:color="auto" w:fill="FFFFFF"/>
        <w:rPr>
          <w:rFonts w:ascii="宋体" w:hAnsi="宋体" w:cs="宋体"/>
          <w:sz w:val="32"/>
          <w:szCs w:val="32"/>
        </w:rPr>
      </w:pPr>
    </w:p>
    <w:p w:rsidR="00242FCE" w:rsidRPr="00564FA5" w:rsidRDefault="00363A9D" w:rsidP="00564FA5">
      <w:pPr>
        <w:shd w:val="clear" w:color="auto" w:fill="FFFFFF"/>
        <w:ind w:leftChars="200" w:left="420" w:rightChars="200" w:right="420"/>
        <w:rPr>
          <w:rFonts w:ascii="楷体_GB2312" w:eastAsia="楷体_GB2312" w:hAnsi="宋体" w:cs="宋体"/>
          <w:bCs/>
          <w:color w:val="000000"/>
          <w:kern w:val="0"/>
          <w:sz w:val="32"/>
          <w:szCs w:val="32"/>
          <w:shd w:val="clear" w:color="auto" w:fill="FFFFFF"/>
        </w:rPr>
      </w:pPr>
      <w:r w:rsidRPr="00564FA5">
        <w:rPr>
          <w:rFonts w:ascii="楷体_GB2312" w:eastAsia="楷体_GB2312" w:hAnsi="宋体" w:cs="宋体" w:hint="eastAsia"/>
          <w:sz w:val="32"/>
          <w:szCs w:val="32"/>
        </w:rPr>
        <w:t>（2014年12月27日阜新蒙古族自治县第十五届人民代表大会第三次会议通过,2016年12月7日</w:t>
      </w:r>
      <w:r w:rsidRPr="00564FA5">
        <w:rPr>
          <w:rFonts w:ascii="楷体_GB2312" w:eastAsia="楷体_GB2312" w:hAnsi="宋体" w:cs="宋体" w:hint="eastAsia"/>
          <w:color w:val="000000"/>
          <w:sz w:val="32"/>
          <w:szCs w:val="32"/>
          <w:shd w:val="clear" w:color="auto" w:fill="FFFFFF"/>
        </w:rPr>
        <w:t>辽宁省第十二届人民代表大会常务委员会第三十次会议</w:t>
      </w:r>
      <w:r w:rsidRPr="00564FA5">
        <w:rPr>
          <w:rFonts w:ascii="楷体_GB2312" w:eastAsia="楷体_GB2312" w:hAnsi="宋体" w:cs="宋体" w:hint="eastAsia"/>
          <w:sz w:val="32"/>
          <w:szCs w:val="32"/>
        </w:rPr>
        <w:t>批准）</w:t>
      </w:r>
    </w:p>
    <w:p w:rsidR="00242FCE" w:rsidRDefault="00242FCE">
      <w:pPr>
        <w:rPr>
          <w:rFonts w:ascii="宋体" w:hAnsi="宋体"/>
          <w:sz w:val="32"/>
          <w:szCs w:val="32"/>
        </w:rPr>
      </w:pPr>
    </w:p>
    <w:p w:rsidR="00242FCE" w:rsidRPr="00564FA5" w:rsidRDefault="00363A9D">
      <w:pPr>
        <w:rPr>
          <w:rFonts w:ascii="仿宋_GB2312" w:eastAsia="仿宋_GB2312"/>
          <w:kern w:val="0"/>
          <w:sz w:val="32"/>
          <w:szCs w:val="32"/>
        </w:rPr>
      </w:pPr>
      <w:r>
        <w:rPr>
          <w:rFonts w:ascii="黑体" w:eastAsia="黑体" w:hAnsi="黑体" w:cs="黑体" w:hint="eastAsia"/>
          <w:bCs/>
          <w:sz w:val="32"/>
          <w:szCs w:val="32"/>
        </w:rPr>
        <w:t xml:space="preserve">    </w:t>
      </w:r>
      <w:r w:rsidRPr="00564FA5">
        <w:rPr>
          <w:rFonts w:ascii="黑体" w:eastAsia="黑体" w:hAnsi="黑体" w:cs="黑体" w:hint="eastAsia"/>
          <w:bCs/>
          <w:sz w:val="32"/>
          <w:szCs w:val="32"/>
        </w:rPr>
        <w:t>第一条</w:t>
      </w:r>
      <w:r w:rsidRPr="00B44EB5">
        <w:rPr>
          <w:rFonts w:ascii="仿宋_GB2312" w:eastAsia="仿宋_GB2312" w:hAnsi="黑体" w:cs="黑体" w:hint="eastAsia"/>
          <w:bCs/>
          <w:sz w:val="32"/>
          <w:szCs w:val="32"/>
        </w:rPr>
        <w:t xml:space="preserve"> </w:t>
      </w:r>
      <w:r w:rsidR="00B44EB5" w:rsidRPr="00B44EB5">
        <w:rPr>
          <w:rFonts w:ascii="仿宋_GB2312" w:eastAsia="仿宋_GB2312" w:hAnsi="黑体" w:cs="黑体" w:hint="eastAsia"/>
          <w:bCs/>
          <w:sz w:val="32"/>
          <w:szCs w:val="32"/>
        </w:rPr>
        <w:t xml:space="preserve"> </w:t>
      </w:r>
      <w:r w:rsidRPr="00564FA5">
        <w:rPr>
          <w:rFonts w:ascii="仿宋_GB2312" w:eastAsia="仿宋_GB2312" w:hint="eastAsia"/>
          <w:kern w:val="0"/>
          <w:sz w:val="32"/>
          <w:szCs w:val="32"/>
        </w:rPr>
        <w:t>为了保护和合理开发、有效利用旅游资源，规范旅游市场秩序，保障旅游消费者、经营者及其从业人员的合法权益，促进阜新蒙古族自治县（以下简称自治县）旅游业持续健康发展，根据《中华人民共和国旅游法》及有关法律、法规的规定，结合自治县实际，制定本条例。</w:t>
      </w:r>
    </w:p>
    <w:p w:rsidR="00242FCE" w:rsidRPr="00564FA5" w:rsidRDefault="00363A9D">
      <w:pPr>
        <w:ind w:firstLine="642"/>
        <w:rPr>
          <w:rFonts w:ascii="仿宋_GB2312" w:eastAsia="仿宋_GB2312"/>
          <w:sz w:val="32"/>
          <w:szCs w:val="32"/>
        </w:rPr>
      </w:pPr>
      <w:r w:rsidRPr="00564FA5">
        <w:rPr>
          <w:rFonts w:ascii="黑体" w:eastAsia="黑体" w:hAnsi="黑体" w:cs="黑体" w:hint="eastAsia"/>
          <w:bCs/>
          <w:sz w:val="32"/>
          <w:szCs w:val="32"/>
        </w:rPr>
        <w:t>第二条</w:t>
      </w:r>
      <w:r w:rsidRPr="00B44EB5">
        <w:rPr>
          <w:rFonts w:ascii="仿宋_GB2312" w:eastAsia="仿宋_GB2312" w:hAnsi="黑体" w:cs="黑体" w:hint="eastAsia"/>
          <w:bCs/>
          <w:sz w:val="32"/>
          <w:szCs w:val="32"/>
        </w:rPr>
        <w:t xml:space="preserve"> </w:t>
      </w:r>
      <w:r w:rsidR="00B44EB5" w:rsidRPr="00B44EB5">
        <w:rPr>
          <w:rFonts w:ascii="仿宋_GB2312" w:eastAsia="仿宋_GB2312" w:hAnsi="黑体" w:cs="黑体" w:hint="eastAsia"/>
          <w:bCs/>
          <w:sz w:val="32"/>
          <w:szCs w:val="32"/>
        </w:rPr>
        <w:t xml:space="preserve"> </w:t>
      </w:r>
      <w:r w:rsidRPr="00564FA5">
        <w:rPr>
          <w:rFonts w:ascii="仿宋_GB2312" w:eastAsia="仿宋_GB2312" w:hint="eastAsia"/>
          <w:kern w:val="0"/>
          <w:sz w:val="32"/>
          <w:szCs w:val="32"/>
        </w:rPr>
        <w:t>在自治县行政区域内从事旅游规划、开发、经营、服务、管理以及进行旅游活动的单位和个人，应当遵守本条例。</w:t>
      </w:r>
      <w:r w:rsidRPr="00564FA5">
        <w:rPr>
          <w:rFonts w:ascii="黑体" w:eastAsia="黑体" w:hAnsi="黑体" w:cs="黑体" w:hint="eastAsia"/>
          <w:bCs/>
          <w:sz w:val="32"/>
          <w:szCs w:val="32"/>
        </w:rPr>
        <w:t xml:space="preserve"> </w:t>
      </w:r>
    </w:p>
    <w:p w:rsidR="00242FCE" w:rsidRPr="00564FA5" w:rsidRDefault="00363A9D">
      <w:pPr>
        <w:widowControl/>
        <w:rPr>
          <w:rFonts w:ascii="仿宋_GB2312" w:eastAsia="仿宋_GB2312"/>
          <w:kern w:val="0"/>
          <w:sz w:val="32"/>
          <w:szCs w:val="32"/>
        </w:rPr>
      </w:pPr>
      <w:r w:rsidRPr="00564FA5">
        <w:rPr>
          <w:rFonts w:ascii="黑体" w:eastAsia="黑体" w:hAnsi="黑体" w:cs="黑体" w:hint="eastAsia"/>
          <w:b/>
          <w:sz w:val="32"/>
          <w:szCs w:val="32"/>
        </w:rPr>
        <w:t xml:space="preserve">    </w:t>
      </w:r>
      <w:r w:rsidRPr="00564FA5">
        <w:rPr>
          <w:rFonts w:ascii="黑体" w:eastAsia="黑体" w:hAnsi="黑体" w:cs="黑体" w:hint="eastAsia"/>
          <w:bCs/>
          <w:sz w:val="32"/>
          <w:szCs w:val="32"/>
        </w:rPr>
        <w:t>第三条</w:t>
      </w:r>
      <w:r w:rsidRPr="00B44EB5">
        <w:rPr>
          <w:rFonts w:ascii="仿宋_GB2312" w:eastAsia="仿宋_GB2312" w:hAnsi="黑体" w:cs="黑体" w:hint="eastAsia"/>
          <w:bCs/>
          <w:sz w:val="32"/>
          <w:szCs w:val="32"/>
        </w:rPr>
        <w:t xml:space="preserve"> </w:t>
      </w:r>
      <w:r w:rsidR="00B44EB5" w:rsidRPr="00B44EB5">
        <w:rPr>
          <w:rFonts w:ascii="仿宋_GB2312" w:eastAsia="仿宋_GB2312" w:hAnsi="黑体" w:cs="黑体" w:hint="eastAsia"/>
          <w:bCs/>
          <w:sz w:val="32"/>
          <w:szCs w:val="32"/>
        </w:rPr>
        <w:t xml:space="preserve"> </w:t>
      </w:r>
      <w:r w:rsidRPr="00564FA5">
        <w:rPr>
          <w:rFonts w:ascii="仿宋_GB2312" w:eastAsia="仿宋_GB2312" w:hint="eastAsia"/>
          <w:kern w:val="0"/>
          <w:sz w:val="32"/>
          <w:szCs w:val="32"/>
        </w:rPr>
        <w:t>自治县旅游主管部门负责本行政区域内旅游业的组织协调、行业指导、监督管理和服务工作。其它相关部门和乡镇人民政府按照法定职责协助做好旅游工作。</w:t>
      </w:r>
    </w:p>
    <w:p w:rsidR="00242FCE" w:rsidRPr="00564FA5" w:rsidRDefault="00363A9D" w:rsidP="00564FA5">
      <w:pPr>
        <w:ind w:firstLineChars="200" w:firstLine="640"/>
        <w:rPr>
          <w:rFonts w:ascii="仿宋_GB2312" w:eastAsia="仿宋_GB2312"/>
          <w:sz w:val="32"/>
          <w:szCs w:val="32"/>
        </w:rPr>
      </w:pPr>
      <w:r w:rsidRPr="00564FA5">
        <w:rPr>
          <w:rFonts w:ascii="仿宋_GB2312" w:eastAsia="仿宋_GB2312" w:hint="eastAsia"/>
          <w:kern w:val="0"/>
          <w:sz w:val="32"/>
          <w:szCs w:val="32"/>
        </w:rPr>
        <w:t>旅游主管部门组织开展旅游从业人员素质教育、专业职业技能培训和执业辅导。</w:t>
      </w:r>
    </w:p>
    <w:p w:rsidR="00242FCE" w:rsidRPr="00564FA5" w:rsidRDefault="00363A9D">
      <w:pPr>
        <w:widowControl/>
        <w:rPr>
          <w:rFonts w:ascii="仿宋_GB2312" w:eastAsia="仿宋_GB2312"/>
          <w:kern w:val="0"/>
          <w:sz w:val="32"/>
          <w:szCs w:val="32"/>
        </w:rPr>
      </w:pPr>
      <w:r w:rsidRPr="00564FA5">
        <w:rPr>
          <w:rFonts w:ascii="黑体" w:eastAsia="黑体" w:hAnsi="黑体" w:cs="黑体" w:hint="eastAsia"/>
          <w:b/>
          <w:sz w:val="32"/>
          <w:szCs w:val="32"/>
        </w:rPr>
        <w:lastRenderedPageBreak/>
        <w:t xml:space="preserve">    </w:t>
      </w:r>
      <w:r w:rsidRPr="00564FA5">
        <w:rPr>
          <w:rFonts w:ascii="黑体" w:eastAsia="黑体" w:hAnsi="黑体" w:cs="黑体" w:hint="eastAsia"/>
          <w:bCs/>
          <w:sz w:val="32"/>
          <w:szCs w:val="32"/>
        </w:rPr>
        <w:t>第四条</w:t>
      </w:r>
      <w:r w:rsidRPr="00B44EB5">
        <w:rPr>
          <w:rFonts w:ascii="仿宋_GB2312" w:eastAsia="仿宋_GB2312" w:hAnsi="黑体" w:cs="黑体" w:hint="eastAsia"/>
          <w:bCs/>
          <w:sz w:val="32"/>
          <w:szCs w:val="32"/>
        </w:rPr>
        <w:t xml:space="preserve"> </w:t>
      </w:r>
      <w:r w:rsidR="00B44EB5" w:rsidRPr="00B44EB5">
        <w:rPr>
          <w:rFonts w:ascii="仿宋_GB2312" w:eastAsia="仿宋_GB2312" w:hAnsi="黑体" w:cs="黑体" w:hint="eastAsia"/>
          <w:bCs/>
          <w:sz w:val="32"/>
          <w:szCs w:val="32"/>
        </w:rPr>
        <w:t xml:space="preserve"> </w:t>
      </w:r>
      <w:r w:rsidRPr="00564FA5">
        <w:rPr>
          <w:rFonts w:ascii="仿宋_GB2312" w:eastAsia="仿宋_GB2312" w:hint="eastAsia"/>
          <w:kern w:val="0"/>
          <w:sz w:val="32"/>
          <w:szCs w:val="32"/>
        </w:rPr>
        <w:t>自治县人民政府加强旅游主管部门队伍建设。根据需要增加编制,调配具有专业知识的人员到旅游主管部门工作。</w:t>
      </w:r>
    </w:p>
    <w:p w:rsidR="00242FCE" w:rsidRPr="00564FA5" w:rsidRDefault="00363A9D" w:rsidP="00564FA5">
      <w:pPr>
        <w:ind w:firstLineChars="200" w:firstLine="640"/>
        <w:rPr>
          <w:rFonts w:ascii="仿宋_GB2312" w:eastAsia="仿宋_GB2312"/>
          <w:sz w:val="32"/>
          <w:szCs w:val="32"/>
        </w:rPr>
      </w:pPr>
      <w:r w:rsidRPr="00564FA5">
        <w:rPr>
          <w:rFonts w:ascii="仿宋_GB2312" w:eastAsia="仿宋_GB2312" w:hint="eastAsia"/>
          <w:kern w:val="0"/>
          <w:sz w:val="32"/>
          <w:szCs w:val="32"/>
        </w:rPr>
        <w:t>旅游主管部门及其工作人员不得参与任何形式的旅游经营活动。</w:t>
      </w:r>
    </w:p>
    <w:p w:rsidR="00242FCE" w:rsidRPr="00564FA5" w:rsidRDefault="00363A9D">
      <w:pPr>
        <w:widowControl/>
        <w:rPr>
          <w:rFonts w:ascii="仿宋_GB2312" w:eastAsia="仿宋_GB2312"/>
          <w:kern w:val="0"/>
          <w:sz w:val="32"/>
          <w:szCs w:val="32"/>
        </w:rPr>
      </w:pPr>
      <w:r w:rsidRPr="00564FA5">
        <w:rPr>
          <w:rFonts w:ascii="黑体" w:eastAsia="黑体" w:hAnsi="黑体" w:cs="黑体" w:hint="eastAsia"/>
          <w:b/>
          <w:sz w:val="32"/>
          <w:szCs w:val="32"/>
        </w:rPr>
        <w:t xml:space="preserve">    </w:t>
      </w:r>
      <w:r w:rsidRPr="00564FA5">
        <w:rPr>
          <w:rFonts w:ascii="黑体" w:eastAsia="黑体" w:hAnsi="黑体" w:cs="黑体" w:hint="eastAsia"/>
          <w:bCs/>
          <w:sz w:val="32"/>
          <w:szCs w:val="32"/>
        </w:rPr>
        <w:t>第五条</w:t>
      </w:r>
      <w:r w:rsidRPr="00B44EB5">
        <w:rPr>
          <w:rFonts w:ascii="仿宋_GB2312" w:eastAsia="仿宋_GB2312" w:hAnsi="黑体" w:cs="黑体" w:hint="eastAsia"/>
          <w:bCs/>
          <w:sz w:val="32"/>
          <w:szCs w:val="32"/>
        </w:rPr>
        <w:t xml:space="preserve"> </w:t>
      </w:r>
      <w:r w:rsidR="00B44EB5" w:rsidRPr="00B44EB5">
        <w:rPr>
          <w:rFonts w:ascii="仿宋_GB2312" w:eastAsia="仿宋_GB2312" w:hAnsi="黑体" w:cs="黑体" w:hint="eastAsia"/>
          <w:bCs/>
          <w:sz w:val="32"/>
          <w:szCs w:val="32"/>
        </w:rPr>
        <w:t xml:space="preserve"> </w:t>
      </w:r>
      <w:r w:rsidRPr="00564FA5">
        <w:rPr>
          <w:rFonts w:ascii="仿宋_GB2312" w:eastAsia="仿宋_GB2312" w:hint="eastAsia"/>
          <w:kern w:val="0"/>
          <w:sz w:val="32"/>
          <w:szCs w:val="32"/>
        </w:rPr>
        <w:t>自治县加强旅游业行政执法工作，根据需要组建行政执法队伍，强化旅游管理工作。</w:t>
      </w:r>
    </w:p>
    <w:p w:rsidR="00242FCE" w:rsidRPr="00564FA5" w:rsidRDefault="00363A9D" w:rsidP="00564FA5">
      <w:pPr>
        <w:ind w:firstLineChars="200" w:firstLine="640"/>
        <w:rPr>
          <w:rFonts w:ascii="仿宋_GB2312" w:eastAsia="仿宋_GB2312"/>
          <w:sz w:val="32"/>
          <w:szCs w:val="32"/>
        </w:rPr>
      </w:pPr>
      <w:r w:rsidRPr="00564FA5">
        <w:rPr>
          <w:rFonts w:ascii="仿宋_GB2312" w:eastAsia="仿宋_GB2312" w:hint="eastAsia"/>
          <w:kern w:val="0"/>
          <w:sz w:val="32"/>
          <w:szCs w:val="32"/>
        </w:rPr>
        <w:t>行政执法人员在执法过程中应当持有合法证件，并不得少于两人。</w:t>
      </w:r>
    </w:p>
    <w:p w:rsidR="00242FCE" w:rsidRPr="00564FA5" w:rsidRDefault="00363A9D">
      <w:pPr>
        <w:rPr>
          <w:rFonts w:ascii="仿宋_GB2312" w:eastAsia="仿宋_GB2312"/>
          <w:kern w:val="0"/>
          <w:sz w:val="32"/>
          <w:szCs w:val="32"/>
        </w:rPr>
      </w:pPr>
      <w:r w:rsidRPr="00564FA5">
        <w:rPr>
          <w:rFonts w:ascii="黑体" w:eastAsia="黑体" w:hAnsi="黑体" w:cs="黑体" w:hint="eastAsia"/>
          <w:kern w:val="0"/>
          <w:sz w:val="32"/>
          <w:szCs w:val="32"/>
        </w:rPr>
        <w:t xml:space="preserve">    第六条</w:t>
      </w:r>
      <w:r w:rsidRPr="00B44EB5">
        <w:rPr>
          <w:rFonts w:ascii="仿宋_GB2312" w:eastAsia="仿宋_GB2312" w:hint="eastAsia"/>
          <w:kern w:val="0"/>
          <w:sz w:val="32"/>
          <w:szCs w:val="32"/>
        </w:rPr>
        <w:t xml:space="preserve"> </w:t>
      </w:r>
      <w:r w:rsidR="00B44EB5" w:rsidRPr="00B44EB5">
        <w:rPr>
          <w:rFonts w:ascii="仿宋_GB2312" w:eastAsia="仿宋_GB2312" w:hint="eastAsia"/>
          <w:kern w:val="0"/>
          <w:sz w:val="32"/>
          <w:szCs w:val="32"/>
        </w:rPr>
        <w:t xml:space="preserve"> </w:t>
      </w:r>
      <w:r w:rsidRPr="00564FA5">
        <w:rPr>
          <w:rFonts w:ascii="仿宋_GB2312" w:eastAsia="仿宋_GB2312" w:hint="eastAsia"/>
          <w:kern w:val="0"/>
          <w:sz w:val="32"/>
          <w:szCs w:val="32"/>
        </w:rPr>
        <w:t>自治县人民政府应当把旅游产业纳入国民经济和社会发展规划。设立旅游发展专项资金，列入财政预算，并按财政收入增长比例逐年增加。专项资金用于旅游资源普查、规划编制、公共设施建设、旅游产业形象宣传和经营管理人员培训支出。</w:t>
      </w:r>
    </w:p>
    <w:p w:rsidR="00242FCE" w:rsidRPr="00564FA5" w:rsidRDefault="00363A9D">
      <w:pPr>
        <w:rPr>
          <w:rFonts w:ascii="仿宋_GB2312" w:eastAsia="仿宋_GB2312"/>
          <w:sz w:val="32"/>
          <w:szCs w:val="32"/>
        </w:rPr>
      </w:pPr>
      <w:r w:rsidRPr="00564FA5">
        <w:rPr>
          <w:rFonts w:ascii="黑体" w:eastAsia="黑体" w:hAnsi="黑体" w:cs="黑体" w:hint="eastAsia"/>
          <w:bCs/>
          <w:sz w:val="32"/>
          <w:szCs w:val="32"/>
        </w:rPr>
        <w:t xml:space="preserve">    第七条</w:t>
      </w:r>
      <w:r w:rsidRPr="00B44EB5">
        <w:rPr>
          <w:rFonts w:ascii="仿宋_GB2312" w:eastAsia="仿宋_GB2312" w:hAnsi="黑体" w:cs="黑体" w:hint="eastAsia"/>
          <w:bCs/>
          <w:sz w:val="32"/>
          <w:szCs w:val="32"/>
        </w:rPr>
        <w:t xml:space="preserve"> </w:t>
      </w:r>
      <w:r w:rsidR="00B44EB5" w:rsidRPr="00B44EB5">
        <w:rPr>
          <w:rFonts w:ascii="仿宋_GB2312" w:eastAsia="仿宋_GB2312" w:hAnsi="黑体" w:cs="黑体" w:hint="eastAsia"/>
          <w:bCs/>
          <w:sz w:val="32"/>
          <w:szCs w:val="32"/>
        </w:rPr>
        <w:t xml:space="preserve"> </w:t>
      </w:r>
      <w:r w:rsidRPr="00564FA5">
        <w:rPr>
          <w:rFonts w:ascii="仿宋_GB2312" w:eastAsia="仿宋_GB2312" w:hint="eastAsia"/>
          <w:kern w:val="0"/>
          <w:sz w:val="32"/>
          <w:szCs w:val="32"/>
        </w:rPr>
        <w:t xml:space="preserve">自治县人民政府依法编制旅游发展总体规划。总体规划征求上一级旅游主管部门意见，报自治县人民代表大会常务委员会审议通过后公布实施。总体规划一经批准，不得擅自变更；确需变更的，应当按照申报审批程序批准执行。 </w:t>
      </w:r>
    </w:p>
    <w:p w:rsidR="00242FCE" w:rsidRPr="00564FA5" w:rsidRDefault="00363A9D">
      <w:pPr>
        <w:widowControl/>
        <w:rPr>
          <w:rFonts w:ascii="仿宋_GB2312" w:eastAsia="仿宋_GB2312"/>
          <w:kern w:val="0"/>
          <w:sz w:val="32"/>
          <w:szCs w:val="32"/>
        </w:rPr>
      </w:pPr>
      <w:r w:rsidRPr="00564FA5">
        <w:rPr>
          <w:rFonts w:ascii="黑体" w:eastAsia="黑体" w:hAnsi="黑体" w:cs="黑体" w:hint="eastAsia"/>
          <w:b/>
          <w:sz w:val="32"/>
          <w:szCs w:val="32"/>
        </w:rPr>
        <w:t xml:space="preserve">    </w:t>
      </w:r>
      <w:r w:rsidRPr="00564FA5">
        <w:rPr>
          <w:rFonts w:ascii="黑体" w:eastAsia="黑体" w:hAnsi="黑体" w:cs="黑体" w:hint="eastAsia"/>
          <w:bCs/>
          <w:sz w:val="32"/>
          <w:szCs w:val="32"/>
        </w:rPr>
        <w:t>第八条</w:t>
      </w:r>
      <w:r w:rsidRPr="00B44EB5">
        <w:rPr>
          <w:rFonts w:ascii="仿宋_GB2312" w:eastAsia="仿宋_GB2312" w:hAnsi="黑体" w:cs="黑体" w:hint="eastAsia"/>
          <w:bCs/>
          <w:sz w:val="32"/>
          <w:szCs w:val="32"/>
        </w:rPr>
        <w:t xml:space="preserve"> </w:t>
      </w:r>
      <w:r w:rsidR="00B44EB5" w:rsidRPr="00B44EB5">
        <w:rPr>
          <w:rFonts w:ascii="仿宋_GB2312" w:eastAsia="仿宋_GB2312" w:hAnsi="黑体" w:cs="黑体" w:hint="eastAsia"/>
          <w:bCs/>
          <w:sz w:val="32"/>
          <w:szCs w:val="32"/>
        </w:rPr>
        <w:t xml:space="preserve"> </w:t>
      </w:r>
      <w:r w:rsidRPr="00564FA5">
        <w:rPr>
          <w:rFonts w:ascii="仿宋_GB2312" w:eastAsia="仿宋_GB2312" w:hint="eastAsia"/>
          <w:kern w:val="0"/>
          <w:sz w:val="32"/>
          <w:szCs w:val="32"/>
        </w:rPr>
        <w:t>自治县旅游主管部门负责本行政区域内的自然、人文等旅游资源的普查、评估、论证和编辑工作，建立资源档案，指导旅游资源的保护和开发建设。</w:t>
      </w:r>
    </w:p>
    <w:p w:rsidR="00242FCE" w:rsidRPr="00564FA5" w:rsidRDefault="00363A9D" w:rsidP="00564FA5">
      <w:pPr>
        <w:ind w:firstLineChars="200" w:firstLine="640"/>
        <w:rPr>
          <w:rFonts w:ascii="仿宋_GB2312" w:eastAsia="仿宋_GB2312"/>
          <w:sz w:val="32"/>
          <w:szCs w:val="32"/>
        </w:rPr>
      </w:pPr>
      <w:r w:rsidRPr="00564FA5">
        <w:rPr>
          <w:rFonts w:ascii="仿宋_GB2312" w:eastAsia="仿宋_GB2312" w:hint="eastAsia"/>
          <w:kern w:val="0"/>
          <w:sz w:val="32"/>
          <w:szCs w:val="32"/>
        </w:rPr>
        <w:t xml:space="preserve">旅游资源档案应当永久保存。 </w:t>
      </w:r>
    </w:p>
    <w:p w:rsidR="00242FCE" w:rsidRPr="00564FA5" w:rsidRDefault="00363A9D">
      <w:pPr>
        <w:widowControl/>
        <w:rPr>
          <w:rFonts w:ascii="仿宋_GB2312" w:eastAsia="仿宋_GB2312"/>
          <w:kern w:val="0"/>
          <w:sz w:val="32"/>
          <w:szCs w:val="32"/>
        </w:rPr>
      </w:pPr>
      <w:r w:rsidRPr="00564FA5">
        <w:rPr>
          <w:rFonts w:ascii="黑体" w:eastAsia="黑体" w:hAnsi="黑体" w:cs="黑体" w:hint="eastAsia"/>
          <w:b/>
          <w:sz w:val="32"/>
          <w:szCs w:val="32"/>
        </w:rPr>
        <w:t xml:space="preserve">    </w:t>
      </w:r>
      <w:r w:rsidRPr="00564FA5">
        <w:rPr>
          <w:rFonts w:ascii="黑体" w:eastAsia="黑体" w:hAnsi="黑体" w:cs="黑体" w:hint="eastAsia"/>
          <w:bCs/>
          <w:sz w:val="32"/>
          <w:szCs w:val="32"/>
        </w:rPr>
        <w:t>第九条</w:t>
      </w:r>
      <w:r w:rsidR="0006183A" w:rsidRPr="00B44EB5">
        <w:rPr>
          <w:rFonts w:ascii="仿宋_GB2312" w:eastAsia="仿宋_GB2312" w:hAnsi="黑体" w:cs="黑体" w:hint="eastAsia"/>
          <w:bCs/>
          <w:sz w:val="32"/>
          <w:szCs w:val="32"/>
        </w:rPr>
        <w:t xml:space="preserve"> </w:t>
      </w:r>
      <w:r w:rsidR="00B44EB5" w:rsidRPr="00B44EB5">
        <w:rPr>
          <w:rFonts w:ascii="仿宋_GB2312" w:eastAsia="仿宋_GB2312" w:hAnsi="黑体" w:cs="黑体" w:hint="eastAsia"/>
          <w:bCs/>
          <w:sz w:val="32"/>
          <w:szCs w:val="32"/>
        </w:rPr>
        <w:t xml:space="preserve"> </w:t>
      </w:r>
      <w:r w:rsidRPr="00564FA5">
        <w:rPr>
          <w:rFonts w:ascii="仿宋_GB2312" w:eastAsia="仿宋_GB2312" w:hint="eastAsia"/>
          <w:kern w:val="0"/>
          <w:sz w:val="32"/>
          <w:szCs w:val="32"/>
        </w:rPr>
        <w:t>自治县人民政府强化旅游总体规划实施工作。</w:t>
      </w:r>
    </w:p>
    <w:p w:rsidR="00242FCE" w:rsidRPr="00564FA5" w:rsidRDefault="00363A9D" w:rsidP="00564FA5">
      <w:pPr>
        <w:ind w:firstLineChars="200" w:firstLine="640"/>
        <w:rPr>
          <w:rFonts w:ascii="仿宋_GB2312" w:eastAsia="仿宋_GB2312"/>
          <w:sz w:val="32"/>
          <w:szCs w:val="32"/>
        </w:rPr>
      </w:pPr>
      <w:r w:rsidRPr="00564FA5">
        <w:rPr>
          <w:rFonts w:ascii="仿宋_GB2312" w:eastAsia="仿宋_GB2312" w:hint="eastAsia"/>
          <w:kern w:val="0"/>
          <w:sz w:val="32"/>
          <w:szCs w:val="32"/>
        </w:rPr>
        <w:lastRenderedPageBreak/>
        <w:t xml:space="preserve">新建、改建、扩建旅游项目，须经旅游主管部门审核，确认符合旅游发展规划后，依照程序报相关部门批准实施。 </w:t>
      </w:r>
    </w:p>
    <w:p w:rsidR="00242FCE" w:rsidRPr="00564FA5" w:rsidRDefault="00363A9D">
      <w:pPr>
        <w:widowControl/>
        <w:rPr>
          <w:rFonts w:ascii="仿宋_GB2312" w:eastAsia="仿宋_GB2312"/>
          <w:kern w:val="0"/>
          <w:sz w:val="32"/>
          <w:szCs w:val="32"/>
        </w:rPr>
      </w:pPr>
      <w:r w:rsidRPr="00564FA5">
        <w:rPr>
          <w:rFonts w:ascii="黑体" w:eastAsia="黑体" w:hAnsi="黑体" w:cs="黑体" w:hint="eastAsia"/>
          <w:b/>
          <w:sz w:val="32"/>
          <w:szCs w:val="32"/>
        </w:rPr>
        <w:t xml:space="preserve">    </w:t>
      </w:r>
      <w:r w:rsidRPr="00564FA5">
        <w:rPr>
          <w:rFonts w:ascii="黑体" w:eastAsia="黑体" w:hAnsi="黑体" w:cs="黑体" w:hint="eastAsia"/>
          <w:bCs/>
          <w:sz w:val="32"/>
          <w:szCs w:val="32"/>
        </w:rPr>
        <w:t>第十条</w:t>
      </w:r>
      <w:r w:rsidR="00B44EB5" w:rsidRPr="00B44EB5">
        <w:rPr>
          <w:rFonts w:ascii="仿宋_GB2312" w:eastAsia="仿宋_GB2312" w:hAnsi="黑体" w:cs="黑体" w:hint="eastAsia"/>
          <w:bCs/>
          <w:sz w:val="32"/>
          <w:szCs w:val="32"/>
        </w:rPr>
        <w:t xml:space="preserve"> </w:t>
      </w:r>
      <w:r w:rsidR="0006183A" w:rsidRPr="00B44EB5">
        <w:rPr>
          <w:rFonts w:ascii="仿宋_GB2312" w:eastAsia="仿宋_GB2312" w:hAnsi="黑体" w:cs="黑体" w:hint="eastAsia"/>
          <w:bCs/>
          <w:sz w:val="32"/>
          <w:szCs w:val="32"/>
        </w:rPr>
        <w:t xml:space="preserve"> </w:t>
      </w:r>
      <w:r w:rsidRPr="00564FA5">
        <w:rPr>
          <w:rFonts w:ascii="仿宋_GB2312" w:eastAsia="仿宋_GB2312" w:hint="eastAsia"/>
          <w:kern w:val="0"/>
          <w:sz w:val="32"/>
          <w:szCs w:val="32"/>
        </w:rPr>
        <w:t>自治县加强旅游资源保护工作。在旅游景区范围内，禁止从事开矿、开荒、取土、采石、采砂、采伐、狩猎、捕捞、修墓、养殖和排放污水、倾倒垃圾等活动。</w:t>
      </w:r>
    </w:p>
    <w:p w:rsidR="00242FCE" w:rsidRPr="00564FA5" w:rsidRDefault="00363A9D" w:rsidP="00564FA5">
      <w:pPr>
        <w:ind w:firstLineChars="200" w:firstLine="640"/>
        <w:rPr>
          <w:rFonts w:ascii="仿宋_GB2312" w:eastAsia="仿宋_GB2312"/>
          <w:sz w:val="32"/>
          <w:szCs w:val="32"/>
        </w:rPr>
      </w:pPr>
      <w:r w:rsidRPr="00564FA5">
        <w:rPr>
          <w:rFonts w:ascii="仿宋_GB2312" w:eastAsia="仿宋_GB2312" w:hint="eastAsia"/>
          <w:kern w:val="0"/>
          <w:sz w:val="32"/>
          <w:szCs w:val="32"/>
        </w:rPr>
        <w:t>禁止任何组织、团体和个人在旅游景区内生产经营和存放易燃易爆、放射性、毒害性、腐蚀性等有害物质。</w:t>
      </w:r>
      <w:r w:rsidRPr="00564FA5">
        <w:rPr>
          <w:rFonts w:ascii="仿宋_GB2312" w:eastAsia="仿宋_GB2312" w:hint="eastAsia"/>
          <w:b/>
          <w:bCs/>
          <w:kern w:val="0"/>
          <w:sz w:val="32"/>
          <w:szCs w:val="32"/>
        </w:rPr>
        <w:t xml:space="preserve"> </w:t>
      </w:r>
    </w:p>
    <w:p w:rsidR="00242FCE" w:rsidRPr="00564FA5" w:rsidRDefault="00363A9D">
      <w:pPr>
        <w:widowControl/>
        <w:ind w:firstLine="642"/>
        <w:rPr>
          <w:rFonts w:ascii="黑体" w:eastAsia="黑体" w:hAnsi="黑体" w:cs="黑体"/>
          <w:b/>
          <w:sz w:val="32"/>
          <w:szCs w:val="32"/>
        </w:rPr>
      </w:pPr>
      <w:r w:rsidRPr="00564FA5">
        <w:rPr>
          <w:rFonts w:ascii="黑体" w:eastAsia="黑体" w:hAnsi="黑体" w:cs="黑体" w:hint="eastAsia"/>
          <w:bCs/>
          <w:sz w:val="32"/>
          <w:szCs w:val="32"/>
        </w:rPr>
        <w:t>第十一条</w:t>
      </w:r>
      <w:r w:rsidR="00B44EB5" w:rsidRPr="00B44EB5">
        <w:rPr>
          <w:rFonts w:ascii="仿宋_GB2312" w:eastAsia="仿宋_GB2312" w:hAnsi="黑体" w:cs="黑体" w:hint="eastAsia"/>
          <w:bCs/>
          <w:sz w:val="32"/>
          <w:szCs w:val="32"/>
        </w:rPr>
        <w:t xml:space="preserve"> </w:t>
      </w:r>
      <w:r w:rsidRPr="00B44EB5">
        <w:rPr>
          <w:rFonts w:ascii="仿宋_GB2312" w:eastAsia="仿宋_GB2312" w:hAnsi="黑体" w:cs="黑体" w:hint="eastAsia"/>
          <w:bCs/>
          <w:sz w:val="32"/>
          <w:szCs w:val="32"/>
        </w:rPr>
        <w:t xml:space="preserve"> </w:t>
      </w:r>
      <w:r w:rsidRPr="00564FA5">
        <w:rPr>
          <w:rFonts w:ascii="仿宋_GB2312" w:eastAsia="仿宋_GB2312" w:hint="eastAsia"/>
          <w:kern w:val="0"/>
          <w:sz w:val="32"/>
          <w:szCs w:val="32"/>
        </w:rPr>
        <w:t>自治县人民政府对行政区域内阻碍旅游规划实施、破坏景观形象、影响环境保护等方面的企业、养殖户等，根据规划需要有计划的关闭、迁移或拆除。</w:t>
      </w:r>
      <w:r w:rsidRPr="00564FA5">
        <w:rPr>
          <w:rFonts w:ascii="黑体" w:eastAsia="黑体" w:hAnsi="黑体" w:cs="黑体" w:hint="eastAsia"/>
          <w:b/>
          <w:sz w:val="32"/>
          <w:szCs w:val="32"/>
        </w:rPr>
        <w:t xml:space="preserve">      </w:t>
      </w:r>
    </w:p>
    <w:p w:rsidR="00242FCE" w:rsidRPr="00564FA5" w:rsidRDefault="00363A9D">
      <w:pPr>
        <w:widowControl/>
        <w:rPr>
          <w:rFonts w:ascii="仿宋_GB2312" w:eastAsia="仿宋_GB2312"/>
          <w:kern w:val="0"/>
          <w:sz w:val="32"/>
          <w:szCs w:val="32"/>
        </w:rPr>
      </w:pPr>
      <w:r w:rsidRPr="00564FA5">
        <w:rPr>
          <w:rFonts w:ascii="黑体" w:eastAsia="黑体" w:hAnsi="黑体" w:cs="黑体" w:hint="eastAsia"/>
          <w:bCs/>
          <w:sz w:val="32"/>
          <w:szCs w:val="32"/>
        </w:rPr>
        <w:t xml:space="preserve">    第十二条</w:t>
      </w:r>
      <w:r w:rsidR="00B44EB5" w:rsidRPr="00B44EB5">
        <w:rPr>
          <w:rFonts w:ascii="仿宋_GB2312" w:eastAsia="仿宋_GB2312" w:hAnsi="黑体" w:cs="黑体" w:hint="eastAsia"/>
          <w:bCs/>
          <w:sz w:val="32"/>
          <w:szCs w:val="32"/>
        </w:rPr>
        <w:t xml:space="preserve"> </w:t>
      </w:r>
      <w:r w:rsidRPr="00B44EB5">
        <w:rPr>
          <w:rFonts w:ascii="仿宋_GB2312" w:eastAsia="仿宋_GB2312" w:hAnsi="黑体" w:cs="黑体" w:hint="eastAsia"/>
          <w:bCs/>
          <w:sz w:val="32"/>
          <w:szCs w:val="32"/>
        </w:rPr>
        <w:t xml:space="preserve"> </w:t>
      </w:r>
      <w:r w:rsidRPr="00564FA5">
        <w:rPr>
          <w:rFonts w:ascii="仿宋_GB2312" w:eastAsia="仿宋_GB2312" w:hint="eastAsia"/>
          <w:kern w:val="0"/>
          <w:sz w:val="32"/>
          <w:szCs w:val="32"/>
        </w:rPr>
        <w:t>自治县人民政府依法收缴旅游资源有偿使用费。该有偿使用费由税务机关代收，并纳入地方财政收入，实行专款专用。</w:t>
      </w:r>
    </w:p>
    <w:p w:rsidR="00242FCE" w:rsidRPr="00564FA5" w:rsidRDefault="00363A9D" w:rsidP="00564FA5">
      <w:pPr>
        <w:ind w:firstLineChars="200" w:firstLine="640"/>
        <w:rPr>
          <w:rFonts w:ascii="仿宋_GB2312" w:eastAsia="仿宋_GB2312"/>
          <w:sz w:val="32"/>
          <w:szCs w:val="32"/>
        </w:rPr>
      </w:pPr>
      <w:r w:rsidRPr="00564FA5">
        <w:rPr>
          <w:rFonts w:ascii="仿宋_GB2312" w:eastAsia="仿宋_GB2312" w:hint="eastAsia"/>
          <w:kern w:val="0"/>
          <w:sz w:val="32"/>
          <w:szCs w:val="32"/>
        </w:rPr>
        <w:t xml:space="preserve">利用旅游资源进行生产经营活动的单位和个人，应当依法缴纳旅游资源有偿使用费。 </w:t>
      </w:r>
    </w:p>
    <w:p w:rsidR="00242FCE" w:rsidRPr="00564FA5" w:rsidRDefault="00363A9D">
      <w:pPr>
        <w:rPr>
          <w:rFonts w:ascii="仿宋_GB2312" w:eastAsia="仿宋_GB2312"/>
          <w:kern w:val="0"/>
          <w:sz w:val="32"/>
          <w:szCs w:val="32"/>
        </w:rPr>
      </w:pPr>
      <w:r w:rsidRPr="00564FA5">
        <w:rPr>
          <w:rFonts w:ascii="黑体" w:eastAsia="黑体" w:hAnsi="黑体" w:cs="黑体" w:hint="eastAsia"/>
          <w:bCs/>
          <w:sz w:val="32"/>
          <w:szCs w:val="32"/>
        </w:rPr>
        <w:t xml:space="preserve">    第十三条</w:t>
      </w:r>
      <w:r w:rsidR="00B44EB5" w:rsidRPr="00B44EB5">
        <w:rPr>
          <w:rFonts w:ascii="仿宋_GB2312" w:eastAsia="仿宋_GB2312" w:hAnsi="黑体" w:cs="黑体" w:hint="eastAsia"/>
          <w:bCs/>
          <w:sz w:val="32"/>
          <w:szCs w:val="32"/>
        </w:rPr>
        <w:t xml:space="preserve"> </w:t>
      </w:r>
      <w:r w:rsidRPr="00B44EB5">
        <w:rPr>
          <w:rFonts w:ascii="仿宋_GB2312" w:eastAsia="仿宋_GB2312" w:hAnsi="黑体" w:cs="黑体" w:hint="eastAsia"/>
          <w:bCs/>
          <w:sz w:val="32"/>
          <w:szCs w:val="32"/>
        </w:rPr>
        <w:t xml:space="preserve"> </w:t>
      </w:r>
      <w:r w:rsidRPr="00564FA5">
        <w:rPr>
          <w:rFonts w:ascii="仿宋_GB2312" w:eastAsia="仿宋_GB2312" w:hint="eastAsia"/>
          <w:kern w:val="0"/>
          <w:sz w:val="32"/>
          <w:szCs w:val="32"/>
        </w:rPr>
        <w:t xml:space="preserve">自治县保障旅游资源有效开发，维护旅游者的消费权益。相关职能部门按照职责做好旅游交通、环境保护、景区绿化、供水设施、输电线路、油气供给、通讯网络等基础设施建设。 </w:t>
      </w:r>
    </w:p>
    <w:p w:rsidR="00242FCE" w:rsidRPr="00564FA5" w:rsidRDefault="00363A9D" w:rsidP="00564FA5">
      <w:pPr>
        <w:ind w:firstLineChars="200" w:firstLine="640"/>
        <w:rPr>
          <w:rFonts w:ascii="仿宋_GB2312" w:eastAsia="仿宋_GB2312"/>
          <w:sz w:val="32"/>
          <w:szCs w:val="32"/>
        </w:rPr>
      </w:pPr>
      <w:r w:rsidRPr="00564FA5">
        <w:rPr>
          <w:rFonts w:ascii="黑体" w:eastAsia="黑体" w:hAnsi="黑体" w:cs="黑体" w:hint="eastAsia"/>
          <w:bCs/>
          <w:sz w:val="32"/>
          <w:szCs w:val="32"/>
        </w:rPr>
        <w:t>第十四条</w:t>
      </w:r>
      <w:r w:rsidRPr="00B44EB5">
        <w:rPr>
          <w:rFonts w:ascii="仿宋_GB2312" w:eastAsia="仿宋_GB2312" w:hAnsi="黑体" w:cs="黑体" w:hint="eastAsia"/>
          <w:bCs/>
          <w:sz w:val="32"/>
          <w:szCs w:val="32"/>
        </w:rPr>
        <w:t xml:space="preserve"> </w:t>
      </w:r>
      <w:r w:rsidR="00B44EB5" w:rsidRPr="00B44EB5">
        <w:rPr>
          <w:rFonts w:ascii="仿宋_GB2312" w:eastAsia="仿宋_GB2312" w:hAnsi="黑体" w:cs="黑体" w:hint="eastAsia"/>
          <w:bCs/>
          <w:sz w:val="32"/>
          <w:szCs w:val="32"/>
        </w:rPr>
        <w:t xml:space="preserve"> </w:t>
      </w:r>
      <w:r w:rsidRPr="00564FA5">
        <w:rPr>
          <w:rFonts w:ascii="仿宋_GB2312" w:eastAsia="仿宋_GB2312" w:hint="eastAsia"/>
          <w:kern w:val="0"/>
          <w:sz w:val="32"/>
          <w:szCs w:val="32"/>
        </w:rPr>
        <w:t>自治县旅游主管部门建立旅游信息统计、电子服务平台，加强网络信息化服务，完善旅游业信息化体系建设。</w:t>
      </w:r>
    </w:p>
    <w:p w:rsidR="00242FCE" w:rsidRPr="00564FA5" w:rsidRDefault="00363A9D">
      <w:pPr>
        <w:widowControl/>
        <w:rPr>
          <w:rFonts w:ascii="仿宋_GB2312" w:eastAsia="仿宋_GB2312"/>
          <w:kern w:val="0"/>
          <w:sz w:val="32"/>
          <w:szCs w:val="32"/>
        </w:rPr>
      </w:pPr>
      <w:r w:rsidRPr="00564FA5">
        <w:rPr>
          <w:rFonts w:ascii="黑体" w:eastAsia="黑体" w:hAnsi="黑体" w:cs="黑体" w:hint="eastAsia"/>
          <w:b/>
          <w:sz w:val="32"/>
          <w:szCs w:val="32"/>
        </w:rPr>
        <w:lastRenderedPageBreak/>
        <w:t xml:space="preserve">    </w:t>
      </w:r>
      <w:r w:rsidRPr="00564FA5">
        <w:rPr>
          <w:rFonts w:ascii="黑体" w:eastAsia="黑体" w:hAnsi="黑体" w:cs="黑体" w:hint="eastAsia"/>
          <w:bCs/>
          <w:sz w:val="32"/>
          <w:szCs w:val="32"/>
        </w:rPr>
        <w:t>第十五条</w:t>
      </w:r>
      <w:r w:rsidR="00B44EB5" w:rsidRPr="00B44EB5">
        <w:rPr>
          <w:rFonts w:ascii="仿宋_GB2312" w:eastAsia="仿宋_GB2312" w:hAnsi="黑体" w:cs="黑体" w:hint="eastAsia"/>
          <w:bCs/>
          <w:sz w:val="32"/>
          <w:szCs w:val="32"/>
        </w:rPr>
        <w:t xml:space="preserve"> </w:t>
      </w:r>
      <w:r w:rsidRPr="00B44EB5">
        <w:rPr>
          <w:rFonts w:ascii="仿宋_GB2312" w:eastAsia="仿宋_GB2312" w:hAnsi="黑体" w:cs="黑体" w:hint="eastAsia"/>
          <w:bCs/>
          <w:sz w:val="32"/>
          <w:szCs w:val="32"/>
        </w:rPr>
        <w:t xml:space="preserve"> </w:t>
      </w:r>
      <w:r w:rsidRPr="00564FA5">
        <w:rPr>
          <w:rFonts w:ascii="仿宋_GB2312" w:eastAsia="仿宋_GB2312" w:hint="eastAsia"/>
          <w:kern w:val="0"/>
          <w:sz w:val="32"/>
          <w:szCs w:val="32"/>
        </w:rPr>
        <w:t>自治县人民政府加强旅游安全管理工作，制定安全管理责任制度和应急救援处置预案。</w:t>
      </w:r>
    </w:p>
    <w:p w:rsidR="00242FCE" w:rsidRPr="00564FA5" w:rsidRDefault="00363A9D" w:rsidP="00564FA5">
      <w:pPr>
        <w:ind w:firstLineChars="200" w:firstLine="640"/>
        <w:rPr>
          <w:rFonts w:ascii="仿宋_GB2312" w:eastAsia="仿宋_GB2312"/>
          <w:sz w:val="32"/>
          <w:szCs w:val="32"/>
        </w:rPr>
      </w:pPr>
      <w:r w:rsidRPr="00564FA5">
        <w:rPr>
          <w:rFonts w:ascii="仿宋_GB2312" w:eastAsia="仿宋_GB2312" w:hint="eastAsia"/>
          <w:kern w:val="0"/>
          <w:sz w:val="32"/>
          <w:szCs w:val="32"/>
        </w:rPr>
        <w:t xml:space="preserve">旅游经营者应建立内部安全管理机制，配备必要的安全设施、设备和专职人员，保障旅游者人身、财产安全。 </w:t>
      </w:r>
    </w:p>
    <w:p w:rsidR="00242FCE" w:rsidRPr="00564FA5" w:rsidRDefault="00363A9D">
      <w:pPr>
        <w:ind w:firstLine="642"/>
        <w:rPr>
          <w:rFonts w:ascii="仿宋_GB2312" w:eastAsia="仿宋_GB2312"/>
          <w:kern w:val="0"/>
          <w:sz w:val="32"/>
          <w:szCs w:val="32"/>
        </w:rPr>
      </w:pPr>
      <w:r w:rsidRPr="00564FA5">
        <w:rPr>
          <w:rFonts w:ascii="黑体" w:eastAsia="黑体" w:hAnsi="黑体" w:cs="黑体" w:hint="eastAsia"/>
          <w:bCs/>
          <w:sz w:val="32"/>
          <w:szCs w:val="32"/>
        </w:rPr>
        <w:t>第十六条</w:t>
      </w:r>
      <w:r w:rsidRPr="00B44EB5">
        <w:rPr>
          <w:rFonts w:ascii="仿宋_GB2312" w:eastAsia="仿宋_GB2312" w:hAnsi="黑体" w:cs="黑体" w:hint="eastAsia"/>
          <w:bCs/>
          <w:sz w:val="32"/>
          <w:szCs w:val="32"/>
        </w:rPr>
        <w:t xml:space="preserve"> </w:t>
      </w:r>
      <w:r w:rsidR="00B44EB5" w:rsidRPr="00B44EB5">
        <w:rPr>
          <w:rFonts w:ascii="仿宋_GB2312" w:eastAsia="仿宋_GB2312" w:hAnsi="黑体" w:cs="黑体" w:hint="eastAsia"/>
          <w:bCs/>
          <w:sz w:val="32"/>
          <w:szCs w:val="32"/>
        </w:rPr>
        <w:t xml:space="preserve"> </w:t>
      </w:r>
      <w:r w:rsidRPr="00564FA5">
        <w:rPr>
          <w:rFonts w:ascii="仿宋_GB2312" w:eastAsia="仿宋_GB2312" w:hint="eastAsia"/>
          <w:kern w:val="0"/>
          <w:sz w:val="32"/>
          <w:szCs w:val="32"/>
        </w:rPr>
        <w:t xml:space="preserve">自治县从事旅游景区开发的经营主体应当具备与经营业务相匹配的资本，有符合旅游发展总体规划的项目建设计划、旅游行业管理要求的经营方案和良好的企业信用。 </w:t>
      </w:r>
    </w:p>
    <w:p w:rsidR="00242FCE" w:rsidRPr="00564FA5" w:rsidRDefault="00363A9D">
      <w:pPr>
        <w:widowControl/>
        <w:rPr>
          <w:rFonts w:ascii="仿宋_GB2312" w:eastAsia="仿宋_GB2312"/>
          <w:b/>
          <w:bCs/>
          <w:kern w:val="0"/>
          <w:sz w:val="32"/>
          <w:szCs w:val="32"/>
        </w:rPr>
      </w:pPr>
      <w:r w:rsidRPr="00564FA5">
        <w:rPr>
          <w:rFonts w:ascii="黑体" w:eastAsia="黑体" w:hAnsi="黑体" w:cs="黑体" w:hint="eastAsia"/>
          <w:b/>
          <w:sz w:val="32"/>
          <w:szCs w:val="32"/>
        </w:rPr>
        <w:t xml:space="preserve">    </w:t>
      </w:r>
      <w:r w:rsidRPr="00564FA5">
        <w:rPr>
          <w:rFonts w:ascii="黑体" w:eastAsia="黑体" w:hAnsi="黑体" w:cs="黑体" w:hint="eastAsia"/>
          <w:bCs/>
          <w:sz w:val="32"/>
          <w:szCs w:val="32"/>
        </w:rPr>
        <w:t>第十七条</w:t>
      </w:r>
      <w:r w:rsidRPr="00B44EB5">
        <w:rPr>
          <w:rFonts w:ascii="仿宋_GB2312" w:eastAsia="仿宋_GB2312" w:hAnsi="黑体" w:cs="黑体" w:hint="eastAsia"/>
          <w:bCs/>
          <w:sz w:val="32"/>
          <w:szCs w:val="32"/>
        </w:rPr>
        <w:t xml:space="preserve"> </w:t>
      </w:r>
      <w:r w:rsidR="00B44EB5" w:rsidRPr="00B44EB5">
        <w:rPr>
          <w:rFonts w:ascii="仿宋_GB2312" w:eastAsia="仿宋_GB2312" w:hAnsi="黑体" w:cs="黑体" w:hint="eastAsia"/>
          <w:bCs/>
          <w:sz w:val="32"/>
          <w:szCs w:val="32"/>
        </w:rPr>
        <w:t xml:space="preserve"> </w:t>
      </w:r>
      <w:r w:rsidRPr="00564FA5">
        <w:rPr>
          <w:rFonts w:ascii="仿宋_GB2312" w:eastAsia="仿宋_GB2312" w:hint="eastAsia"/>
          <w:kern w:val="0"/>
          <w:sz w:val="32"/>
          <w:szCs w:val="32"/>
        </w:rPr>
        <w:t>自治县鼓励各类经济组织和个人依法投资开发旅游资源。适宜用于旅游业经营且依法可以进入市场流转的旅游资源经营权，可以通过拍卖、招标方式，按照公开、公平、公正和诚实信用的原则，依法有偿转让给企业、其他组织和个人。</w:t>
      </w:r>
      <w:r w:rsidRPr="00564FA5">
        <w:rPr>
          <w:rFonts w:ascii="仿宋_GB2312" w:eastAsia="仿宋_GB2312" w:hint="eastAsia"/>
          <w:kern w:val="0"/>
          <w:sz w:val="32"/>
          <w:szCs w:val="32"/>
        </w:rPr>
        <w:br/>
        <w:t xml:space="preserve">    取得旅游资源经营权的公民、法人或其他组织应当严格按照旅游发展规划合理开发和经营，不得破坏旅游资源。</w:t>
      </w:r>
    </w:p>
    <w:p w:rsidR="00242FCE" w:rsidRPr="00564FA5" w:rsidRDefault="00363A9D" w:rsidP="00564FA5">
      <w:pPr>
        <w:ind w:firstLineChars="200" w:firstLine="640"/>
        <w:rPr>
          <w:rFonts w:ascii="仿宋_GB2312" w:eastAsia="仿宋_GB2312"/>
          <w:sz w:val="32"/>
          <w:szCs w:val="32"/>
        </w:rPr>
      </w:pPr>
      <w:r w:rsidRPr="00564FA5">
        <w:rPr>
          <w:rFonts w:ascii="仿宋_GB2312" w:eastAsia="仿宋_GB2312" w:hint="eastAsia"/>
          <w:kern w:val="0"/>
          <w:sz w:val="32"/>
          <w:szCs w:val="32"/>
        </w:rPr>
        <w:t>旅游开发经营权有偿转让的财政收入用于资源保护和旅游基础设施配套建设。</w:t>
      </w:r>
    </w:p>
    <w:p w:rsidR="00242FCE" w:rsidRPr="00564FA5" w:rsidRDefault="00363A9D">
      <w:pPr>
        <w:ind w:firstLine="642"/>
        <w:rPr>
          <w:rFonts w:ascii="仿宋_GB2312" w:eastAsia="仿宋_GB2312"/>
          <w:kern w:val="0"/>
          <w:sz w:val="32"/>
          <w:szCs w:val="32"/>
        </w:rPr>
      </w:pPr>
      <w:r w:rsidRPr="00564FA5">
        <w:rPr>
          <w:rFonts w:ascii="黑体" w:eastAsia="黑体" w:hAnsi="黑体" w:cs="黑体" w:hint="eastAsia"/>
          <w:bCs/>
          <w:sz w:val="32"/>
          <w:szCs w:val="32"/>
        </w:rPr>
        <w:t>第十八条</w:t>
      </w:r>
      <w:r w:rsidRPr="00B44EB5">
        <w:rPr>
          <w:rFonts w:ascii="仿宋_GB2312" w:eastAsia="仿宋_GB2312" w:hAnsi="黑体" w:cs="黑体" w:hint="eastAsia"/>
          <w:bCs/>
          <w:sz w:val="32"/>
          <w:szCs w:val="32"/>
        </w:rPr>
        <w:t xml:space="preserve"> </w:t>
      </w:r>
      <w:r w:rsidR="00B44EB5" w:rsidRPr="00B44EB5">
        <w:rPr>
          <w:rFonts w:ascii="仿宋_GB2312" w:eastAsia="仿宋_GB2312" w:hAnsi="黑体" w:cs="黑体" w:hint="eastAsia"/>
          <w:bCs/>
          <w:sz w:val="32"/>
          <w:szCs w:val="32"/>
        </w:rPr>
        <w:t xml:space="preserve"> </w:t>
      </w:r>
      <w:r w:rsidRPr="00564FA5">
        <w:rPr>
          <w:rFonts w:ascii="仿宋_GB2312" w:eastAsia="仿宋_GB2312" w:hint="eastAsia"/>
          <w:kern w:val="0"/>
          <w:sz w:val="32"/>
          <w:szCs w:val="32"/>
        </w:rPr>
        <w:t>自治县人民政府对旅游业资源保护、规划设计、开发利用、经营管理、抢险救灾做出显著成绩和特殊贡献的单位或个人给予表彰奖励。</w:t>
      </w:r>
    </w:p>
    <w:p w:rsidR="00242FCE" w:rsidRPr="00564FA5" w:rsidRDefault="00363A9D">
      <w:pPr>
        <w:widowControl/>
        <w:rPr>
          <w:rFonts w:ascii="仿宋_GB2312" w:eastAsia="仿宋_GB2312"/>
          <w:kern w:val="0"/>
          <w:sz w:val="32"/>
          <w:szCs w:val="32"/>
        </w:rPr>
      </w:pPr>
      <w:r w:rsidRPr="00564FA5">
        <w:rPr>
          <w:rFonts w:ascii="黑体" w:eastAsia="黑体" w:hAnsi="黑体" w:cs="黑体" w:hint="eastAsia"/>
          <w:b/>
          <w:sz w:val="32"/>
          <w:szCs w:val="32"/>
        </w:rPr>
        <w:t xml:space="preserve">    </w:t>
      </w:r>
      <w:r w:rsidRPr="00564FA5">
        <w:rPr>
          <w:rFonts w:ascii="黑体" w:eastAsia="黑体" w:hAnsi="黑体" w:cs="黑体" w:hint="eastAsia"/>
          <w:bCs/>
          <w:sz w:val="32"/>
          <w:szCs w:val="32"/>
        </w:rPr>
        <w:t>第十九条</w:t>
      </w:r>
      <w:r w:rsidR="00B44EB5" w:rsidRPr="00B44EB5">
        <w:rPr>
          <w:rFonts w:ascii="仿宋_GB2312" w:eastAsia="仿宋_GB2312" w:hAnsi="黑体" w:cs="黑体" w:hint="eastAsia"/>
          <w:bCs/>
          <w:sz w:val="32"/>
          <w:szCs w:val="32"/>
        </w:rPr>
        <w:t xml:space="preserve"> </w:t>
      </w:r>
      <w:r w:rsidRPr="00B44EB5">
        <w:rPr>
          <w:rFonts w:ascii="仿宋_GB2312" w:eastAsia="仿宋_GB2312" w:hAnsi="黑体" w:cs="黑体" w:hint="eastAsia"/>
          <w:bCs/>
          <w:sz w:val="32"/>
          <w:szCs w:val="32"/>
        </w:rPr>
        <w:t xml:space="preserve"> </w:t>
      </w:r>
      <w:r w:rsidRPr="00564FA5">
        <w:rPr>
          <w:rFonts w:ascii="仿宋_GB2312" w:eastAsia="仿宋_GB2312" w:hint="eastAsia"/>
          <w:kern w:val="0"/>
          <w:sz w:val="32"/>
          <w:szCs w:val="32"/>
        </w:rPr>
        <w:t>自治县行政区域内设置道路交通标识时应当把旅游标识纳入设置系统。在省级以上公路沿线设置旅游景区指示</w:t>
      </w:r>
      <w:r w:rsidRPr="00564FA5">
        <w:rPr>
          <w:rFonts w:ascii="仿宋_GB2312" w:eastAsia="仿宋_GB2312" w:hint="eastAsia"/>
          <w:kern w:val="0"/>
          <w:sz w:val="32"/>
          <w:szCs w:val="32"/>
        </w:rPr>
        <w:lastRenderedPageBreak/>
        <w:t>标识时，由自治县人民政府协调上级旅游主管部门和交通部门，依据相关规定统一规划，合理设置。</w:t>
      </w:r>
    </w:p>
    <w:p w:rsidR="00242FCE" w:rsidRPr="00564FA5" w:rsidRDefault="00363A9D" w:rsidP="00564FA5">
      <w:pPr>
        <w:ind w:firstLineChars="200" w:firstLine="640"/>
        <w:rPr>
          <w:rFonts w:ascii="仿宋_GB2312" w:eastAsia="仿宋_GB2312"/>
          <w:sz w:val="32"/>
          <w:szCs w:val="32"/>
        </w:rPr>
      </w:pPr>
      <w:r w:rsidRPr="00564FA5">
        <w:rPr>
          <w:rFonts w:ascii="黑体" w:eastAsia="黑体" w:hAnsi="黑体" w:cs="黑体" w:hint="eastAsia"/>
          <w:sz w:val="32"/>
          <w:szCs w:val="32"/>
        </w:rPr>
        <w:t>第</w:t>
      </w:r>
      <w:r w:rsidRPr="00564FA5">
        <w:rPr>
          <w:rFonts w:ascii="黑体" w:eastAsia="黑体" w:hAnsi="黑体" w:cs="黑体" w:hint="eastAsia"/>
          <w:bCs/>
          <w:sz w:val="32"/>
          <w:szCs w:val="32"/>
        </w:rPr>
        <w:t>二十</w:t>
      </w:r>
      <w:r w:rsidRPr="00564FA5">
        <w:rPr>
          <w:rFonts w:ascii="黑体" w:eastAsia="黑体" w:hAnsi="黑体" w:cs="黑体" w:hint="eastAsia"/>
          <w:sz w:val="32"/>
          <w:szCs w:val="32"/>
        </w:rPr>
        <w:t>条</w:t>
      </w:r>
      <w:r w:rsidR="00B44EB5" w:rsidRPr="00B44EB5">
        <w:rPr>
          <w:rFonts w:ascii="仿宋_GB2312" w:eastAsia="仿宋_GB2312" w:hAnsi="黑体" w:cs="黑体" w:hint="eastAsia"/>
          <w:sz w:val="32"/>
          <w:szCs w:val="32"/>
        </w:rPr>
        <w:t xml:space="preserve"> </w:t>
      </w:r>
      <w:r w:rsidRPr="00B44EB5">
        <w:rPr>
          <w:rFonts w:ascii="仿宋_GB2312" w:eastAsia="仿宋_GB2312" w:hAnsi="黑体" w:cs="黑体" w:hint="eastAsia"/>
          <w:sz w:val="32"/>
          <w:szCs w:val="32"/>
        </w:rPr>
        <w:t xml:space="preserve"> </w:t>
      </w:r>
      <w:r w:rsidRPr="00564FA5">
        <w:rPr>
          <w:rFonts w:ascii="仿宋_GB2312" w:eastAsia="仿宋_GB2312" w:hint="eastAsia"/>
          <w:kern w:val="0"/>
          <w:sz w:val="32"/>
          <w:szCs w:val="32"/>
        </w:rPr>
        <w:t>自治县根据总体规划科学布局旅游客运交通专线，经运输管理部门批准运营。</w:t>
      </w:r>
    </w:p>
    <w:p w:rsidR="00242FCE" w:rsidRPr="00564FA5" w:rsidRDefault="00363A9D">
      <w:pPr>
        <w:widowControl/>
        <w:spacing w:line="149" w:lineRule="atLeast"/>
        <w:rPr>
          <w:rFonts w:ascii="仿宋_GB2312" w:eastAsia="仿宋_GB2312"/>
          <w:kern w:val="0"/>
          <w:sz w:val="32"/>
          <w:szCs w:val="32"/>
        </w:rPr>
      </w:pPr>
      <w:r w:rsidRPr="00564FA5">
        <w:rPr>
          <w:rFonts w:ascii="黑体" w:eastAsia="黑体" w:hAnsi="黑体" w:cs="黑体" w:hint="eastAsia"/>
          <w:bCs/>
          <w:sz w:val="32"/>
          <w:szCs w:val="32"/>
        </w:rPr>
        <w:t xml:space="preserve">    第二十一条</w:t>
      </w:r>
      <w:r w:rsidRPr="00B44EB5">
        <w:rPr>
          <w:rFonts w:ascii="仿宋_GB2312" w:eastAsia="仿宋_GB2312" w:hAnsi="黑体" w:cs="黑体" w:hint="eastAsia"/>
          <w:bCs/>
          <w:sz w:val="32"/>
          <w:szCs w:val="32"/>
        </w:rPr>
        <w:t xml:space="preserve"> </w:t>
      </w:r>
      <w:r w:rsidR="00B44EB5" w:rsidRPr="00B44EB5">
        <w:rPr>
          <w:rFonts w:ascii="仿宋_GB2312" w:eastAsia="仿宋_GB2312" w:hAnsi="黑体" w:cs="黑体" w:hint="eastAsia"/>
          <w:bCs/>
          <w:sz w:val="32"/>
          <w:szCs w:val="32"/>
        </w:rPr>
        <w:t xml:space="preserve"> </w:t>
      </w:r>
      <w:r w:rsidRPr="00564FA5">
        <w:rPr>
          <w:rFonts w:ascii="仿宋_GB2312" w:eastAsia="仿宋_GB2312" w:hint="eastAsia"/>
          <w:kern w:val="0"/>
          <w:sz w:val="32"/>
          <w:szCs w:val="32"/>
        </w:rPr>
        <w:t>自治县设立旅游服务业星级评定委员会。依据景观价值、接待规模、服务质量、管理水平、治安及卫生状况负责辖区内国家A、AA级风景区和一星、二星级旅游酒店资质评定工作，并定期进行年度复核，对不合格的取消原评定资质。</w:t>
      </w:r>
    </w:p>
    <w:p w:rsidR="00242FCE" w:rsidRPr="00564FA5" w:rsidRDefault="00363A9D">
      <w:pPr>
        <w:widowControl/>
        <w:rPr>
          <w:rFonts w:ascii="仿宋_GB2312" w:eastAsia="仿宋_GB2312"/>
          <w:kern w:val="0"/>
          <w:sz w:val="32"/>
          <w:szCs w:val="32"/>
        </w:rPr>
      </w:pPr>
      <w:r w:rsidRPr="00564FA5">
        <w:rPr>
          <w:rFonts w:ascii="黑体" w:eastAsia="黑体" w:hAnsi="黑体" w:cs="黑体" w:hint="eastAsia"/>
          <w:bCs/>
          <w:sz w:val="32"/>
          <w:szCs w:val="32"/>
        </w:rPr>
        <w:t xml:space="preserve">    第二十二条</w:t>
      </w:r>
      <w:r w:rsidRPr="00B44EB5">
        <w:rPr>
          <w:rFonts w:ascii="仿宋_GB2312" w:eastAsia="仿宋_GB2312" w:hAnsi="黑体" w:cs="黑体" w:hint="eastAsia"/>
          <w:bCs/>
          <w:sz w:val="32"/>
          <w:szCs w:val="32"/>
        </w:rPr>
        <w:t xml:space="preserve"> </w:t>
      </w:r>
      <w:r w:rsidR="00B44EB5" w:rsidRPr="00B44EB5">
        <w:rPr>
          <w:rFonts w:ascii="仿宋_GB2312" w:eastAsia="仿宋_GB2312" w:hAnsi="黑体" w:cs="黑体" w:hint="eastAsia"/>
          <w:bCs/>
          <w:sz w:val="32"/>
          <w:szCs w:val="32"/>
        </w:rPr>
        <w:t xml:space="preserve"> </w:t>
      </w:r>
      <w:r w:rsidRPr="00564FA5">
        <w:rPr>
          <w:rFonts w:ascii="仿宋_GB2312" w:eastAsia="仿宋_GB2312" w:hint="eastAsia"/>
          <w:kern w:val="0"/>
          <w:sz w:val="32"/>
          <w:szCs w:val="32"/>
        </w:rPr>
        <w:t xml:space="preserve">自治县人民政府制定相关政策，支持和推动旅游业与民族、宗教文化的有机结合。充分挖掘和合理利用蒙古族习俗、医药、文艺、体育、宗教等传统文化资源，开发民族、宗教特色旅游业，提高文化旅游品位。 </w:t>
      </w:r>
    </w:p>
    <w:p w:rsidR="00242FCE" w:rsidRPr="00564FA5" w:rsidRDefault="00363A9D">
      <w:pPr>
        <w:ind w:firstLine="642"/>
        <w:rPr>
          <w:rFonts w:ascii="仿宋_GB2312" w:eastAsia="仿宋_GB2312"/>
          <w:kern w:val="0"/>
          <w:sz w:val="32"/>
          <w:szCs w:val="32"/>
        </w:rPr>
      </w:pPr>
      <w:r w:rsidRPr="00564FA5">
        <w:rPr>
          <w:rFonts w:ascii="黑体" w:eastAsia="黑体" w:hAnsi="黑体" w:cs="黑体" w:hint="eastAsia"/>
          <w:bCs/>
          <w:sz w:val="32"/>
          <w:szCs w:val="32"/>
        </w:rPr>
        <w:t>第二十三条</w:t>
      </w:r>
      <w:r w:rsidRPr="00B44EB5">
        <w:rPr>
          <w:rFonts w:ascii="仿宋_GB2312" w:eastAsia="仿宋_GB2312" w:hAnsi="黑体" w:cs="黑体" w:hint="eastAsia"/>
          <w:bCs/>
          <w:sz w:val="32"/>
          <w:szCs w:val="32"/>
        </w:rPr>
        <w:t xml:space="preserve"> </w:t>
      </w:r>
      <w:r w:rsidR="00B44EB5" w:rsidRPr="00B44EB5">
        <w:rPr>
          <w:rFonts w:ascii="仿宋_GB2312" w:eastAsia="仿宋_GB2312" w:hAnsi="黑体" w:cs="黑体" w:hint="eastAsia"/>
          <w:bCs/>
          <w:sz w:val="32"/>
          <w:szCs w:val="32"/>
        </w:rPr>
        <w:t xml:space="preserve"> </w:t>
      </w:r>
      <w:r w:rsidRPr="00564FA5">
        <w:rPr>
          <w:rFonts w:ascii="仿宋_GB2312" w:eastAsia="仿宋_GB2312" w:hint="eastAsia"/>
          <w:kern w:val="0"/>
          <w:sz w:val="32"/>
          <w:szCs w:val="32"/>
        </w:rPr>
        <w:t>自治县人民政府应当传承和弘扬蒙古贞敖包文化。每年农历七月初二举办蒙古贞敖包文化旅游节。鼓励和扶持那达慕大会等各类蒙古族传统活动，促进旅游业发展。</w:t>
      </w:r>
      <w:r w:rsidRPr="00564FA5">
        <w:rPr>
          <w:rFonts w:ascii="仿宋_GB2312" w:eastAsia="仿宋_GB2312" w:hint="eastAsia"/>
          <w:b/>
          <w:bCs/>
          <w:kern w:val="0"/>
          <w:sz w:val="32"/>
          <w:szCs w:val="32"/>
        </w:rPr>
        <w:t xml:space="preserve"> </w:t>
      </w:r>
    </w:p>
    <w:p w:rsidR="00242FCE" w:rsidRPr="00564FA5" w:rsidRDefault="00363A9D">
      <w:pPr>
        <w:widowControl/>
        <w:rPr>
          <w:rFonts w:ascii="仿宋_GB2312" w:eastAsia="仿宋_GB2312"/>
          <w:kern w:val="0"/>
          <w:sz w:val="32"/>
          <w:szCs w:val="32"/>
        </w:rPr>
      </w:pPr>
      <w:r w:rsidRPr="00564FA5">
        <w:rPr>
          <w:rFonts w:ascii="黑体" w:eastAsia="黑体" w:hAnsi="黑体" w:cs="黑体" w:hint="eastAsia"/>
          <w:b/>
          <w:sz w:val="32"/>
          <w:szCs w:val="32"/>
        </w:rPr>
        <w:t xml:space="preserve">    </w:t>
      </w:r>
      <w:r w:rsidRPr="00564FA5">
        <w:rPr>
          <w:rFonts w:ascii="黑体" w:eastAsia="黑体" w:hAnsi="黑体" w:cs="黑体" w:hint="eastAsia"/>
          <w:bCs/>
          <w:sz w:val="32"/>
          <w:szCs w:val="32"/>
        </w:rPr>
        <w:t>第二十四条</w:t>
      </w:r>
      <w:r w:rsidRPr="00B44EB5">
        <w:rPr>
          <w:rFonts w:ascii="仿宋_GB2312" w:eastAsia="仿宋_GB2312" w:hAnsi="黑体" w:cs="黑体" w:hint="eastAsia"/>
          <w:bCs/>
          <w:sz w:val="32"/>
          <w:szCs w:val="32"/>
        </w:rPr>
        <w:t xml:space="preserve"> </w:t>
      </w:r>
      <w:r w:rsidR="00B44EB5" w:rsidRPr="00B44EB5">
        <w:rPr>
          <w:rFonts w:ascii="仿宋_GB2312" w:eastAsia="仿宋_GB2312" w:hAnsi="黑体" w:cs="黑体" w:hint="eastAsia"/>
          <w:bCs/>
          <w:sz w:val="32"/>
          <w:szCs w:val="32"/>
        </w:rPr>
        <w:t xml:space="preserve"> </w:t>
      </w:r>
      <w:r w:rsidRPr="00564FA5">
        <w:rPr>
          <w:rFonts w:ascii="仿宋_GB2312" w:eastAsia="仿宋_GB2312" w:hint="eastAsia"/>
          <w:kern w:val="0"/>
          <w:sz w:val="32"/>
          <w:szCs w:val="32"/>
        </w:rPr>
        <w:t>自治县鼓励和支持公民、法人和其他组织研制、开发、生产具有蒙古族特点、地方特色的工艺品、纪念品、土特产品及其它旅游产品，促进旅游商品的产业化发展。</w:t>
      </w:r>
    </w:p>
    <w:p w:rsidR="00242FCE" w:rsidRPr="00564FA5" w:rsidRDefault="00363A9D">
      <w:pPr>
        <w:rPr>
          <w:rFonts w:ascii="黑体" w:eastAsia="黑体" w:hAnsi="黑体" w:cs="黑体"/>
          <w:b/>
          <w:sz w:val="32"/>
          <w:szCs w:val="32"/>
        </w:rPr>
      </w:pPr>
      <w:r w:rsidRPr="00564FA5">
        <w:rPr>
          <w:rFonts w:ascii="仿宋_GB2312" w:eastAsia="仿宋_GB2312" w:hint="eastAsia"/>
          <w:kern w:val="0"/>
          <w:sz w:val="32"/>
          <w:szCs w:val="32"/>
        </w:rPr>
        <w:t xml:space="preserve">    自治县建立玛瑙、蒙医药、蒙古族服饰等土特产品旅游购物专营市场和民族特色餐饮街区。 </w:t>
      </w:r>
      <w:r w:rsidRPr="00564FA5">
        <w:rPr>
          <w:rFonts w:ascii="黑体" w:eastAsia="黑体" w:hAnsi="黑体" w:cs="黑体" w:hint="eastAsia"/>
          <w:b/>
          <w:sz w:val="32"/>
          <w:szCs w:val="32"/>
        </w:rPr>
        <w:t xml:space="preserve">      </w:t>
      </w:r>
    </w:p>
    <w:p w:rsidR="00242FCE" w:rsidRPr="00564FA5" w:rsidRDefault="00363A9D">
      <w:pPr>
        <w:ind w:firstLine="642"/>
        <w:rPr>
          <w:rFonts w:ascii="仿宋_GB2312" w:eastAsia="仿宋_GB2312"/>
          <w:kern w:val="0"/>
          <w:sz w:val="32"/>
          <w:szCs w:val="32"/>
        </w:rPr>
      </w:pPr>
      <w:r w:rsidRPr="00564FA5">
        <w:rPr>
          <w:rFonts w:ascii="黑体" w:eastAsia="黑体" w:hAnsi="黑体" w:cs="黑体" w:hint="eastAsia"/>
          <w:bCs/>
          <w:sz w:val="32"/>
          <w:szCs w:val="32"/>
        </w:rPr>
        <w:t>第二十五条</w:t>
      </w:r>
      <w:r w:rsidRPr="00B44EB5">
        <w:rPr>
          <w:rFonts w:ascii="仿宋_GB2312" w:eastAsia="仿宋_GB2312" w:hAnsi="黑体" w:cs="黑体" w:hint="eastAsia"/>
          <w:bCs/>
          <w:sz w:val="32"/>
          <w:szCs w:val="32"/>
        </w:rPr>
        <w:t xml:space="preserve"> </w:t>
      </w:r>
      <w:r w:rsidR="00B44EB5" w:rsidRPr="00B44EB5">
        <w:rPr>
          <w:rFonts w:ascii="仿宋_GB2312" w:eastAsia="仿宋_GB2312" w:hAnsi="黑体" w:cs="黑体" w:hint="eastAsia"/>
          <w:bCs/>
          <w:sz w:val="32"/>
          <w:szCs w:val="32"/>
        </w:rPr>
        <w:t xml:space="preserve"> </w:t>
      </w:r>
      <w:r w:rsidRPr="00564FA5">
        <w:rPr>
          <w:rFonts w:ascii="仿宋_GB2312" w:eastAsia="仿宋_GB2312" w:hint="eastAsia"/>
          <w:kern w:val="0"/>
          <w:sz w:val="32"/>
          <w:szCs w:val="32"/>
        </w:rPr>
        <w:t>自治县旅游景区内的庙宇、陵墓、塔台、城池</w:t>
      </w:r>
      <w:r w:rsidRPr="00564FA5">
        <w:rPr>
          <w:rFonts w:ascii="仿宋_GB2312" w:eastAsia="仿宋_GB2312" w:hint="eastAsia"/>
          <w:kern w:val="0"/>
          <w:sz w:val="32"/>
          <w:szCs w:val="32"/>
        </w:rPr>
        <w:lastRenderedPageBreak/>
        <w:t xml:space="preserve">等文物恢复修缮依照原始、原貌、原址的原则进行。恢复修缮方案报请旅游、文化、宗教主管部门审核批准后方可实施。 </w:t>
      </w:r>
    </w:p>
    <w:p w:rsidR="00242FCE" w:rsidRPr="00564FA5" w:rsidRDefault="00363A9D">
      <w:pPr>
        <w:widowControl/>
        <w:rPr>
          <w:rFonts w:ascii="仿宋_GB2312" w:eastAsia="仿宋_GB2312"/>
          <w:kern w:val="0"/>
          <w:sz w:val="32"/>
          <w:szCs w:val="32"/>
        </w:rPr>
      </w:pPr>
      <w:r w:rsidRPr="00564FA5">
        <w:rPr>
          <w:rFonts w:ascii="黑体" w:eastAsia="黑体" w:hAnsi="黑体" w:cs="黑体" w:hint="eastAsia"/>
          <w:bCs/>
          <w:sz w:val="32"/>
          <w:szCs w:val="32"/>
        </w:rPr>
        <w:t xml:space="preserve">    第二十六条</w:t>
      </w:r>
      <w:r w:rsidR="00B44EB5" w:rsidRPr="00B44EB5">
        <w:rPr>
          <w:rFonts w:ascii="仿宋_GB2312" w:eastAsia="仿宋_GB2312" w:hAnsi="黑体" w:cs="黑体" w:hint="eastAsia"/>
          <w:bCs/>
          <w:sz w:val="32"/>
          <w:szCs w:val="32"/>
        </w:rPr>
        <w:t xml:space="preserve"> </w:t>
      </w:r>
      <w:r w:rsidRPr="00B44EB5">
        <w:rPr>
          <w:rFonts w:ascii="仿宋_GB2312" w:eastAsia="仿宋_GB2312" w:hAnsi="黑体" w:cs="黑体" w:hint="eastAsia"/>
          <w:bCs/>
          <w:sz w:val="32"/>
          <w:szCs w:val="32"/>
        </w:rPr>
        <w:t xml:space="preserve"> </w:t>
      </w:r>
      <w:r w:rsidRPr="00564FA5">
        <w:rPr>
          <w:rFonts w:ascii="仿宋_GB2312" w:eastAsia="仿宋_GB2312" w:hint="eastAsia"/>
          <w:kern w:val="0"/>
          <w:sz w:val="32"/>
          <w:szCs w:val="32"/>
        </w:rPr>
        <w:t>自治县旅游主管部门积极引导旅游景区、旅行社、旅游酒店、专营运输企业依法建立行业协会，促进行业自律，维护成员单位和消费者权益。</w:t>
      </w:r>
    </w:p>
    <w:p w:rsidR="00242FCE" w:rsidRPr="00564FA5" w:rsidRDefault="00363A9D" w:rsidP="00564FA5">
      <w:pPr>
        <w:ind w:firstLineChars="200" w:firstLine="640"/>
        <w:rPr>
          <w:rFonts w:ascii="仿宋_GB2312" w:eastAsia="仿宋_GB2312"/>
          <w:kern w:val="0"/>
          <w:sz w:val="32"/>
          <w:szCs w:val="32"/>
        </w:rPr>
      </w:pPr>
      <w:r w:rsidRPr="00564FA5">
        <w:rPr>
          <w:rFonts w:ascii="黑体" w:eastAsia="黑体" w:hAnsi="黑体" w:cs="黑体" w:hint="eastAsia"/>
          <w:bCs/>
          <w:sz w:val="32"/>
          <w:szCs w:val="32"/>
        </w:rPr>
        <w:t>第二十七条</w:t>
      </w:r>
      <w:r w:rsidRPr="00B44EB5">
        <w:rPr>
          <w:rFonts w:ascii="仿宋_GB2312" w:eastAsia="仿宋_GB2312" w:hAnsi="黑体" w:cs="黑体" w:hint="eastAsia"/>
          <w:bCs/>
          <w:sz w:val="32"/>
          <w:szCs w:val="32"/>
        </w:rPr>
        <w:t xml:space="preserve"> </w:t>
      </w:r>
      <w:r w:rsidR="00B44EB5" w:rsidRPr="00B44EB5">
        <w:rPr>
          <w:rFonts w:ascii="仿宋_GB2312" w:eastAsia="仿宋_GB2312" w:hAnsi="黑体" w:cs="黑体" w:hint="eastAsia"/>
          <w:bCs/>
          <w:sz w:val="32"/>
          <w:szCs w:val="32"/>
        </w:rPr>
        <w:t xml:space="preserve"> </w:t>
      </w:r>
      <w:r w:rsidRPr="00564FA5">
        <w:rPr>
          <w:rFonts w:ascii="仿宋_GB2312" w:eastAsia="仿宋_GB2312" w:hint="eastAsia"/>
          <w:kern w:val="0"/>
          <w:sz w:val="32"/>
          <w:szCs w:val="32"/>
        </w:rPr>
        <w:t xml:space="preserve">旅游购物场所应当诚信经营、公平交易。旅行社应当向旅游者介绍地方特色旅游产品。旅游者在购物场所交易过程中出现假冒伪劣商品时，旅行社应当协助旅游消费者进行投诉。 </w:t>
      </w:r>
    </w:p>
    <w:p w:rsidR="00242FCE" w:rsidRPr="00564FA5" w:rsidRDefault="00363A9D" w:rsidP="00564FA5">
      <w:pPr>
        <w:ind w:firstLineChars="200" w:firstLine="640"/>
        <w:rPr>
          <w:rFonts w:ascii="仿宋_GB2312" w:eastAsia="仿宋_GB2312"/>
          <w:kern w:val="0"/>
          <w:sz w:val="32"/>
          <w:szCs w:val="32"/>
        </w:rPr>
      </w:pPr>
      <w:r w:rsidRPr="00564FA5">
        <w:rPr>
          <w:rFonts w:ascii="黑体" w:eastAsia="黑体" w:hAnsi="黑体" w:cs="黑体" w:hint="eastAsia"/>
          <w:bCs/>
          <w:sz w:val="32"/>
          <w:szCs w:val="32"/>
        </w:rPr>
        <w:t>第二十八条</w:t>
      </w:r>
      <w:r w:rsidRPr="00B44EB5">
        <w:rPr>
          <w:rFonts w:ascii="仿宋_GB2312" w:eastAsia="仿宋_GB2312" w:hAnsi="黑体" w:cs="黑体" w:hint="eastAsia"/>
          <w:bCs/>
          <w:sz w:val="32"/>
          <w:szCs w:val="32"/>
        </w:rPr>
        <w:t xml:space="preserve"> </w:t>
      </w:r>
      <w:r w:rsidR="00B44EB5" w:rsidRPr="00B44EB5">
        <w:rPr>
          <w:rFonts w:ascii="仿宋_GB2312" w:eastAsia="仿宋_GB2312" w:hAnsi="黑体" w:cs="黑体" w:hint="eastAsia"/>
          <w:bCs/>
          <w:sz w:val="32"/>
          <w:szCs w:val="32"/>
        </w:rPr>
        <w:t xml:space="preserve"> </w:t>
      </w:r>
      <w:r w:rsidRPr="00564FA5">
        <w:rPr>
          <w:rFonts w:ascii="仿宋_GB2312" w:eastAsia="仿宋_GB2312" w:hint="eastAsia"/>
          <w:kern w:val="0"/>
          <w:sz w:val="32"/>
          <w:szCs w:val="32"/>
        </w:rPr>
        <w:t>导游人员应当遵守职业道德，举止文明、语言规范。在自治县进行导游活动时，应当着民族服饰，根据需要使用蒙古族语言讲解。</w:t>
      </w:r>
    </w:p>
    <w:p w:rsidR="00242FCE" w:rsidRPr="00564FA5" w:rsidRDefault="00363A9D" w:rsidP="00564FA5">
      <w:pPr>
        <w:ind w:firstLineChars="200" w:firstLine="640"/>
        <w:rPr>
          <w:rFonts w:ascii="仿宋_GB2312" w:eastAsia="仿宋_GB2312"/>
          <w:sz w:val="32"/>
          <w:szCs w:val="32"/>
        </w:rPr>
      </w:pPr>
      <w:r w:rsidRPr="00564FA5">
        <w:rPr>
          <w:rFonts w:ascii="黑体" w:eastAsia="黑体" w:hAnsi="黑体" w:cs="黑体" w:hint="eastAsia"/>
          <w:bCs/>
          <w:sz w:val="32"/>
          <w:szCs w:val="32"/>
        </w:rPr>
        <w:t>第二十九条</w:t>
      </w:r>
      <w:r w:rsidRPr="00B44EB5">
        <w:rPr>
          <w:rFonts w:ascii="仿宋_GB2312" w:eastAsia="仿宋_GB2312" w:hAnsi="黑体" w:cs="黑体" w:hint="eastAsia"/>
          <w:bCs/>
          <w:sz w:val="32"/>
          <w:szCs w:val="32"/>
        </w:rPr>
        <w:t xml:space="preserve"> </w:t>
      </w:r>
      <w:r w:rsidR="00B44EB5" w:rsidRPr="00B44EB5">
        <w:rPr>
          <w:rFonts w:ascii="仿宋_GB2312" w:eastAsia="仿宋_GB2312" w:hAnsi="黑体" w:cs="黑体" w:hint="eastAsia"/>
          <w:bCs/>
          <w:sz w:val="32"/>
          <w:szCs w:val="32"/>
        </w:rPr>
        <w:t xml:space="preserve"> </w:t>
      </w:r>
      <w:r w:rsidRPr="00564FA5">
        <w:rPr>
          <w:rFonts w:ascii="仿宋_GB2312" w:eastAsia="仿宋_GB2312" w:hint="eastAsia"/>
          <w:kern w:val="0"/>
          <w:sz w:val="32"/>
          <w:szCs w:val="32"/>
        </w:rPr>
        <w:t>自治县旅游景区应当公开服务项目内容和收费标准。在确定门票价格和另行收费项目时，实行</w:t>
      </w:r>
      <w:r w:rsidRPr="00564FA5">
        <w:rPr>
          <w:rFonts w:ascii="仿宋_GB2312" w:eastAsia="仿宋_GB2312" w:hint="eastAsia"/>
          <w:color w:val="000000"/>
          <w:kern w:val="0"/>
          <w:sz w:val="32"/>
          <w:szCs w:val="32"/>
          <w:shd w:val="clear" w:color="auto" w:fill="FFFFFF"/>
        </w:rPr>
        <w:t>政府定价或者政府指导价，</w:t>
      </w:r>
      <w:r w:rsidRPr="00564FA5">
        <w:rPr>
          <w:rFonts w:ascii="仿宋_GB2312" w:eastAsia="仿宋_GB2312" w:hint="eastAsia"/>
          <w:kern w:val="0"/>
          <w:sz w:val="32"/>
          <w:szCs w:val="32"/>
        </w:rPr>
        <w:t>任何团体和个人不得擅自提高收费标准。确需收费或者提高价格的，应当经过旅游主管部门审查，并申报价格行政主管部门审核和依法组织听证后批准执行。</w:t>
      </w:r>
    </w:p>
    <w:p w:rsidR="00242FCE" w:rsidRPr="00564FA5" w:rsidRDefault="00363A9D">
      <w:pPr>
        <w:ind w:firstLine="642"/>
        <w:rPr>
          <w:rFonts w:ascii="仿宋_GB2312" w:eastAsia="仿宋_GB2312"/>
          <w:kern w:val="0"/>
          <w:sz w:val="32"/>
          <w:szCs w:val="32"/>
        </w:rPr>
      </w:pPr>
      <w:r w:rsidRPr="00564FA5">
        <w:rPr>
          <w:rFonts w:ascii="黑体" w:eastAsia="黑体" w:hAnsi="黑体" w:cs="黑体" w:hint="eastAsia"/>
          <w:bCs/>
          <w:sz w:val="32"/>
          <w:szCs w:val="32"/>
        </w:rPr>
        <w:t>第三十条</w:t>
      </w:r>
      <w:r w:rsidRPr="00B44EB5">
        <w:rPr>
          <w:rFonts w:ascii="仿宋_GB2312" w:eastAsia="仿宋_GB2312" w:hAnsi="黑体" w:cs="黑体" w:hint="eastAsia"/>
          <w:bCs/>
          <w:sz w:val="32"/>
          <w:szCs w:val="32"/>
        </w:rPr>
        <w:t xml:space="preserve"> </w:t>
      </w:r>
      <w:r w:rsidR="00B44EB5" w:rsidRPr="00B44EB5">
        <w:rPr>
          <w:rFonts w:ascii="仿宋_GB2312" w:eastAsia="仿宋_GB2312" w:hAnsi="黑体" w:cs="黑体" w:hint="eastAsia"/>
          <w:bCs/>
          <w:sz w:val="32"/>
          <w:szCs w:val="32"/>
        </w:rPr>
        <w:t xml:space="preserve"> </w:t>
      </w:r>
      <w:r w:rsidRPr="00564FA5">
        <w:rPr>
          <w:rFonts w:ascii="仿宋_GB2312" w:eastAsia="仿宋_GB2312" w:hint="eastAsia"/>
          <w:kern w:val="0"/>
          <w:sz w:val="32"/>
          <w:szCs w:val="32"/>
        </w:rPr>
        <w:t>旅游景区应当保持自然生态和历史人文景观环境。在旅游景区内禁止违反规划建设宾馆、招待所、培训基地、疗养中心、度假村及其它娱乐场所。</w:t>
      </w:r>
    </w:p>
    <w:p w:rsidR="00242FCE" w:rsidRPr="00564FA5" w:rsidRDefault="00363A9D">
      <w:pPr>
        <w:widowControl/>
        <w:rPr>
          <w:rFonts w:ascii="仿宋_GB2312" w:eastAsia="仿宋_GB2312"/>
          <w:kern w:val="0"/>
          <w:sz w:val="32"/>
          <w:szCs w:val="32"/>
        </w:rPr>
      </w:pPr>
      <w:r w:rsidRPr="00564FA5">
        <w:rPr>
          <w:rFonts w:ascii="黑体" w:eastAsia="黑体" w:hAnsi="黑体" w:cs="黑体" w:hint="eastAsia"/>
          <w:bCs/>
          <w:sz w:val="32"/>
          <w:szCs w:val="32"/>
        </w:rPr>
        <w:lastRenderedPageBreak/>
        <w:t xml:space="preserve">    第三十一条</w:t>
      </w:r>
      <w:r w:rsidR="0006183A" w:rsidRPr="00B44EB5">
        <w:rPr>
          <w:rFonts w:ascii="仿宋_GB2312" w:eastAsia="仿宋_GB2312" w:hAnsi="黑体" w:cs="黑体" w:hint="eastAsia"/>
          <w:bCs/>
          <w:sz w:val="32"/>
          <w:szCs w:val="32"/>
        </w:rPr>
        <w:t xml:space="preserve"> </w:t>
      </w:r>
      <w:r w:rsidRPr="00B44EB5">
        <w:rPr>
          <w:rFonts w:ascii="仿宋_GB2312" w:eastAsia="仿宋_GB2312" w:hAnsi="黑体" w:cs="黑体" w:hint="eastAsia"/>
          <w:bCs/>
          <w:sz w:val="32"/>
          <w:szCs w:val="32"/>
        </w:rPr>
        <w:t xml:space="preserve"> </w:t>
      </w:r>
      <w:r w:rsidRPr="00564FA5">
        <w:rPr>
          <w:rFonts w:ascii="仿宋_GB2312" w:eastAsia="仿宋_GB2312" w:hint="eastAsia"/>
          <w:kern w:val="0"/>
          <w:sz w:val="32"/>
          <w:szCs w:val="32"/>
        </w:rPr>
        <w:t>自治县应当加强旅游景区的水资源环境保护。对景区内自然溪流、泉水、瀑布除按景区规划的要求整修、利用外，均应当保持原状，不得截流、改向或者作其他改变。</w:t>
      </w:r>
    </w:p>
    <w:p w:rsidR="00242FCE" w:rsidRPr="00564FA5" w:rsidRDefault="00363A9D">
      <w:pPr>
        <w:widowControl/>
        <w:rPr>
          <w:rFonts w:ascii="仿宋_GB2312" w:eastAsia="仿宋_GB2312"/>
          <w:kern w:val="0"/>
          <w:sz w:val="32"/>
          <w:szCs w:val="32"/>
        </w:rPr>
      </w:pPr>
      <w:r w:rsidRPr="00564FA5">
        <w:rPr>
          <w:rFonts w:ascii="仿宋_GB2312" w:eastAsia="仿宋_GB2312" w:hint="eastAsia"/>
          <w:kern w:val="0"/>
          <w:sz w:val="32"/>
          <w:szCs w:val="32"/>
        </w:rPr>
        <w:t xml:space="preserve">    旅游景区内禁止擅自开采地下水。</w:t>
      </w:r>
    </w:p>
    <w:p w:rsidR="00242FCE" w:rsidRPr="00564FA5" w:rsidRDefault="00363A9D">
      <w:pPr>
        <w:rPr>
          <w:rFonts w:ascii="仿宋_GB2312" w:eastAsia="仿宋_GB2312"/>
          <w:kern w:val="0"/>
          <w:sz w:val="32"/>
          <w:szCs w:val="32"/>
        </w:rPr>
      </w:pPr>
      <w:r w:rsidRPr="00564FA5">
        <w:rPr>
          <w:rFonts w:ascii="黑体" w:eastAsia="黑体" w:hAnsi="黑体" w:cs="黑体" w:hint="eastAsia"/>
          <w:bCs/>
          <w:sz w:val="32"/>
          <w:szCs w:val="32"/>
        </w:rPr>
        <w:t xml:space="preserve">    第三十二条</w:t>
      </w:r>
      <w:r w:rsidR="0006183A" w:rsidRPr="00B44EB5">
        <w:rPr>
          <w:rFonts w:ascii="仿宋_GB2312" w:eastAsia="仿宋_GB2312" w:hAnsi="黑体" w:cs="黑体" w:hint="eastAsia"/>
          <w:bCs/>
          <w:sz w:val="32"/>
          <w:szCs w:val="32"/>
        </w:rPr>
        <w:t xml:space="preserve"> </w:t>
      </w:r>
      <w:r w:rsidRPr="00B44EB5">
        <w:rPr>
          <w:rFonts w:ascii="仿宋_GB2312" w:eastAsia="仿宋_GB2312" w:hAnsi="黑体" w:cs="黑体" w:hint="eastAsia"/>
          <w:bCs/>
          <w:sz w:val="32"/>
          <w:szCs w:val="32"/>
        </w:rPr>
        <w:t xml:space="preserve"> </w:t>
      </w:r>
      <w:r w:rsidRPr="00564FA5">
        <w:rPr>
          <w:rFonts w:ascii="仿宋_GB2312" w:eastAsia="仿宋_GB2312" w:hint="eastAsia"/>
          <w:bCs/>
          <w:kern w:val="0"/>
          <w:sz w:val="32"/>
          <w:szCs w:val="32"/>
        </w:rPr>
        <w:t>在旅游景区内禁止采集珍惜物种、</w:t>
      </w:r>
      <w:r w:rsidRPr="00564FA5">
        <w:rPr>
          <w:rFonts w:ascii="仿宋_GB2312" w:eastAsia="仿宋_GB2312" w:hint="eastAsia"/>
          <w:kern w:val="0"/>
          <w:sz w:val="32"/>
          <w:szCs w:val="32"/>
        </w:rPr>
        <w:t>地质标本、野生药材、林副产品、文物古迹拓片。</w:t>
      </w:r>
      <w:r w:rsidRPr="00564FA5">
        <w:rPr>
          <w:rFonts w:ascii="仿宋_GB2312" w:eastAsia="仿宋_GB2312" w:hint="eastAsia"/>
          <w:bCs/>
          <w:kern w:val="0"/>
          <w:sz w:val="32"/>
          <w:szCs w:val="32"/>
        </w:rPr>
        <w:t>如有特殊需要，</w:t>
      </w:r>
      <w:r w:rsidRPr="00564FA5">
        <w:rPr>
          <w:rFonts w:ascii="仿宋_GB2312" w:eastAsia="仿宋_GB2312" w:hint="eastAsia"/>
          <w:kern w:val="0"/>
          <w:sz w:val="32"/>
          <w:szCs w:val="32"/>
        </w:rPr>
        <w:t>应当报请有关行政部门依据国家有关法律规定批准，获得许可证明后方可采集。</w:t>
      </w:r>
    </w:p>
    <w:p w:rsidR="00242FCE" w:rsidRPr="00564FA5" w:rsidRDefault="00363A9D" w:rsidP="00564FA5">
      <w:pPr>
        <w:ind w:firstLineChars="200" w:firstLine="640"/>
        <w:rPr>
          <w:rFonts w:ascii="仿宋_GB2312" w:eastAsia="仿宋_GB2312"/>
          <w:sz w:val="32"/>
          <w:szCs w:val="32"/>
        </w:rPr>
      </w:pPr>
      <w:r w:rsidRPr="00564FA5">
        <w:rPr>
          <w:rFonts w:ascii="黑体" w:eastAsia="黑体" w:hAnsi="黑体" w:cs="黑体" w:hint="eastAsia"/>
          <w:bCs/>
          <w:sz w:val="32"/>
          <w:szCs w:val="32"/>
        </w:rPr>
        <w:t>第三十三条</w:t>
      </w:r>
      <w:r w:rsidR="0006183A" w:rsidRPr="00B44EB5">
        <w:rPr>
          <w:rFonts w:ascii="仿宋_GB2312" w:eastAsia="仿宋_GB2312" w:hAnsi="黑体" w:cs="黑体" w:hint="eastAsia"/>
          <w:bCs/>
          <w:sz w:val="32"/>
          <w:szCs w:val="32"/>
        </w:rPr>
        <w:t xml:space="preserve"> </w:t>
      </w:r>
      <w:r w:rsidRPr="00B44EB5">
        <w:rPr>
          <w:rFonts w:ascii="仿宋_GB2312" w:eastAsia="仿宋_GB2312" w:hAnsi="黑体" w:cs="黑体" w:hint="eastAsia"/>
          <w:bCs/>
          <w:sz w:val="32"/>
          <w:szCs w:val="32"/>
        </w:rPr>
        <w:t xml:space="preserve"> </w:t>
      </w:r>
      <w:r w:rsidRPr="00564FA5">
        <w:rPr>
          <w:rFonts w:ascii="仿宋_GB2312" w:eastAsia="仿宋_GB2312" w:hint="eastAsia"/>
          <w:kern w:val="0"/>
          <w:sz w:val="32"/>
          <w:szCs w:val="32"/>
        </w:rPr>
        <w:t>在旅游景区设置</w:t>
      </w:r>
      <w:r w:rsidRPr="00564FA5">
        <w:rPr>
          <w:rFonts w:ascii="仿宋_GB2312" w:eastAsia="仿宋_GB2312" w:hAnsi="仿宋_GB2312" w:cs="仿宋_GB2312" w:hint="eastAsia"/>
          <w:color w:val="000000"/>
          <w:sz w:val="32"/>
          <w:szCs w:val="32"/>
          <w:shd w:val="clear" w:color="auto" w:fill="FFFFFF"/>
        </w:rPr>
        <w:t>符合国家标准的</w:t>
      </w:r>
      <w:r w:rsidRPr="00564FA5">
        <w:rPr>
          <w:rFonts w:ascii="仿宋_GB2312" w:eastAsia="仿宋_GB2312" w:hint="eastAsia"/>
          <w:kern w:val="0"/>
          <w:sz w:val="32"/>
          <w:szCs w:val="32"/>
        </w:rPr>
        <w:t xml:space="preserve">旅游指示标识。设置说明牌、指示牌、警示牌等标识应当使用蒙文、中文、英文和国际通用图标等用文形式。 </w:t>
      </w:r>
    </w:p>
    <w:p w:rsidR="00242FCE" w:rsidRPr="00564FA5" w:rsidRDefault="00363A9D">
      <w:pPr>
        <w:widowControl/>
        <w:rPr>
          <w:rFonts w:ascii="仿宋_GB2312" w:eastAsia="仿宋_GB2312"/>
          <w:kern w:val="0"/>
          <w:sz w:val="32"/>
          <w:szCs w:val="32"/>
        </w:rPr>
      </w:pPr>
      <w:r w:rsidRPr="00564FA5">
        <w:rPr>
          <w:rFonts w:ascii="黑体" w:eastAsia="黑体" w:hAnsi="黑体" w:cs="黑体" w:hint="eastAsia"/>
          <w:b/>
          <w:sz w:val="32"/>
          <w:szCs w:val="32"/>
        </w:rPr>
        <w:t xml:space="preserve">    </w:t>
      </w:r>
      <w:r w:rsidRPr="00564FA5">
        <w:rPr>
          <w:rFonts w:ascii="黑体" w:eastAsia="黑体" w:hAnsi="黑体" w:cs="黑体" w:hint="eastAsia"/>
          <w:bCs/>
          <w:sz w:val="32"/>
          <w:szCs w:val="32"/>
        </w:rPr>
        <w:t>第三十四条</w:t>
      </w:r>
      <w:r w:rsidRPr="00B44EB5">
        <w:rPr>
          <w:rFonts w:ascii="仿宋_GB2312" w:eastAsia="仿宋_GB2312" w:hAnsi="黑体" w:cs="黑体" w:hint="eastAsia"/>
          <w:bCs/>
          <w:sz w:val="32"/>
          <w:szCs w:val="32"/>
        </w:rPr>
        <w:t xml:space="preserve"> </w:t>
      </w:r>
      <w:r w:rsidR="00B44EB5" w:rsidRPr="00B44EB5">
        <w:rPr>
          <w:rFonts w:ascii="仿宋_GB2312" w:eastAsia="仿宋_GB2312" w:hAnsi="黑体" w:cs="黑体" w:hint="eastAsia"/>
          <w:bCs/>
          <w:sz w:val="32"/>
          <w:szCs w:val="32"/>
        </w:rPr>
        <w:t xml:space="preserve"> </w:t>
      </w:r>
      <w:r w:rsidRPr="00564FA5">
        <w:rPr>
          <w:rFonts w:ascii="仿宋_GB2312" w:eastAsia="仿宋_GB2312" w:hint="eastAsia"/>
          <w:kern w:val="0"/>
          <w:sz w:val="32"/>
          <w:szCs w:val="32"/>
        </w:rPr>
        <w:t>违反本条例第十条规定的，责令行为人停止违法行为，并由行政执法部门予以罚款处理。构成犯罪的，依法追究刑事责任：</w:t>
      </w:r>
    </w:p>
    <w:p w:rsidR="00242FCE" w:rsidRPr="00564FA5" w:rsidRDefault="00363A9D">
      <w:pPr>
        <w:widowControl/>
        <w:rPr>
          <w:rFonts w:ascii="仿宋_GB2312" w:eastAsia="仿宋_GB2312"/>
          <w:b/>
          <w:bCs/>
          <w:kern w:val="0"/>
          <w:sz w:val="32"/>
          <w:szCs w:val="32"/>
        </w:rPr>
      </w:pPr>
      <w:r w:rsidRPr="00564FA5">
        <w:rPr>
          <w:rFonts w:ascii="仿宋_GB2312" w:eastAsia="仿宋_GB2312" w:hint="eastAsia"/>
          <w:kern w:val="0"/>
          <w:sz w:val="32"/>
          <w:szCs w:val="32"/>
        </w:rPr>
        <w:t xml:space="preserve">    违反第十条条第一款规定，从事开矿、开荒、取土、采石、采砂、采伐等活动的，责令行为人停止违法行为，没收非法经营所得，并处以20万元罚款；从事狩猎、捕捞、修墓、养殖业、排放污水、倾倒垃圾等行为的，责令行为人停止违法行为，没收非法所得，并处以2万元罚款。</w:t>
      </w:r>
    </w:p>
    <w:p w:rsidR="00242FCE" w:rsidRPr="00564FA5" w:rsidRDefault="00363A9D">
      <w:pPr>
        <w:rPr>
          <w:rFonts w:ascii="仿宋_GB2312" w:eastAsia="仿宋_GB2312"/>
          <w:kern w:val="0"/>
          <w:sz w:val="32"/>
          <w:szCs w:val="32"/>
        </w:rPr>
      </w:pPr>
      <w:r w:rsidRPr="00564FA5">
        <w:rPr>
          <w:rFonts w:ascii="仿宋_GB2312" w:eastAsia="仿宋_GB2312" w:hint="eastAsia"/>
          <w:b/>
          <w:bCs/>
          <w:kern w:val="0"/>
          <w:sz w:val="32"/>
          <w:szCs w:val="32"/>
        </w:rPr>
        <w:t xml:space="preserve">    </w:t>
      </w:r>
      <w:r w:rsidRPr="00564FA5">
        <w:rPr>
          <w:rFonts w:ascii="仿宋_GB2312" w:eastAsia="仿宋_GB2312" w:hint="eastAsia"/>
          <w:kern w:val="0"/>
          <w:sz w:val="32"/>
          <w:szCs w:val="32"/>
        </w:rPr>
        <w:t>违反第十条第二款规定，在旅游景区内生产经营易燃易爆、放射性、毒害性、腐蚀性等有害物质的单位或个人，处以50万</w:t>
      </w:r>
      <w:r w:rsidRPr="00564FA5">
        <w:rPr>
          <w:rFonts w:ascii="仿宋_GB2312" w:eastAsia="仿宋_GB2312" w:hint="eastAsia"/>
          <w:kern w:val="0"/>
          <w:sz w:val="32"/>
          <w:szCs w:val="32"/>
        </w:rPr>
        <w:lastRenderedPageBreak/>
        <w:t>元罚款；对存放上列违禁物品的，处以10万元罚款。</w:t>
      </w:r>
      <w:r w:rsidRPr="00564FA5">
        <w:rPr>
          <w:rFonts w:ascii="黑体" w:eastAsia="黑体" w:hAnsi="黑体" w:cs="黑体" w:hint="eastAsia"/>
          <w:bCs/>
          <w:sz w:val="32"/>
          <w:szCs w:val="32"/>
        </w:rPr>
        <w:t xml:space="preserve"> </w:t>
      </w:r>
    </w:p>
    <w:p w:rsidR="00242FCE" w:rsidRPr="00564FA5" w:rsidRDefault="00363A9D">
      <w:pPr>
        <w:widowControl/>
        <w:rPr>
          <w:rFonts w:ascii="仿宋_GB2312" w:eastAsia="仿宋_GB2312"/>
          <w:sz w:val="32"/>
          <w:szCs w:val="32"/>
        </w:rPr>
      </w:pPr>
      <w:r w:rsidRPr="00564FA5">
        <w:rPr>
          <w:rFonts w:ascii="黑体" w:eastAsia="黑体" w:hAnsi="黑体" w:cs="黑体" w:hint="eastAsia"/>
          <w:bCs/>
          <w:sz w:val="32"/>
          <w:szCs w:val="32"/>
        </w:rPr>
        <w:t xml:space="preserve">    第三十五条</w:t>
      </w:r>
      <w:r w:rsidR="0006183A" w:rsidRPr="00B44EB5">
        <w:rPr>
          <w:rFonts w:ascii="仿宋_GB2312" w:eastAsia="仿宋_GB2312" w:hAnsi="黑体" w:cs="黑体" w:hint="eastAsia"/>
          <w:bCs/>
          <w:sz w:val="32"/>
          <w:szCs w:val="32"/>
        </w:rPr>
        <w:t xml:space="preserve"> </w:t>
      </w:r>
      <w:r w:rsidRPr="00B44EB5">
        <w:rPr>
          <w:rFonts w:ascii="仿宋_GB2312" w:eastAsia="仿宋_GB2312" w:hAnsi="黑体" w:cs="黑体" w:hint="eastAsia"/>
          <w:bCs/>
          <w:sz w:val="32"/>
          <w:szCs w:val="32"/>
        </w:rPr>
        <w:t xml:space="preserve"> </w:t>
      </w:r>
      <w:r w:rsidRPr="00564FA5">
        <w:rPr>
          <w:rFonts w:ascii="仿宋_GB2312" w:eastAsia="仿宋_GB2312" w:hint="eastAsia"/>
          <w:kern w:val="0"/>
          <w:sz w:val="32"/>
          <w:szCs w:val="32"/>
        </w:rPr>
        <w:t>违反本条例第十五条第二款规定的，由有关行政主管部门责令停业整改；逾期不改正的，处以1万元罚款。</w:t>
      </w:r>
    </w:p>
    <w:p w:rsidR="00242FCE" w:rsidRPr="00564FA5" w:rsidRDefault="00363A9D">
      <w:pPr>
        <w:widowControl/>
        <w:rPr>
          <w:rFonts w:ascii="仿宋_GB2312" w:eastAsia="仿宋_GB2312"/>
          <w:kern w:val="0"/>
          <w:sz w:val="32"/>
          <w:szCs w:val="32"/>
        </w:rPr>
      </w:pPr>
      <w:r w:rsidRPr="00564FA5">
        <w:rPr>
          <w:rFonts w:ascii="黑体" w:eastAsia="黑体" w:hAnsi="黑体" w:cs="黑体" w:hint="eastAsia"/>
          <w:kern w:val="0"/>
          <w:sz w:val="32"/>
          <w:szCs w:val="32"/>
        </w:rPr>
        <w:t xml:space="preserve">    第三十六条</w:t>
      </w:r>
      <w:r w:rsidRPr="00B44EB5">
        <w:rPr>
          <w:rFonts w:ascii="仿宋_GB2312" w:eastAsia="仿宋_GB2312" w:hAnsi="黑体" w:cs="黑体" w:hint="eastAsia"/>
          <w:kern w:val="0"/>
          <w:sz w:val="32"/>
          <w:szCs w:val="32"/>
        </w:rPr>
        <w:t xml:space="preserve"> </w:t>
      </w:r>
      <w:r w:rsidR="0006183A" w:rsidRPr="00B44EB5">
        <w:rPr>
          <w:rFonts w:ascii="仿宋_GB2312" w:eastAsia="仿宋_GB2312" w:hAnsi="黑体" w:cs="黑体" w:hint="eastAsia"/>
          <w:kern w:val="0"/>
          <w:sz w:val="32"/>
          <w:szCs w:val="32"/>
        </w:rPr>
        <w:t xml:space="preserve"> </w:t>
      </w:r>
      <w:r w:rsidRPr="00564FA5">
        <w:rPr>
          <w:rFonts w:ascii="仿宋_GB2312" w:eastAsia="仿宋_GB2312" w:hint="eastAsia"/>
          <w:kern w:val="0"/>
          <w:sz w:val="32"/>
          <w:szCs w:val="32"/>
        </w:rPr>
        <w:t>违反本条例第二十九条规定，擅自提高收费标准的，由有关行政主管部门责令改正，没收非法所得，并处以非法所得3倍罚款。</w:t>
      </w:r>
      <w:r w:rsidRPr="00564FA5">
        <w:rPr>
          <w:rFonts w:ascii="仿宋_GB2312" w:eastAsia="仿宋_GB2312" w:hint="eastAsia"/>
          <w:b/>
          <w:bCs/>
          <w:kern w:val="0"/>
          <w:sz w:val="32"/>
          <w:szCs w:val="32"/>
        </w:rPr>
        <w:t xml:space="preserve"> </w:t>
      </w:r>
    </w:p>
    <w:p w:rsidR="00242FCE" w:rsidRPr="00564FA5" w:rsidRDefault="00363A9D">
      <w:pPr>
        <w:widowControl/>
        <w:rPr>
          <w:rFonts w:ascii="仿宋_GB2312" w:eastAsia="仿宋_GB2312"/>
          <w:kern w:val="0"/>
          <w:sz w:val="32"/>
          <w:szCs w:val="32"/>
        </w:rPr>
      </w:pPr>
      <w:r w:rsidRPr="00564FA5">
        <w:rPr>
          <w:rFonts w:ascii="黑体" w:eastAsia="黑体" w:hAnsi="黑体" w:cs="黑体" w:hint="eastAsia"/>
          <w:kern w:val="0"/>
          <w:sz w:val="32"/>
          <w:szCs w:val="32"/>
        </w:rPr>
        <w:t xml:space="preserve">    第三十七条</w:t>
      </w:r>
      <w:r w:rsidRPr="00B44EB5">
        <w:rPr>
          <w:rFonts w:ascii="仿宋_GB2312" w:eastAsia="仿宋_GB2312" w:hAnsi="黑体" w:cs="黑体" w:hint="eastAsia"/>
          <w:kern w:val="0"/>
          <w:sz w:val="32"/>
          <w:szCs w:val="32"/>
        </w:rPr>
        <w:t xml:space="preserve"> </w:t>
      </w:r>
      <w:r w:rsidR="0006183A" w:rsidRPr="00B44EB5">
        <w:rPr>
          <w:rFonts w:ascii="仿宋_GB2312" w:eastAsia="仿宋_GB2312" w:hAnsi="黑体" w:cs="黑体" w:hint="eastAsia"/>
          <w:kern w:val="0"/>
          <w:sz w:val="32"/>
          <w:szCs w:val="32"/>
        </w:rPr>
        <w:t xml:space="preserve"> </w:t>
      </w:r>
      <w:r w:rsidRPr="00564FA5">
        <w:rPr>
          <w:rFonts w:ascii="仿宋_GB2312" w:eastAsia="仿宋_GB2312" w:hint="eastAsia"/>
          <w:kern w:val="0"/>
          <w:sz w:val="32"/>
          <w:szCs w:val="32"/>
        </w:rPr>
        <w:t xml:space="preserve">违反本条例第三十条规定的，由有关行政主管部门责令停止违法行为，限期恢复原貌，并处以10万元罚款。拒不恢复原貌的，由相关部门进行恢复，所需费用由违法者承担。 </w:t>
      </w:r>
    </w:p>
    <w:p w:rsidR="00242FCE" w:rsidRPr="00564FA5" w:rsidRDefault="00363A9D">
      <w:pPr>
        <w:ind w:firstLine="642"/>
        <w:rPr>
          <w:rFonts w:ascii="仿宋_GB2312" w:eastAsia="仿宋_GB2312"/>
          <w:kern w:val="0"/>
          <w:sz w:val="32"/>
          <w:szCs w:val="32"/>
        </w:rPr>
      </w:pPr>
      <w:r w:rsidRPr="00564FA5">
        <w:rPr>
          <w:rFonts w:ascii="黑体" w:eastAsia="黑体" w:hAnsi="黑体" w:cs="黑体" w:hint="eastAsia"/>
          <w:kern w:val="0"/>
          <w:sz w:val="32"/>
          <w:szCs w:val="32"/>
        </w:rPr>
        <w:t>第三十八条</w:t>
      </w:r>
      <w:r w:rsidRPr="00B44EB5">
        <w:rPr>
          <w:rFonts w:ascii="仿宋_GB2312" w:eastAsia="仿宋_GB2312" w:hAnsi="黑体" w:cs="黑体" w:hint="eastAsia"/>
          <w:kern w:val="0"/>
          <w:sz w:val="32"/>
          <w:szCs w:val="32"/>
        </w:rPr>
        <w:t xml:space="preserve"> </w:t>
      </w:r>
      <w:r w:rsidR="0006183A" w:rsidRPr="00B44EB5">
        <w:rPr>
          <w:rFonts w:ascii="仿宋_GB2312" w:eastAsia="仿宋_GB2312" w:hAnsi="黑体" w:cs="黑体" w:hint="eastAsia"/>
          <w:kern w:val="0"/>
          <w:sz w:val="32"/>
          <w:szCs w:val="32"/>
        </w:rPr>
        <w:t xml:space="preserve"> </w:t>
      </w:r>
      <w:r w:rsidRPr="00564FA5">
        <w:rPr>
          <w:rFonts w:ascii="仿宋_GB2312" w:eastAsia="仿宋_GB2312" w:hint="eastAsia"/>
          <w:kern w:val="0"/>
          <w:sz w:val="32"/>
          <w:szCs w:val="32"/>
        </w:rPr>
        <w:t xml:space="preserve">违反本条例第三十一条第一款规定的，由有关行政主管部门责令停止违法行为，限期恢复原貌，并处以3万元罚款；违反第二款规定的，责令停止违法行为，并处以5万元罚款。 </w:t>
      </w:r>
    </w:p>
    <w:p w:rsidR="00242FCE" w:rsidRPr="00564FA5" w:rsidRDefault="00363A9D">
      <w:pPr>
        <w:rPr>
          <w:rFonts w:ascii="黑体" w:eastAsia="黑体" w:hAnsi="黑体" w:cs="黑体"/>
          <w:sz w:val="32"/>
          <w:szCs w:val="32"/>
        </w:rPr>
      </w:pPr>
      <w:r w:rsidRPr="00564FA5">
        <w:rPr>
          <w:rFonts w:ascii="仿宋_GB2312" w:eastAsia="仿宋_GB2312" w:hint="eastAsia"/>
          <w:b/>
          <w:bCs/>
          <w:kern w:val="0"/>
          <w:sz w:val="32"/>
          <w:szCs w:val="32"/>
        </w:rPr>
        <w:t xml:space="preserve">    </w:t>
      </w:r>
      <w:r w:rsidRPr="00564FA5">
        <w:rPr>
          <w:rFonts w:ascii="黑体" w:eastAsia="黑体" w:hAnsi="黑体" w:cs="黑体" w:hint="eastAsia"/>
          <w:kern w:val="0"/>
          <w:sz w:val="32"/>
          <w:szCs w:val="32"/>
        </w:rPr>
        <w:t>第三十九条</w:t>
      </w:r>
      <w:r w:rsidRPr="00B44EB5">
        <w:rPr>
          <w:rFonts w:ascii="仿宋_GB2312" w:eastAsia="仿宋_GB2312" w:hAnsi="黑体" w:cs="黑体" w:hint="eastAsia"/>
          <w:kern w:val="0"/>
          <w:sz w:val="32"/>
          <w:szCs w:val="32"/>
        </w:rPr>
        <w:t xml:space="preserve"> </w:t>
      </w:r>
      <w:r w:rsidR="0006183A" w:rsidRPr="00B44EB5">
        <w:rPr>
          <w:rFonts w:ascii="仿宋_GB2312" w:eastAsia="仿宋_GB2312" w:hAnsi="黑体" w:cs="黑体" w:hint="eastAsia"/>
          <w:kern w:val="0"/>
          <w:sz w:val="32"/>
          <w:szCs w:val="32"/>
        </w:rPr>
        <w:t xml:space="preserve"> </w:t>
      </w:r>
      <w:r w:rsidRPr="00564FA5">
        <w:rPr>
          <w:rFonts w:ascii="仿宋_GB2312" w:eastAsia="仿宋_GB2312" w:hint="eastAsia"/>
          <w:kern w:val="0"/>
          <w:sz w:val="32"/>
          <w:szCs w:val="32"/>
        </w:rPr>
        <w:t>违反本条例第三十二条规定的，由有关行政主管部门责令改正，并处5000元罚款；有违法所得的，没收违法所得。</w:t>
      </w:r>
      <w:r w:rsidRPr="00564FA5">
        <w:rPr>
          <w:rFonts w:ascii="仿宋_GB2312" w:eastAsia="仿宋_GB2312" w:hint="eastAsia"/>
          <w:b/>
          <w:bCs/>
          <w:kern w:val="0"/>
          <w:sz w:val="32"/>
          <w:szCs w:val="32"/>
        </w:rPr>
        <w:t xml:space="preserve"> </w:t>
      </w:r>
    </w:p>
    <w:p w:rsidR="00242FCE" w:rsidRPr="00564FA5" w:rsidRDefault="00363A9D">
      <w:pPr>
        <w:rPr>
          <w:rFonts w:ascii="黑体" w:eastAsia="黑体" w:hAnsi="黑体" w:cs="黑体"/>
          <w:b/>
          <w:bCs/>
          <w:sz w:val="32"/>
          <w:szCs w:val="32"/>
        </w:rPr>
      </w:pPr>
      <w:r w:rsidRPr="00564FA5">
        <w:rPr>
          <w:rFonts w:ascii="仿宋_GB2312" w:eastAsia="仿宋_GB2312" w:hint="eastAsia"/>
          <w:b/>
          <w:bCs/>
          <w:kern w:val="0"/>
          <w:sz w:val="32"/>
          <w:szCs w:val="32"/>
        </w:rPr>
        <w:t xml:space="preserve">    </w:t>
      </w:r>
      <w:r w:rsidRPr="00564FA5">
        <w:rPr>
          <w:rFonts w:ascii="黑体" w:eastAsia="黑体" w:hAnsi="黑体" w:cs="黑体" w:hint="eastAsia"/>
          <w:kern w:val="0"/>
          <w:sz w:val="32"/>
          <w:szCs w:val="32"/>
        </w:rPr>
        <w:t>第四十条</w:t>
      </w:r>
      <w:r w:rsidR="00B44EB5">
        <w:rPr>
          <w:rFonts w:ascii="仿宋_GB2312" w:eastAsia="仿宋_GB2312" w:hAnsi="黑体" w:cs="黑体" w:hint="eastAsia"/>
          <w:kern w:val="0"/>
          <w:sz w:val="32"/>
          <w:szCs w:val="32"/>
        </w:rPr>
        <w:t xml:space="preserve">  </w:t>
      </w:r>
      <w:r w:rsidRPr="00564FA5">
        <w:rPr>
          <w:rFonts w:ascii="仿宋_GB2312" w:eastAsia="仿宋_GB2312" w:hint="eastAsia"/>
          <w:kern w:val="0"/>
          <w:sz w:val="32"/>
          <w:szCs w:val="32"/>
        </w:rPr>
        <w:t>违反本条例第三十三条规定的，由有关主管部门责令限期改正；逾期不改正的，处以1万元罚款。</w:t>
      </w:r>
    </w:p>
    <w:p w:rsidR="00242FCE" w:rsidRPr="00564FA5" w:rsidRDefault="00363A9D">
      <w:pPr>
        <w:ind w:firstLine="642"/>
        <w:rPr>
          <w:rFonts w:ascii="仿宋_GB2312" w:eastAsia="仿宋_GB2312"/>
          <w:kern w:val="0"/>
          <w:sz w:val="32"/>
          <w:szCs w:val="32"/>
        </w:rPr>
      </w:pPr>
      <w:r w:rsidRPr="00564FA5">
        <w:rPr>
          <w:rFonts w:ascii="黑体" w:eastAsia="黑体" w:hAnsi="黑体" w:cs="黑体" w:hint="eastAsia"/>
          <w:kern w:val="0"/>
          <w:sz w:val="32"/>
          <w:szCs w:val="32"/>
        </w:rPr>
        <w:t>第四十一条</w:t>
      </w:r>
      <w:r w:rsidR="0006183A" w:rsidRPr="00B44EB5">
        <w:rPr>
          <w:rFonts w:ascii="仿宋_GB2312" w:eastAsia="仿宋_GB2312" w:hAnsi="黑体" w:cs="黑体" w:hint="eastAsia"/>
          <w:kern w:val="0"/>
          <w:sz w:val="32"/>
          <w:szCs w:val="32"/>
        </w:rPr>
        <w:t xml:space="preserve"> </w:t>
      </w:r>
      <w:r w:rsidRPr="00B44EB5">
        <w:rPr>
          <w:rFonts w:ascii="仿宋_GB2312" w:eastAsia="仿宋_GB2312" w:hAnsi="黑体" w:cs="黑体" w:hint="eastAsia"/>
          <w:kern w:val="0"/>
          <w:sz w:val="32"/>
          <w:szCs w:val="32"/>
        </w:rPr>
        <w:t xml:space="preserve"> </w:t>
      </w:r>
      <w:r w:rsidRPr="00564FA5">
        <w:rPr>
          <w:rFonts w:ascii="仿宋_GB2312" w:eastAsia="仿宋_GB2312" w:hAnsi="仿宋_GB2312" w:cs="仿宋_GB2312" w:hint="eastAsia"/>
          <w:bCs/>
          <w:sz w:val="32"/>
          <w:szCs w:val="32"/>
        </w:rPr>
        <w:t>自治县</w:t>
      </w:r>
      <w:r w:rsidRPr="00564FA5">
        <w:rPr>
          <w:rFonts w:ascii="仿宋_GB2312" w:eastAsia="仿宋_GB2312" w:hAnsi="仿宋_GB2312" w:cs="仿宋_GB2312" w:hint="eastAsia"/>
          <w:sz w:val="32"/>
          <w:szCs w:val="32"/>
        </w:rPr>
        <w:t>旅游主管部门</w:t>
      </w:r>
      <w:r w:rsidRPr="00564FA5">
        <w:rPr>
          <w:rFonts w:ascii="仿宋_GB2312" w:eastAsia="仿宋_GB2312" w:hint="eastAsia"/>
          <w:sz w:val="32"/>
          <w:szCs w:val="32"/>
        </w:rPr>
        <w:t>、相关行政主管部门有滥用职权、玩忽职守、徇私舞弊行为的由相关部门进行行政处分，构成犯罪的依法追究刑事责任。</w:t>
      </w:r>
      <w:r w:rsidRPr="00564FA5">
        <w:rPr>
          <w:rFonts w:ascii="仿宋_GB2312" w:eastAsia="仿宋_GB2312" w:hint="eastAsia"/>
          <w:kern w:val="0"/>
          <w:sz w:val="32"/>
          <w:szCs w:val="32"/>
        </w:rPr>
        <w:t xml:space="preserve"> </w:t>
      </w:r>
    </w:p>
    <w:p w:rsidR="00242FCE" w:rsidRPr="00564FA5" w:rsidRDefault="00363A9D">
      <w:pPr>
        <w:ind w:firstLine="642"/>
        <w:rPr>
          <w:rFonts w:ascii="仿宋_GB2312" w:eastAsia="仿宋_GB2312"/>
          <w:b/>
          <w:bCs/>
          <w:kern w:val="0"/>
          <w:sz w:val="32"/>
          <w:szCs w:val="32"/>
        </w:rPr>
      </w:pPr>
      <w:r w:rsidRPr="00564FA5">
        <w:rPr>
          <w:rFonts w:ascii="黑体" w:eastAsia="黑体" w:hAnsi="黑体" w:cs="黑体" w:hint="eastAsia"/>
          <w:kern w:val="0"/>
          <w:sz w:val="32"/>
          <w:szCs w:val="32"/>
        </w:rPr>
        <w:lastRenderedPageBreak/>
        <w:t>第四十二条</w:t>
      </w:r>
      <w:r w:rsidR="00B44EB5" w:rsidRPr="00B44EB5">
        <w:rPr>
          <w:rFonts w:ascii="仿宋_GB2312" w:eastAsia="仿宋_GB2312" w:hAnsi="黑体" w:cs="黑体" w:hint="eastAsia"/>
          <w:kern w:val="0"/>
          <w:sz w:val="32"/>
          <w:szCs w:val="32"/>
        </w:rPr>
        <w:t xml:space="preserve">  </w:t>
      </w:r>
      <w:r w:rsidRPr="00564FA5">
        <w:rPr>
          <w:rFonts w:ascii="仿宋_GB2312" w:eastAsia="仿宋_GB2312" w:hAnsi="仿宋_GB2312" w:cs="仿宋_GB2312" w:hint="eastAsia"/>
          <w:kern w:val="0"/>
          <w:sz w:val="32"/>
          <w:szCs w:val="32"/>
        </w:rPr>
        <w:t>本条例由自治县人民代表大会常务委员会负责解释。</w:t>
      </w:r>
      <w:r w:rsidRPr="00564FA5">
        <w:rPr>
          <w:rFonts w:ascii="仿宋_GB2312" w:eastAsia="仿宋_GB2312" w:hint="eastAsia"/>
          <w:b/>
          <w:bCs/>
          <w:kern w:val="0"/>
          <w:sz w:val="32"/>
          <w:szCs w:val="32"/>
        </w:rPr>
        <w:t xml:space="preserve"> </w:t>
      </w:r>
    </w:p>
    <w:p w:rsidR="00242FCE" w:rsidRPr="00564FA5" w:rsidRDefault="00363A9D" w:rsidP="00564FA5">
      <w:pPr>
        <w:widowControl/>
        <w:ind w:firstLine="642"/>
        <w:rPr>
          <w:rFonts w:ascii="仿宋_GB2312" w:eastAsia="仿宋_GB2312" w:hAnsi="仿宋_GB2312" w:cs="仿宋_GB2312"/>
          <w:sz w:val="32"/>
          <w:szCs w:val="32"/>
        </w:rPr>
      </w:pPr>
      <w:r w:rsidRPr="00564FA5">
        <w:rPr>
          <w:rFonts w:ascii="黑体" w:eastAsia="黑体" w:hAnsi="黑体" w:cs="黑体" w:hint="eastAsia"/>
          <w:kern w:val="0"/>
          <w:sz w:val="32"/>
          <w:szCs w:val="32"/>
        </w:rPr>
        <w:t>第四十三条</w:t>
      </w:r>
      <w:r w:rsidR="00B44EB5" w:rsidRPr="00B44EB5">
        <w:rPr>
          <w:rFonts w:ascii="仿宋_GB2312" w:eastAsia="仿宋_GB2312" w:hAnsi="黑体" w:cs="黑体" w:hint="eastAsia"/>
          <w:kern w:val="0"/>
          <w:sz w:val="32"/>
          <w:szCs w:val="32"/>
        </w:rPr>
        <w:t xml:space="preserve">  </w:t>
      </w:r>
      <w:r w:rsidRPr="00564FA5">
        <w:rPr>
          <w:rFonts w:ascii="仿宋_GB2312" w:eastAsia="仿宋_GB2312" w:hint="eastAsia"/>
          <w:kern w:val="0"/>
          <w:sz w:val="32"/>
          <w:szCs w:val="32"/>
        </w:rPr>
        <w:t>本条例自2017年3月1日起施行。</w:t>
      </w:r>
    </w:p>
    <w:sectPr w:rsidR="00242FCE" w:rsidRPr="00564FA5" w:rsidSect="0092171A">
      <w:footerReference w:type="even" r:id="rId7"/>
      <w:footerReference w:type="default" r:id="rId8"/>
      <w:pgSz w:w="11906" w:h="16838"/>
      <w:pgMar w:top="1973" w:right="1474" w:bottom="1837" w:left="1588" w:header="851" w:footer="397"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0080" w:rsidRDefault="00630080" w:rsidP="0092171A">
      <w:r>
        <w:separator/>
      </w:r>
    </w:p>
  </w:endnote>
  <w:endnote w:type="continuationSeparator" w:id="0">
    <w:p w:rsidR="00630080" w:rsidRDefault="00630080" w:rsidP="009217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32125"/>
      <w:docPartObj>
        <w:docPartGallery w:val="Page Numbers (Bottom of Page)"/>
        <w:docPartUnique/>
      </w:docPartObj>
    </w:sdtPr>
    <w:sdtContent>
      <w:p w:rsidR="0092171A" w:rsidRDefault="00E33C7A" w:rsidP="006A4DFD">
        <w:pPr>
          <w:pStyle w:val="a4"/>
          <w:ind w:leftChars="100" w:left="210" w:right="91"/>
        </w:pPr>
        <w:r w:rsidRPr="0092171A">
          <w:rPr>
            <w:rFonts w:asciiTheme="minorEastAsia" w:eastAsiaTheme="minorEastAsia" w:hAnsiTheme="minorEastAsia"/>
            <w:sz w:val="28"/>
            <w:szCs w:val="28"/>
          </w:rPr>
          <w:fldChar w:fldCharType="begin"/>
        </w:r>
        <w:r w:rsidR="0092171A" w:rsidRPr="0092171A">
          <w:rPr>
            <w:rFonts w:asciiTheme="minorEastAsia" w:eastAsiaTheme="minorEastAsia" w:hAnsiTheme="minorEastAsia"/>
            <w:sz w:val="28"/>
            <w:szCs w:val="28"/>
          </w:rPr>
          <w:instrText xml:space="preserve"> PAGE   \* MERGEFORMAT </w:instrText>
        </w:r>
        <w:r w:rsidRPr="0092171A">
          <w:rPr>
            <w:rFonts w:asciiTheme="minorEastAsia" w:eastAsiaTheme="minorEastAsia" w:hAnsiTheme="minorEastAsia"/>
            <w:sz w:val="28"/>
            <w:szCs w:val="28"/>
          </w:rPr>
          <w:fldChar w:fldCharType="separate"/>
        </w:r>
        <w:r w:rsidR="006A4DFD" w:rsidRPr="006A4DFD">
          <w:rPr>
            <w:rFonts w:asciiTheme="minorEastAsia" w:eastAsiaTheme="minorEastAsia" w:hAnsiTheme="minorEastAsia"/>
            <w:noProof/>
            <w:sz w:val="28"/>
            <w:szCs w:val="28"/>
            <w:lang w:val="zh-CN"/>
          </w:rPr>
          <w:t>-</w:t>
        </w:r>
        <w:r w:rsidR="006A4DFD">
          <w:rPr>
            <w:rFonts w:asciiTheme="minorEastAsia" w:eastAsiaTheme="minorEastAsia" w:hAnsiTheme="minorEastAsia"/>
            <w:noProof/>
            <w:sz w:val="28"/>
            <w:szCs w:val="28"/>
          </w:rPr>
          <w:t xml:space="preserve"> 4 -</w:t>
        </w:r>
        <w:r w:rsidRPr="0092171A">
          <w:rPr>
            <w:rFonts w:asciiTheme="minorEastAsia" w:eastAsiaTheme="minorEastAsia" w:hAnsiTheme="minorEastAsia"/>
            <w:sz w:val="28"/>
            <w:szCs w:val="28"/>
          </w:rPr>
          <w:fldChar w:fldCharType="end"/>
        </w:r>
        <w:r w:rsidR="0092171A">
          <w:rPr>
            <w:rFonts w:asciiTheme="minorEastAsia" w:eastAsiaTheme="minorEastAsia" w:hAnsiTheme="minorEastAsia" w:hint="eastAsia"/>
            <w:sz w:val="28"/>
            <w:szCs w:val="28"/>
          </w:rPr>
          <w:t xml:space="preserve"> </w:t>
        </w:r>
      </w:p>
    </w:sdtContent>
  </w:sdt>
  <w:p w:rsidR="0092171A" w:rsidRDefault="0092171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32114"/>
      <w:docPartObj>
        <w:docPartGallery w:val="Page Numbers (Bottom of Page)"/>
        <w:docPartUnique/>
      </w:docPartObj>
    </w:sdtPr>
    <w:sdtEndPr>
      <w:rPr>
        <w:rFonts w:asciiTheme="minorEastAsia" w:eastAsiaTheme="minorEastAsia" w:hAnsiTheme="minorEastAsia"/>
        <w:sz w:val="28"/>
        <w:szCs w:val="28"/>
      </w:rPr>
    </w:sdtEndPr>
    <w:sdtContent>
      <w:p w:rsidR="0092171A" w:rsidRDefault="00E33C7A" w:rsidP="006A4DFD">
        <w:pPr>
          <w:pStyle w:val="a4"/>
          <w:ind w:rightChars="100" w:right="210" w:firstLineChars="50" w:firstLine="90"/>
          <w:jc w:val="right"/>
        </w:pPr>
        <w:r w:rsidRPr="0092171A">
          <w:rPr>
            <w:rFonts w:asciiTheme="minorEastAsia" w:eastAsiaTheme="minorEastAsia" w:hAnsiTheme="minorEastAsia"/>
            <w:sz w:val="28"/>
            <w:szCs w:val="28"/>
          </w:rPr>
          <w:fldChar w:fldCharType="begin"/>
        </w:r>
        <w:r w:rsidR="0092171A" w:rsidRPr="0092171A">
          <w:rPr>
            <w:rFonts w:asciiTheme="minorEastAsia" w:eastAsiaTheme="minorEastAsia" w:hAnsiTheme="minorEastAsia"/>
            <w:sz w:val="28"/>
            <w:szCs w:val="28"/>
          </w:rPr>
          <w:instrText xml:space="preserve"> PAGE   \* MERGEFORMAT </w:instrText>
        </w:r>
        <w:r w:rsidRPr="0092171A">
          <w:rPr>
            <w:rFonts w:asciiTheme="minorEastAsia" w:eastAsiaTheme="minorEastAsia" w:hAnsiTheme="minorEastAsia"/>
            <w:sz w:val="28"/>
            <w:szCs w:val="28"/>
          </w:rPr>
          <w:fldChar w:fldCharType="separate"/>
        </w:r>
        <w:r w:rsidR="006A4DFD" w:rsidRPr="006A4DFD">
          <w:rPr>
            <w:rFonts w:asciiTheme="minorEastAsia" w:eastAsiaTheme="minorEastAsia" w:hAnsiTheme="minorEastAsia"/>
            <w:noProof/>
            <w:sz w:val="28"/>
            <w:szCs w:val="28"/>
            <w:lang w:val="zh-CN"/>
          </w:rPr>
          <w:t>-</w:t>
        </w:r>
        <w:r w:rsidR="006A4DFD">
          <w:rPr>
            <w:rFonts w:asciiTheme="minorEastAsia" w:eastAsiaTheme="minorEastAsia" w:hAnsiTheme="minorEastAsia"/>
            <w:noProof/>
            <w:sz w:val="28"/>
            <w:szCs w:val="28"/>
          </w:rPr>
          <w:t xml:space="preserve"> 5 -</w:t>
        </w:r>
        <w:r w:rsidRPr="0092171A">
          <w:rPr>
            <w:rFonts w:asciiTheme="minorEastAsia" w:eastAsiaTheme="minorEastAsia" w:hAnsiTheme="minorEastAsia"/>
            <w:sz w:val="28"/>
            <w:szCs w:val="28"/>
          </w:rPr>
          <w:fldChar w:fldCharType="end"/>
        </w:r>
      </w:p>
    </w:sdtContent>
  </w:sdt>
  <w:p w:rsidR="0092171A" w:rsidRDefault="0092171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0080" w:rsidRDefault="00630080" w:rsidP="0092171A">
      <w:r>
        <w:separator/>
      </w:r>
    </w:p>
  </w:footnote>
  <w:footnote w:type="continuationSeparator" w:id="0">
    <w:p w:rsidR="00630080" w:rsidRDefault="00630080" w:rsidP="009217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C1E4238"/>
    <w:rsid w:val="0006183A"/>
    <w:rsid w:val="00242FCE"/>
    <w:rsid w:val="00363A9D"/>
    <w:rsid w:val="00564FA5"/>
    <w:rsid w:val="00630080"/>
    <w:rsid w:val="006A4DFD"/>
    <w:rsid w:val="008C2976"/>
    <w:rsid w:val="0092171A"/>
    <w:rsid w:val="009D54CF"/>
    <w:rsid w:val="00B44EB5"/>
    <w:rsid w:val="00E33C7A"/>
    <w:rsid w:val="00FF31F6"/>
    <w:rsid w:val="1C1E42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242FC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217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2171A"/>
    <w:rPr>
      <w:kern w:val="2"/>
      <w:sz w:val="18"/>
      <w:szCs w:val="18"/>
    </w:rPr>
  </w:style>
  <w:style w:type="paragraph" w:styleId="a4">
    <w:name w:val="footer"/>
    <w:basedOn w:val="a"/>
    <w:link w:val="Char0"/>
    <w:uiPriority w:val="99"/>
    <w:rsid w:val="0092171A"/>
    <w:pPr>
      <w:tabs>
        <w:tab w:val="center" w:pos="4153"/>
        <w:tab w:val="right" w:pos="8306"/>
      </w:tabs>
      <w:snapToGrid w:val="0"/>
      <w:jc w:val="left"/>
    </w:pPr>
    <w:rPr>
      <w:sz w:val="18"/>
      <w:szCs w:val="18"/>
    </w:rPr>
  </w:style>
  <w:style w:type="character" w:customStyle="1" w:styleId="Char0">
    <w:name w:val="页脚 Char"/>
    <w:basedOn w:val="a0"/>
    <w:link w:val="a4"/>
    <w:uiPriority w:val="99"/>
    <w:rsid w:val="0092171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604</Words>
  <Characters>3448</Characters>
  <Application>Microsoft Office Word</Application>
  <DocSecurity>0</DocSecurity>
  <Lines>28</Lines>
  <Paragraphs>8</Paragraphs>
  <ScaleCrop>false</ScaleCrop>
  <Company/>
  <LinksUpToDate>false</LinksUpToDate>
  <CharactersWithSpaces>4044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乐乐</dc:creator>
  <cp:lastModifiedBy>xbany</cp:lastModifiedBy>
  <cp:revision>8</cp:revision>
  <dcterms:created xsi:type="dcterms:W3CDTF">2020-05-21T03:02:00Z</dcterms:created>
  <dcterms:modified xsi:type="dcterms:W3CDTF">2020-05-21T06:27:00Z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