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安徽省保护和促进台湾同胞投资条例</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（2015年11月19日安徽省第十二届人民代表大会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Cs/>
          <w:color w:val="000000"/>
          <w:kern w:val="44"/>
          <w:sz w:val="32"/>
          <w:szCs w:val="32"/>
        </w:rPr>
      </w:pPr>
      <w:r>
        <w:rPr>
          <w:rFonts w:hint="eastAsia" w:ascii="楷体_GB2312" w:hAnsi="楷体_GB2312" w:eastAsia="楷体_GB2312" w:cs="楷体_GB2312"/>
          <w:color w:val="000000"/>
          <w:kern w:val="0"/>
          <w:sz w:val="32"/>
          <w:szCs w:val="32"/>
        </w:rPr>
        <w:t>常务委员会第二十四次会议通过）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为了保护和促进台湾同胞在本省投资，根据《中华人民共和国台湾同胞投</w:t>
      </w:r>
      <w:r>
        <w:rPr>
          <w:rFonts w:hint="eastAsia" w:ascii="仿宋_GB2312" w:hAnsi="仿宋_GB2312" w:eastAsia="仿宋_GB2312" w:cs="仿宋_GB2312"/>
          <w:color w:val="000000"/>
          <w:spacing w:val="4"/>
          <w:sz w:val="32"/>
          <w:szCs w:val="32"/>
        </w:rPr>
        <w:t>资保护法》及有关法律、行政法规，结合本省实际情况，制定本条例。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本条例适用于台湾同胞在本省的投资活动。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本条例所称台湾同胞投资是指台湾地区的企业、其他经济组织或者个人作为投资者（以下简称台湾同胞投资者）在本省的投资。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台湾同胞投资者的投资、投资收益和其他合法权益受法律保护，任何组织或者个人不得侵占和损害。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台湾同胞投资应当遵守法律、法规，不得损害国家利益和社会公共利益。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各级人民政府应当优化投资环境，鼓励台湾同胞投资，做好台湾同胞投资合法权益的保护工作。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县级以上人民政府台湾事务办事机构负责台湾同胞投资合法权益保护的组织、指导、管理、协调工作。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县级以上人民政府其他有关部门应当按照各自职责，做好台湾同胞投资的服务工作。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省、设区的市和台湾同胞投资集中的县（市、区）人民政府应当建立台湾同胞投资保护协调处理机制，负责组织、协调、督促有关部门处理台湾同胞投资合法权益保护的重大问题。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 xml:space="preserve"> 台湾同胞投资集中的设区的市、县（市、区）可以依法成立台湾同胞投资企业协会。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台湾同胞投资企业协会依照法律、法规和章程活动，其合法权益受法律保护。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在本省投资的台湾同胞与本省居民享有同等待遇，并享有国家和本省规定的其他优惠待遇。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台湾同胞投资者投资设立企业或者申请登记为个体工商户的，应当按照国家规定办理。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有关审批、登记机关应当将审批、登记设立的台湾同胞投资企业或者个体工商户的有关信息及时告知同级人民政府台湾事务办事机构。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实际出资人与登记出资人不一致，作为实际出资人的台湾同胞投资者请求确认其为出资人身份的，可以依照有关规定，向工商、司法等有关国家机关提出申请，有关国家机关应当依法处理。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台湾同胞投资者可以依法开办合资经营企业、合作经营企业、全部资本由其投资的企业，也可以采用法律、行政法规允许的其他投资形式。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 xml:space="preserve"> 省人民政府设立台湾产业园区发展资金，用于鼓励、支持和引导台湾工业园、台湾农民创业园和台湾青年创业园等园区的发展。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省人民政府应当统筹制定台湾工业园、台湾农民创业园和台湾青年创业园在土地使用、基础设施等方面的支持政策。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 xml:space="preserve"> 台湾同胞投资者投资应当符合国家和本省的产业政策和投资导向，</w:t>
      </w:r>
      <w:r>
        <w:rPr>
          <w:rFonts w:hint="eastAsia" w:ascii="仿宋_GB2312" w:hAnsi="仿宋_GB2312" w:eastAsia="仿宋_GB2312" w:cs="仿宋_GB2312"/>
          <w:color w:val="000000"/>
          <w:sz w:val="32"/>
          <w:szCs w:val="32"/>
        </w:rPr>
        <w:t>投资下列行业的，依照</w:t>
      </w:r>
      <w:r>
        <w:rPr>
          <w:rFonts w:hint="eastAsia" w:ascii="仿宋_GB2312" w:hAnsi="仿宋_GB2312" w:eastAsia="仿宋_GB2312" w:cs="仿宋_GB2312"/>
          <w:color w:val="000000"/>
          <w:sz w:val="32"/>
          <w:szCs w:val="32"/>
        </w:rPr>
        <w:t>国家和省</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rPr>
        <w:t>享受</w:t>
      </w:r>
      <w:r>
        <w:rPr>
          <w:rFonts w:hint="eastAsia" w:ascii="仿宋_GB2312" w:hAnsi="仿宋_GB2312" w:eastAsia="仿宋_GB2312" w:cs="仿宋_GB2312"/>
          <w:color w:val="000000"/>
          <w:sz w:val="32"/>
          <w:szCs w:val="32"/>
        </w:rPr>
        <w:t>优惠：</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（一）电子信息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节能环保、新能源汽车和新能源产业</w:t>
      </w:r>
      <w:r>
        <w:rPr>
          <w:rFonts w:hint="eastAsia" w:ascii="仿宋_GB2312" w:hAnsi="仿宋_GB2312" w:eastAsia="仿宋_GB2312" w:cs="仿宋_GB2312"/>
          <w:color w:val="000000"/>
          <w:sz w:val="32"/>
          <w:szCs w:val="32"/>
        </w:rPr>
        <w:t>；</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rPr>
        <w:t>生物、新材料、高端装备制造</w:t>
      </w:r>
      <w:r>
        <w:rPr>
          <w:rFonts w:hint="eastAsia" w:ascii="仿宋_GB2312" w:hAnsi="仿宋_GB2312" w:eastAsia="仿宋_GB2312" w:cs="仿宋_GB2312"/>
          <w:color w:val="000000"/>
          <w:sz w:val="32"/>
          <w:szCs w:val="32"/>
        </w:rPr>
        <w:t>产业；</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rPr>
        <w:t>）现代</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sz w:val="32"/>
          <w:szCs w:val="32"/>
        </w:rPr>
        <w:t>业；</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文化产业</w:t>
      </w:r>
      <w:r>
        <w:rPr>
          <w:rFonts w:hint="eastAsia" w:ascii="仿宋_GB2312" w:hAnsi="仿宋_GB2312" w:eastAsia="仿宋_GB2312" w:cs="仿宋_GB2312"/>
          <w:color w:val="000000"/>
          <w:sz w:val="32"/>
          <w:szCs w:val="32"/>
        </w:rPr>
        <w:t>；</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现代农业；</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养老服务等社会事业；</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rPr>
        <w:t>）本省鼓励的其他</w:t>
      </w:r>
      <w:r>
        <w:rPr>
          <w:rFonts w:hint="eastAsia" w:ascii="仿宋_GB2312" w:hAnsi="仿宋_GB2312" w:eastAsia="仿宋_GB2312" w:cs="仿宋_GB2312"/>
          <w:color w:val="000000"/>
          <w:sz w:val="32"/>
          <w:szCs w:val="32"/>
        </w:rPr>
        <w:t>行</w:t>
      </w:r>
      <w:r>
        <w:rPr>
          <w:rFonts w:hint="eastAsia" w:ascii="仿宋_GB2312" w:hAnsi="仿宋_GB2312" w:eastAsia="仿宋_GB2312" w:cs="仿宋_GB2312"/>
          <w:color w:val="000000"/>
          <w:sz w:val="32"/>
          <w:szCs w:val="32"/>
        </w:rPr>
        <w:t>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 xml:space="preserve"> 支持台湾同胞投资者在本省设立企业总部、研发机构和技术转移平台，入驻创新综合试验区、集中示范园区和各类开发园区等。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鼓励台湾地区的银行、证券、期货、保险等金融机构依法在本省投资，设立金融机构或者参股本省金融机构。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鼓励台湾同胞投资者依照国家有关规定成立融资租赁或者融资担保公司等，提供融资服务。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台湾同胞投资企业协会可以依法设立台湾同胞投资企业信贷风险补偿基金，引导金融机构扩大对台湾同胞投资企业信贷投放。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台湾同胞投资者可以依法申请专利、著名商标、农产品认证、农业产业化龙头企业等。台湾同胞投资企业可以依法申请认定高新技术企业，申请各类科技计划项目，在本省自主研发的科技成果可以申报科学技术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 xml:space="preserve"> 县级以上人民政府及其有关部门应当将符合条件的台资企业产品纳入政府采购目录，依法为台湾同胞投资者的合格产品进入市场提供服务。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台湾同胞投资者投资获得的合法利润、股息、利息、租金、特许权使用费、清算后的资金和其他合法收入，可以依法汇回台湾地区或者汇往境外，也可以依法转让、继承或者再投资。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各级公共就业人才服务机构免费向台湾同胞投资者提供相关政策法规及职业供求信息、职业培训信息、招聘用人指导等公共就业服务。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鼓励和支持台湾同胞投资企业开展岗位培训，提升职工技能。对符合条件的台湾同胞投资企业，可以按有关政策规定申请获得职业培训补贴。指导台湾同胞投资企业完善用工管理制度，建立和谐劳动关系。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对台湾同胞投资者的投资不实行征收和国有化。在特殊情况下，确因社会公共利益的需要，对台湾同胞投资者的投资可以依照法律程序实行征收，并给予相应的补偿。政府有关部门在拟订征收补偿方案时应当征求台湾同胞投资者的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收实施前，征收方应当和被征收方签订征收补偿协议，约定补偿款兑现期限。征收补偿包括被征收资产的补偿，因征收造成的停产停业损失的补偿，搬迁、临时安置的补偿等。需要搬迁的，征收补偿费用应当在搬迁之前足额补偿到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对被征收资产的补偿，不得低于征收决定公告之日的市场</w:t>
      </w:r>
      <w:r>
        <w:rPr>
          <w:rFonts w:hint="eastAsia" w:ascii="仿宋_GB2312" w:hAnsi="仿宋_GB2312" w:eastAsia="仿宋_GB2312" w:cs="仿宋_GB2312"/>
          <w:color w:val="000000"/>
          <w:spacing w:val="4"/>
          <w:sz w:val="32"/>
          <w:szCs w:val="32"/>
        </w:rPr>
        <w:t>价格，并加计从征收之日起至支付之日止按合理商业利率计算的利息。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sz w:val="32"/>
          <w:szCs w:val="32"/>
        </w:rPr>
        <w:t>公安机关应当依照有关法律、行政法规的规定，为台湾同胞投资者个人及其随行家属和台湾同胞投资企业中的台湾同胞职工及其随行家属办理台湾居民来往大陆通行证件，并提供出入境及居留便利。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台湾同胞投资企业中的职工，按规定参加企业所在地的城镇职工社会保险，并享受社会保险的相关待遇。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台湾同胞投资者个人的子女和台湾同胞投资企业中的台湾同胞职工的子女就学，与当地学生享受同等待遇，并可获适当照顾。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台湾同胞投资者个人及其随行家属和台湾同胞投资企业中的台湾同胞职工及其随行家属，可以凭在台湾地区取得的有效机动车驾驶证，向当地公安交通管理部门申领同类型机动车驾驶证，公安交通管理部门应当提供便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台湾同胞投资者个人和台湾同胞投资企业中的台湾同胞职工，可以依照国家和本省的有关规定，参加相关专业技术、职业技能资格评审或者考试，取得相关资格证书。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设区的市和台湾同胞投资集中的县（市、区）人民政府应当指定医疗保健服务定点医院，为台湾同胞就诊提供便利。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台湾同胞投资者个人及其随行家属和台湾同胞投资企业中的台湾同胞职工及其随行家属，依照国家和本省有关规定享受法律援助服务。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台湾同胞投资者的生产经营自主权受法律保护，任何组织或者个人不得非法干预和侵犯。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任何组织或者个人不得对台湾同胞投资者摊派和非法收费，不得进行法律、法规规定之外的检查、罚款，不得违反国家规定强制或者变相强制台湾同胞投资者参加各类培训、评比、鉴定、考核等活动。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sz w:val="32"/>
          <w:szCs w:val="32"/>
        </w:rPr>
        <w:t xml:space="preserve">  县级以上人民政府及其有关部门应当按照规定及时公布与台湾同胞投资有关的规定、措施、程序等，及时公布和通报当地经济、社会发展信息，为台湾同胞投资者提供法律政策咨询。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县级以上人民政府台湾事务办事机构或者其他有关部门接到台湾同胞、台湾同胞投资企业的投诉后，除法律、行政法规另有规定外，应当在六十日内将处理情况回复投诉人。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应当由政府其他有关部门处理的投诉事项，县级以上人民政府台湾事务办事机构应当在十五日内转交其他有关部门处理。其他有关部门应当按照前款规定的时限处理投诉，并在回复投诉人的同时，将处理情况书面通报同级人民政府台湾事务办事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台湾同胞投资者与企业、其他经济组织或者个人发生的与投资相关的争议，当事人可以通过协商或者调解解决。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当事人不愿协商、调解的，或者经协商、调解不成的，可以依照合同中的仲裁条款或者事后达成的书面仲裁协议，提交仲裁机构仲裁。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当事人未在合同中订立仲裁条款，事后又未达成书面仲裁协议的，可以依法向人民法院提起诉讼。</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第三十二条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国家机关及其工作人员有下列情形之一的，由上级行政机关或者有关部门责令改正，对直接负责的主管人员和其他直接责任人员依法给予处分：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w:t>
      </w:r>
      <w:r>
        <w:rPr>
          <w:rFonts w:hint="eastAsia" w:ascii="仿宋_GB2312" w:hAnsi="仿宋_GB2312" w:eastAsia="仿宋_GB2312" w:cs="仿宋_GB2312"/>
          <w:color w:val="000000"/>
          <w:sz w:val="32"/>
          <w:szCs w:val="32"/>
        </w:rPr>
        <w:t>法律</w:t>
      </w:r>
      <w:r>
        <w:rPr>
          <w:rFonts w:hint="eastAsia" w:ascii="仿宋_GB2312" w:hAnsi="仿宋_GB2312" w:eastAsia="仿宋_GB2312" w:cs="仿宋_GB2312"/>
          <w:color w:val="000000"/>
          <w:sz w:val="32"/>
          <w:szCs w:val="32"/>
        </w:rPr>
        <w:t>程序，征收台湾同胞投资者的投资，或者不依照协议及时足额进行征收补偿的；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（二）非法干涉台湾同胞投资</w:t>
      </w:r>
      <w:r>
        <w:rPr>
          <w:rFonts w:hint="eastAsia" w:ascii="仿宋_GB2312" w:hAnsi="仿宋_GB2312" w:eastAsia="仿宋_GB2312" w:cs="仿宋_GB2312"/>
          <w:color w:val="000000"/>
          <w:sz w:val="32"/>
          <w:szCs w:val="32"/>
        </w:rPr>
        <w:t>者</w:t>
      </w:r>
      <w:r>
        <w:rPr>
          <w:rFonts w:hint="eastAsia" w:ascii="仿宋_GB2312" w:hAnsi="仿宋_GB2312" w:eastAsia="仿宋_GB2312" w:cs="仿宋_GB2312"/>
          <w:color w:val="000000"/>
          <w:sz w:val="32"/>
          <w:szCs w:val="32"/>
        </w:rPr>
        <w:t xml:space="preserve">自主生产经营的；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（三）向台湾同胞投资</w:t>
      </w:r>
      <w:r>
        <w:rPr>
          <w:rFonts w:hint="eastAsia" w:ascii="仿宋_GB2312" w:hAnsi="仿宋_GB2312" w:eastAsia="仿宋_GB2312" w:cs="仿宋_GB2312"/>
          <w:color w:val="000000"/>
          <w:sz w:val="32"/>
          <w:szCs w:val="32"/>
        </w:rPr>
        <w:t>者</w:t>
      </w:r>
      <w:r>
        <w:rPr>
          <w:rFonts w:hint="eastAsia" w:ascii="仿宋_GB2312" w:hAnsi="仿宋_GB2312" w:eastAsia="仿宋_GB2312" w:cs="仿宋_GB2312"/>
          <w:color w:val="000000"/>
          <w:sz w:val="32"/>
          <w:szCs w:val="32"/>
        </w:rPr>
        <w:t>摊派或者非法收费</w:t>
      </w:r>
      <w:r>
        <w:rPr>
          <w:rFonts w:hint="eastAsia" w:ascii="仿宋_GB2312" w:hAnsi="仿宋_GB2312" w:eastAsia="仿宋_GB2312" w:cs="仿宋_GB2312"/>
          <w:color w:val="000000"/>
          <w:sz w:val="32"/>
          <w:szCs w:val="32"/>
        </w:rPr>
        <w:t>，非法检查、罚款的；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（四）强制或者变相强制台湾同胞投资者参加各类培训、评比、鉴定、考核的；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（五）其他损害台湾同胞投资者合法权益的。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国家机关工作人员玩忽职守、徇私舞弊、滥用职权，侵害台湾同胞投资</w:t>
      </w:r>
      <w:r>
        <w:rPr>
          <w:rFonts w:hint="eastAsia" w:ascii="仿宋_GB2312" w:hAnsi="仿宋_GB2312" w:eastAsia="仿宋_GB2312" w:cs="仿宋_GB2312"/>
          <w:color w:val="000000"/>
          <w:sz w:val="32"/>
          <w:szCs w:val="32"/>
        </w:rPr>
        <w:t>者</w:t>
      </w:r>
      <w:r>
        <w:rPr>
          <w:rFonts w:hint="eastAsia" w:ascii="仿宋_GB2312" w:hAnsi="仿宋_GB2312" w:eastAsia="仿宋_GB2312" w:cs="仿宋_GB2312"/>
          <w:color w:val="000000"/>
          <w:sz w:val="32"/>
          <w:szCs w:val="32"/>
        </w:rPr>
        <w:t>合法权益，构成犯罪的，应当依法追究刑事责任。对台湾同胞投资</w:t>
      </w:r>
      <w:r>
        <w:rPr>
          <w:rFonts w:hint="eastAsia" w:ascii="仿宋_GB2312" w:hAnsi="仿宋_GB2312" w:eastAsia="仿宋_GB2312" w:cs="仿宋_GB2312"/>
          <w:color w:val="000000"/>
          <w:sz w:val="32"/>
          <w:szCs w:val="32"/>
        </w:rPr>
        <w:t>者</w:t>
      </w:r>
      <w:r>
        <w:rPr>
          <w:rFonts w:hint="eastAsia" w:ascii="仿宋_GB2312" w:hAnsi="仿宋_GB2312" w:eastAsia="仿宋_GB2312" w:cs="仿宋_GB2312"/>
          <w:color w:val="000000"/>
          <w:sz w:val="32"/>
          <w:szCs w:val="32"/>
        </w:rPr>
        <w:t>遭受的损失，应当依法予以赔偿。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台湾同胞投资者以其在其他国家、地区以及大陆其他区域的企业或者其他经济组织在本省投资的，依照本条例执行。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本条例自2016年1月1日起施行。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方正小标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65F3A17"/>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542BFA"/>
    <w:rsid w:val="67B87810"/>
    <w:rsid w:val="69922251"/>
    <w:rsid w:val="6AD11AD0"/>
    <w:rsid w:val="6AEE49E1"/>
    <w:rsid w:val="7049093B"/>
    <w:rsid w:val="70556324"/>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