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东莞市非物质文化遗产保护条例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（2024年9月14日东莞市第十七届人民代表大会常务委员会第二十四次会议通过　2024年9月26日广东省第十四届人民代表大会常务委员会第十二次会议批准）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为加强对非物质文化遗产的保护，继承和弘扬优秀传统文化，根据《中华人民共和国非物质文化遗产法》等有关法律、法规，结合本市实际，制定本条例。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非物质文化遗产保护应当以社会主义核心价值观为引领，坚持保护为主、抢救第一、合理利用、传承发展，坚持政府负责、部门协同、社会参与，健全非物质文化遗产分级分类保护制度，正确处理经济建设、社会发展与非物质文化遗产保护的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市人民政府应当加强对非物质文化遗产保护工作的组织领导，将非物质文化遗产保护工作纳入本级国民经济和社会发展规划，设立非物质文化遗产保护专项资金，建立非物质文化遗产保护协调机制。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镇人民政府（街道办事处）负责组织实施本辖区内的非物质文化遗产保护工作，将保护经费列入本级财政预算。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园区管理委员会按照规定的职责做好非物质文化遗产保护的相关工作。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市文化主管部门负责非物质文化遗产保护工作，具体履行下列职责：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（一）宣传、实施非物质文化遗产保护法律、法规和政策，督促相关单位、个人履行非物质文化遗产保护义务，提高全社会保护非物质文化遗产意识；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（二）组织制定并实施本市行政区域内非物质文化遗产保护规划；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（三）对本市行政区域内的非物质文化遗产资源状况进行调查，并建立非物质文化遗产档案和相关数据库；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（四）组织评审、推荐市级非物质文化遗产代表性项目，认定代表性传承人、保护单位、传承基地和非物质文化遗产工作站；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（五）组织开展非物质文化遗产传承、研究、传播、展示、交流活动；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（六）监督检查非物质文化遗产的保护、管理和利用情况，定期开展评估工作；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（七）其他非物质文化遗产保护的相关工作。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工业和信息化、教育、民族宗教、财政、农业农村、城市管理综合执法、市场监管、人力资源社会保障、自然资源、住房城乡建设、商务、版权等有关部门，按照各自职责做好非物质文化遗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市非物质文化遗产保护工作机构在市文化主管部门的领导下，组织实施非物质文化遗产保护工作。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工会、共青团、妇联等人民团体和有关社会组织应当根据各自职能，并结合各自工作对象的特点，开展非物质文化遗产保护有关工作。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鼓励将非物质文化遗产保护工作纳入村规民约和居民公约。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鼓励其他社会力量开展捐赠非物质文化遗产资料和实物，或者通过资金资助、物资支持、志愿服务等方式参与非物质文化遗产保护工作。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市人民政府根据非物质文化遗产保护工作的需要，组织非物质文化遗产调查。非物质文化遗产调查由市文化主管部门负责进行，镇人民政府（街道办事处）参与辖区内非物质文化遗产调查。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其他有关部门可以对其工作领域内的非物质文化遗产进行调查，并应当协助市文化主管部门调查。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鼓励公民、法人和其他组织向市文化主管部门提供非物质文化遗产信息。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市人民政府应当依法建立市级非物质文化遗产代表性项目名录。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镇人民政府（街道办事处）可以在调查的基础上逐步建立镇（街道）级非物质文化遗产代表性项目名录，对本辖区内体现优秀传统文化，具有历史、文学、艺术、科学价值的非物质文化遗产进行保护。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市级、镇（街道）级非物质文化遗产代表性项目应当同时具备以下条件：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（一）对增强中华民族的文化认同、维护国家统一和民族团结、促进社会和谐和可持续发展有积极作用；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（二）具有历史、文学、艺术、科学价值；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（三）具有世代传承传播、活态存在的特点；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（四）具有鲜明的民族或者区域特色，并在本地有较大影响。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公民、法人和其他组织认为某项非物质文化遗产体现优秀传统文化，具有历史、文学、艺术、科学价值，可以向市文化主管部门、镇人民政府（街道办事处）提出列入本级非物质文化遗产代表性项目名录的建议。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可以向市文化主管部门、镇人民政府（街道办事处）提出列入本级非物质文化遗产代表性项目名录的申请。申请主体为非申请项目传承人（团体）的，应当获得申请项目传承人（团体）的授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市级、镇（街道）级非物质文化遗产代表性项目的认定实行专家评审制度。评审工作应当遵循公开、公平、公正的原则。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市文化主管部门应当建立由具有较高学术水平和良好职业道德的专家组成的非物质文化遗产专家库。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市文化主管部门、镇人民政府（街道办事处）应当将拟列入本级非物质文化遗产代表性项目名录的项目予以公示，征求公众意见。公示时间不得少于二十日。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市文化主管部门根据专家评审意见和公示结果，拟订市级非物质文化遗产代表性项目名录，报市级人民政府批准、公布。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镇人民政府（街道办事处）根据专家评审意见和公示结果，对拟列入镇（街道）级非物质文化遗产代表性项目名录的项目进行审查，并将审查结果向社会公布。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市级非物质文化遗产代表性项目名录应当报省文化主管部门备案。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镇（街道）级非物质文化遗产代表性项目名录应当报市文化主管部门备案。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对列入非物质文化遗产代表性项目名录的项目实行分级保护：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国家级非物质文化遗产代表性项目实行重点保护，国家级非物质文化遗产代表性项目所在镇人民政府（街道办事处）应当根据国务院文化主管部门组织制定的保护规划编制专项计划，设立专题展示、传习场所或者非物质文化遗产馆，为国家级代表性传承人设立工作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（二）对省级非物质文化遗产代表性项目，支持设立展示场所或者非物质文化遗产馆，可以为省级代表性传承人设立工作室；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（三）对市级、镇（街道）级非物质文化遗产代表性项目，鼓励设立区域综合性非物质文化遗产馆。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市人民政府、镇人民政府（街道办事处）根据非物质文化遗产代表性项目的属性、特点以及存续状况实行下列分类保护方式：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体现优秀传统文化，具有历史、文学、艺术、科学价值，但已丧失传承人、客观存续条件已消失或者基本消失的非物质文化遗产代表性项目实行记忆性保护，通过收集文字、图片、音像等相关资料和实物，建立档案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急需保护、活态传承较为困难的非物质文化遗产代表性项目实行抢救性保护，制定抢救保护方案，优先安排非物质文化遗产保护经费，收集、收藏和修缮非物质文化遗产实物、资料、场所，并采用技术手段，记录、整理代表性项目的历史、表现形式、技艺流程以及代表性传承人掌握的相关知识和技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具有生产性技艺和社会需求，能够转化为文化产品或者文化服务的传统技艺、传统美术、传统医药等非物质文化遗产代表性项目，引导和支持发展传统工艺、文化创意等产业，并应当通过培育和开发市场、完善和创新产品或者服务、建立生产性保护示范基地、引导金融机构提供金融支持等方式，实行生产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受众较为广泛，活态传承基础较好的非物质文化遗产代表性项目，指导项目保护单位通过培养后继人才，提供必要场所和资金，开展项目保护优秀实践案例和创新案例遴选，记录、整理、出版有关技艺资料，加强宣传推广等方式，实行传承性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非物质文化遗产代表性项目集中、特色鲜明，形式和内涵保持完整，并具有特殊价值的村镇、街区或者特定区域，市文化主管部门可以会同有关部门制定文化生态保护区专项保护规划，报经市人民政府批准后，建立文化生态保护区或者非物质文化遗产特色村镇、街区，实行区域性整体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区域性整体保护应当尊重当地居民的意愿，并以非物质文化遗产为核心，保持文化生态保护区的历史风貌和传统文化生态，不得破坏属于非物质文化遗产组成部分的实物和场所。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对列入市级、镇（街道）级非物质文化遗产代表性项目名录的项目，市文化主管部门、镇人民政府（街道办事处）可以认定本级代表性传承人。代表性传承人包括个人和群体。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符合下列条件的个人和群体，可以申请为市级、镇（街道）级非物质文化遗产代表性项目的代表性传承人：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（一）具有中华人民共和国国籍；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（二）长期从事该项非物质文化遗产传承实践，熟练掌握其传承的非物质文化遗产知识和核心技艺，且有能力、有意愿持续开展传承工作；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（三）在特定领域内具有代表性，并在一定区域内具有较大影响；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（四）在该项非物质文化遗产的传承中具有核心、带头、示范等重要作用，积极开展传承活动，培养后继人才；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（五）爱国敬业，遵纪守法。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市级、镇（街道）级非物质文化遗产代表性项目代表性传承人依法享有权利，并应当履行下列义务：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（一）开展传承活动，培养后继人才；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（二）妥善保存相关实物、资料；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（三）配合市文化主管部门和其他有关部门、镇人民政府（街道办事处）开展非物质文化遗产保护工作，并接受市文化主管部门的业务指导和监督检查；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（四）参与非物质文化遗产公益性展示、交流、传播等活动。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市文化主管部门、镇人民政府（街道办事处）应当建立本级非物质文化遗产代表性项目代表性传承人档案，并每年将本级代表性传承人的情况报送上一级文化主管部门。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非物质文化遗产代表性项目代表性传承人具有下列情形之一的，市文化主管部门、镇人民政府（街道办事处）应当对本级代表性传承人资格予以取消，并重新认定该项目的代表性传承人：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（一）丧失中华人民共和国国籍的；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（二）采取弄虚作假等不正当手段取得资格的；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（三）无正当理由不履行义务，累计两次评估不合格的；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（四）违反法律、法规或者违背社会公德，造成重大不良社会影响的；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（五）自愿放弃或者其他应当取消代表性传承人资格的情形。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市级、镇（街道）级非物质文化遗产代表性项目代表性传承人因身体健康等原因丧失传承能力的，市文化主管部门、镇人民政府（街道办事处）可以认定其为名誉传承人，并重新认定该项目的代表性传承人。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列入市级非物质文化遗产代表性项目名录的项目，市文化主管部门可以认定保护单位。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市级非物质文化遗产代表性项目的保护单位应当具有该项目相对完整的资料，具备实施该项目保护计划的能力和开展传承、展示活动的场所及条件。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市级非物质文化遗产代表性项目的保护单位经市文化主管部门组织五名以上专家评议、公示，认定后向社会公布。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鼓励具备下列条件、有意愿承担市级非物质文化遗产代表性项目传承义务的单位，成为市级传承基地：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（一）具备该项目的代表性传承人；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（二）具备传承该项目的师资、制度和成果；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（三）具备开展传承、展示活动的场所、器具等条件。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认定市级非物质文化遗产代表性项目的传承基地，参照执行本条例有关非物质文化遗产代表性项目评审的规定，传承基地名单经市文化主管部门认定后向社会公布。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市级非物质文化遗产代表性项目的传承基地应当制定传承计划、目标任务和传承制度，培训传承师资，开展项目的传承、推广、交流等活动，并向市文化主管部门报告项目传承情况。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鼓励和扶持有条件的院校、机构、企业和相关单位，在有效保护的前提下，建立市级非物质文化遗产工作站。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市级非物质文化遗产工作站，参照本条例有关非物质文化遗产代表性项目评审的规定，经市文化主管部门认定后向社会公布。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非物质文化遗产工作站应当制定并实施年度工作计划，建立合作机制和研究、研发、设计、孵化、研修研习、市场对接、展示展演、宣传推广、信息发布、跨界合作等功能平台，落实项目开展所需要的人才、资金和场所，并向市文化主管部门报告项目年度工作计划完成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级非物质文化遗产代表性项目，因不符合社会主义核心价值观，或者失去区域特色、鲜明的民族特色和对本地的影响，不再呈现活态文化特性而自然消亡的，经市文化主管部门组织专家评估、调查核实后，报请市人民政府批准后对名录进行调整。调整后的市级名录应当向社会公布，并按规定报上一级文化主管部门备案。镇（街道）级的非物质文化遗产代表性项目的调整参照市级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主管部门、镇人民政府（街道办事处）应当定期组织对本级非物质文化遗产代表性项目的代表性传承人、保护单位、传承基地、非物质文化遗产工作站进行评估。经评估不合格的，由市文化主管部门、镇人民政府（街道办事处）责令限期整改；无正当理由逾期不整改或者整改后仍不合格的，市文化主管部门、镇人民政府（街道办事处）应当取消其资格。评估标准和程序由市文化主管部门、镇人民政府（街道办事处）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对列入市级以上的非物质文化遗产代表性项目名录的代表性传承人开展传承、传播活动给予传承人补助费，对急需保护项目及非物质文化遗产工作站给予补助经费；对新增省级以上代表性项目及传承人给予奖励经费。具体办法由市人民政府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鼓励和支持科学技术在非物质文化遗产保护领域的转化和应用，提高非物质文化遗产保护科学技术水平。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主管部门应当建立非物质文化遗产电子档案库以及资源数据库，对非物质文化遗产代表性项目、代表性传承人进行全面系统记录，并运用图片、文字、录音、录像、多媒体等形式，反映非物质文化遗产相关的内容和表现形式、流变过程、核心技艺和传承实践情况，对非物质文化遗产提供数字化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市文化主管部门应当加强非物质文化遗产资源数据整合共享，建立向社会公众开放的非物质文化遗产展示数字化系统，宣传普及非物质文化遗产项目种类、传承保护等情况，提升社会化共享与利用水平。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应当会同市场监管、版权等部门支持、指导非物质文化遗产代表性项目的代表性传承人和保护单位，将符合条件的项目通过申请或者登记商标权、著作权、专利权、地理标志等方式，加强非物质文化遗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支持非物质文化遗产相关行业组织、法律服务专业机构、知识产权服务机构等，依法为代表性传承人和保护单位的知识产权保护提供指导、咨询、信息等服务。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市人民政府应当依法加强对莞香、莞草等与非物质文化遗产代表性项目密切相关的珍稀矿产、动物、植物等天然原材料的保护。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严禁乱采、滥挖或者盗猎、盗卖与非物质文化遗产代表性项目密切相关的珍稀矿产、动物、植物等天然原材料。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鼓励种植、养殖非物质文化遗产代表性项目所需的天然原材料，或者开发、推广和使用与非物质文化遗产代表性项目密切相关的天然原材料的替代品。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市人民政府应当加强对与非物质文化遗产代表性项目直接关联的建筑物、场所、遗迹及其附属物的保护。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市人民政府、镇人民政府（街道办事处）应当在全面实施乡村振兴战略和新型城镇化建设中，将非物质文化遗产保护与城乡建设相结合，宣传、展示非物质文化遗产项目，营造保护非物质文化遗产的社会氛围。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市人民政府、镇人民政府（街道办事处）可以结合采香日、龙舟月、茶园游会等本地民俗，文化和自然遗产日以及非遗墟市等文化活动，组织开展非物质文化遗产代表性项目的展示、表演等活动。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鼓励在传承基地和非物质文化遗产工作站设立非物质文化遗产体验中心或者主题馆，传播非物质文化遗产代表性项目，并依照国家和省有关规定向社会免费开放。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鼓励非物质文化遗产代表性项目的保护单位和代表性传承人创作开发具有地方特色的文艺作品和文创产品。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市人民政府应当鼓励和扶持有关单位和个人在有效保护的前提下，合理开发、利用非物质文化遗产资源。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存续状态较好、有一定的消费群体，具有市场潜力和发展优势的非物质文化遗产代表性项目，市文化主管部门、工业和信息化部门、商务部门应当根据项目现状、市场情况，制定产业和经贸支持措施，借助生产、流通、销售等手段，促进非物质文化遗产及其资源转化为文化产品和文化服务；支持、指导非物质文化遗产代表性项目代表性传承人与行业协会、合作社、公司等合作发展相关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市文化主管部门、镇人民政府（街道办事处）鼓励采取下列与旅游相结合的方式保护和传承具有生产性、表演性或者观赏性的非物质文化遗产代表性项目：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（一）对本级非物质文化遗产代表性项目进行梳理，建立非物质文化遗产与旅游融合发展推荐目录向社会公布，加强非物质文化遗产指示牌等旅游配套基础设施建设；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（二）支持将非物质文化遗产与乡村旅游、红色旅游等结合，发展非物质文化遗产旅游，促进非物质文化遗产融入乡村旅游重点村镇、红色旅游经典景区等旅游空间；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（三）遴选特色鲜明、服务成效显著、群众广泛认可的非物质文化遗产设施场所和提供非物质文化遗产体验、研学等服务的旅游相关场所，设立非物质文化遗产体验基地；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（四）支持在已有旅游线路中融入非物质文化遗产展示等内容，推出非物质文化遗产特色旅游线路。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文化主管部门、镇人民政府（街道办事处）和报刊、广播、电视、互联网等媒体，应当通过非物质文化遗产代表性项目专题展示、专栏介绍等方式，普及非物质文化遗产知识，提高全社会的非物质文化遗产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主管部门应当会同有关部门，加强非物质文化遗产专家队伍建设和智库交流合作；支持代表性传承人参与职业教育教学与理论研究；通过向社会招募学员等方式，推广实施家族传承、师徒传承与现代职业教育相结合的传承人培养模式，重点扶持和培养急需保护的非物质文化遗产代表性项目的代表性传承人和后继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教育部门可以将非物质文化遗产融入素质教育，根据实际将非物质文化遗产代表性项目列为中小学特色教育内容，鼓励职业学校在相关课程中增加非物质文化遗产保护内容，并组织开展非物质文化遗产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力资源社会保障、工业和信息化部门通过鼓励技工院校在相关课程中增加非物质文化遗产保护内容以及指导非物质文化遗产代表性项目的代表性传承人申请认定烹饪、工艺美术等领域技能人才，支持开展非物质文化遗产知识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鼓励和支持社会团体、研究机构、大专院校参与非物质文化遗产有关的科学技术研究和非物质文化遗产保护方法研究。引导社会力量参与非物质文化遗产教育培训，开展社会实践和研学活动。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鼓励和支持其他地区具有特色的非物质文化遗产代表性项目在本市行政区域内传承、传播，并与本土文化融合发展。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鼓励和支持依法开展非物质文化遗产代表性项目的国内外合作与交流。推动建立健全粤港澳大湾区非物质文化遗产保护协同发展机制，在跨区域调查研究、宣传展示、传承发展等方面开展深度合作，共同弘扬莞香制作技艺、赛龙舟、麒麟舞、醒狮、粤剧等优秀传统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任何单位和个人对违反非物质文化遗产法律、法规和本条例规定的行为，有权向市文化主管部门、镇人民政府（街道办事处）举报或者投诉。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市文化主管部门、镇人民政府（街道办事处）应当依法受理，并将处理结果告知举报人或者投诉人。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对违反本条例规定的行为，依照相关法律、法规予以处理。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