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804" w:rsidRDefault="00A06804" w:rsidP="00A06804">
      <w:pPr>
        <w:tabs>
          <w:tab w:val="left" w:pos="2940"/>
        </w:tabs>
        <w:spacing w:line="560" w:lineRule="exact"/>
        <w:jc w:val="center"/>
        <w:rPr>
          <w:rFonts w:ascii="宋体" w:hint="eastAsia"/>
          <w:sz w:val="44"/>
          <w:szCs w:val="44"/>
        </w:rPr>
      </w:pPr>
      <w:r>
        <w:rPr>
          <w:rFonts w:ascii="宋体" w:hint="eastAsia"/>
          <w:sz w:val="44"/>
          <w:szCs w:val="44"/>
        </w:rPr>
        <w:t>长春市地名管理条例</w:t>
      </w:r>
    </w:p>
    <w:p w:rsidR="00A06804" w:rsidRDefault="00A06804" w:rsidP="00A06804">
      <w:pPr>
        <w:spacing w:line="560" w:lineRule="exact"/>
        <w:ind w:firstLineChars="150" w:firstLine="480"/>
        <w:rPr>
          <w:rFonts w:ascii="仿宋_GB2312" w:eastAsia="仿宋_GB2312" w:hint="eastAsia"/>
          <w:sz w:val="32"/>
          <w:szCs w:val="32"/>
        </w:rPr>
      </w:pPr>
    </w:p>
    <w:p w:rsidR="00A06804" w:rsidRDefault="00A06804" w:rsidP="00A06804">
      <w:pPr>
        <w:spacing w:line="560" w:lineRule="exact"/>
        <w:ind w:leftChars="284" w:left="596" w:right="564" w:firstLineChars="225" w:firstLine="720"/>
        <w:rPr>
          <w:rFonts w:ascii="楷体_GB2312" w:eastAsia="楷体_GB2312" w:hint="eastAsia"/>
          <w:sz w:val="32"/>
          <w:szCs w:val="32"/>
        </w:rPr>
      </w:pPr>
      <w:r>
        <w:rPr>
          <w:rFonts w:ascii="楷体_GB2312" w:eastAsia="楷体_GB2312" w:hint="eastAsia"/>
          <w:sz w:val="32"/>
          <w:szCs w:val="32"/>
        </w:rPr>
        <w:t xml:space="preserve">（1999年6月24日长春市第十一届人民代表大会常务委员会第十一次会议通过 1999年7月23日吉林省第九届人民代表大会常务委员会第十一次会议批准 </w:t>
      </w:r>
    </w:p>
    <w:p w:rsidR="00A06804" w:rsidRDefault="00A06804" w:rsidP="00A06804">
      <w:pPr>
        <w:spacing w:line="560" w:lineRule="exact"/>
        <w:ind w:leftChars="284" w:left="596" w:right="564" w:firstLineChars="200" w:firstLine="640"/>
        <w:rPr>
          <w:rFonts w:ascii="楷体_GB2312" w:eastAsia="楷体_GB2312" w:hint="eastAsia"/>
          <w:sz w:val="32"/>
          <w:szCs w:val="32"/>
        </w:rPr>
      </w:pPr>
      <w:r>
        <w:rPr>
          <w:rFonts w:ascii="楷体_GB2312" w:eastAsia="楷体_GB2312" w:hint="eastAsia"/>
          <w:sz w:val="32"/>
          <w:szCs w:val="32"/>
        </w:rPr>
        <w:t>2014年2月24日长春市第十四届人民代表大会常务委员会第九次会议修订通过 2014年3月28日吉林省第十二届人民代表大会常务委员会第七次会议批准）</w:t>
      </w:r>
    </w:p>
    <w:p w:rsidR="00A06804" w:rsidRDefault="00A06804" w:rsidP="00A06804">
      <w:pPr>
        <w:tabs>
          <w:tab w:val="left" w:pos="2940"/>
        </w:tabs>
        <w:spacing w:line="560" w:lineRule="exact"/>
        <w:jc w:val="center"/>
        <w:rPr>
          <w:rFonts w:ascii="仿宋_GB2312" w:eastAsia="仿宋_GB2312" w:hint="eastAsia"/>
          <w:sz w:val="32"/>
          <w:szCs w:val="32"/>
        </w:rPr>
      </w:pPr>
    </w:p>
    <w:p w:rsidR="00A06804" w:rsidRDefault="00A06804" w:rsidP="00A06804">
      <w:pPr>
        <w:spacing w:line="560" w:lineRule="exact"/>
        <w:ind w:firstLineChars="200" w:firstLine="640"/>
        <w:rPr>
          <w:rFonts w:ascii="仿宋_GB2312" w:eastAsia="仿宋_GB2312" w:hint="eastAsia"/>
          <w:sz w:val="32"/>
          <w:szCs w:val="32"/>
        </w:rPr>
      </w:pPr>
      <w:r>
        <w:rPr>
          <w:rFonts w:ascii="黑体" w:eastAsia="黑体" w:cs="黑体" w:hint="eastAsia"/>
          <w:sz w:val="32"/>
          <w:szCs w:val="32"/>
        </w:rPr>
        <w:t>第一条</w:t>
      </w:r>
      <w:r>
        <w:rPr>
          <w:rFonts w:ascii="仿宋_GB2312" w:eastAsia="仿宋_GB2312" w:cs="黑体" w:hint="eastAsia"/>
          <w:sz w:val="32"/>
          <w:szCs w:val="32"/>
        </w:rPr>
        <w:t xml:space="preserve"> </w:t>
      </w:r>
      <w:r>
        <w:rPr>
          <w:rFonts w:ascii="仿宋_GB2312" w:eastAsia="仿宋_GB2312" w:cs="宋体" w:hint="eastAsia"/>
          <w:color w:val="000000"/>
          <w:kern w:val="0"/>
          <w:sz w:val="32"/>
          <w:szCs w:val="32"/>
        </w:rPr>
        <w:t>为了加强地名管理，适应经济社会发展、对外交往、人民生活和文化传承的需要，根据有关法律、法规，结合本市实际，制定本条例。</w:t>
      </w:r>
    </w:p>
    <w:p w:rsidR="00A06804" w:rsidRDefault="00A06804" w:rsidP="00A06804">
      <w:pPr>
        <w:spacing w:line="560" w:lineRule="exact"/>
        <w:ind w:firstLineChars="200" w:firstLine="640"/>
        <w:rPr>
          <w:rFonts w:ascii="仿宋_GB2312" w:eastAsia="仿宋_GB2312" w:cs="宋体" w:hint="eastAsia"/>
          <w:color w:val="000000"/>
          <w:kern w:val="0"/>
          <w:sz w:val="32"/>
          <w:szCs w:val="32"/>
        </w:rPr>
      </w:pPr>
      <w:r>
        <w:rPr>
          <w:rFonts w:ascii="黑体" w:eastAsia="黑体" w:cs="黑体" w:hint="eastAsia"/>
          <w:sz w:val="32"/>
          <w:szCs w:val="32"/>
        </w:rPr>
        <w:t>第二条</w:t>
      </w:r>
      <w:r>
        <w:rPr>
          <w:rFonts w:ascii="仿宋_GB2312" w:eastAsia="仿宋_GB2312" w:cs="黑体" w:hint="eastAsia"/>
          <w:sz w:val="32"/>
          <w:szCs w:val="32"/>
        </w:rPr>
        <w:t xml:space="preserve"> </w:t>
      </w:r>
      <w:r>
        <w:rPr>
          <w:rFonts w:ascii="仿宋_GB2312" w:eastAsia="仿宋_GB2312" w:cs="宋体" w:hint="eastAsia"/>
          <w:color w:val="000000"/>
          <w:kern w:val="0"/>
          <w:sz w:val="32"/>
          <w:szCs w:val="32"/>
        </w:rPr>
        <w:t>本条例适用于本市行政区域内地名的命名、更名、销名、使用、标志设置、档案管理、公共服务和地名文化保护等活动。</w:t>
      </w:r>
    </w:p>
    <w:p w:rsidR="00A06804" w:rsidRDefault="00A06804" w:rsidP="00A06804">
      <w:pPr>
        <w:spacing w:line="560" w:lineRule="exact"/>
        <w:ind w:firstLineChars="200" w:firstLine="640"/>
        <w:rPr>
          <w:rFonts w:ascii="仿宋_GB2312" w:eastAsia="仿宋_GB2312" w:cs="宋体" w:hint="eastAsia"/>
          <w:color w:val="000000"/>
          <w:kern w:val="0"/>
          <w:sz w:val="32"/>
          <w:szCs w:val="32"/>
        </w:rPr>
      </w:pPr>
      <w:r>
        <w:rPr>
          <w:rFonts w:ascii="黑体" w:eastAsia="黑体" w:cs="黑体" w:hint="eastAsia"/>
          <w:sz w:val="32"/>
          <w:szCs w:val="32"/>
        </w:rPr>
        <w:t>第三条</w:t>
      </w:r>
      <w:r>
        <w:rPr>
          <w:rFonts w:ascii="仿宋_GB2312" w:eastAsia="仿宋_GB2312" w:cs="黑体" w:hint="eastAsia"/>
          <w:sz w:val="32"/>
          <w:szCs w:val="32"/>
        </w:rPr>
        <w:t xml:space="preserve"> </w:t>
      </w:r>
      <w:r>
        <w:rPr>
          <w:rFonts w:ascii="仿宋_GB2312" w:eastAsia="仿宋_GB2312" w:cs="宋体" w:hint="eastAsia"/>
          <w:color w:val="000000"/>
          <w:kern w:val="0"/>
          <w:sz w:val="32"/>
          <w:szCs w:val="32"/>
        </w:rPr>
        <w:t>本条例所称地名，是指用作标示方位、地域范围的人文和自然地理实体名称。</w:t>
      </w:r>
    </w:p>
    <w:p w:rsidR="00A06804" w:rsidRDefault="00A06804" w:rsidP="00A06804">
      <w:pPr>
        <w:spacing w:line="560" w:lineRule="exact"/>
        <w:ind w:firstLineChars="200" w:firstLine="640"/>
        <w:rPr>
          <w:rFonts w:ascii="仿宋_GB2312" w:eastAsia="仿宋_GB2312" w:cs="宋体" w:hint="eastAsia"/>
          <w:color w:val="000000"/>
          <w:kern w:val="0"/>
          <w:sz w:val="32"/>
          <w:szCs w:val="32"/>
        </w:rPr>
      </w:pPr>
      <w:r>
        <w:rPr>
          <w:rFonts w:ascii="仿宋_GB2312" w:eastAsia="仿宋_GB2312" w:cs="宋体" w:hint="eastAsia"/>
          <w:color w:val="000000"/>
          <w:kern w:val="0"/>
          <w:sz w:val="32"/>
          <w:szCs w:val="32"/>
        </w:rPr>
        <w:t>具体范围包括：</w:t>
      </w:r>
    </w:p>
    <w:p w:rsidR="00A06804" w:rsidRDefault="00A06804" w:rsidP="00A06804">
      <w:pPr>
        <w:spacing w:line="560" w:lineRule="exact"/>
        <w:ind w:firstLineChars="200" w:firstLine="640"/>
        <w:rPr>
          <w:rFonts w:ascii="仿宋_GB2312" w:eastAsia="仿宋_GB2312" w:cs="宋体" w:hint="eastAsia"/>
          <w:color w:val="000000"/>
          <w:kern w:val="0"/>
          <w:sz w:val="32"/>
          <w:szCs w:val="32"/>
        </w:rPr>
      </w:pPr>
      <w:r>
        <w:rPr>
          <w:rFonts w:ascii="仿宋_GB2312" w:eastAsia="仿宋_GB2312" w:cs="宋体" w:hint="eastAsia"/>
          <w:color w:val="000000"/>
          <w:kern w:val="0"/>
          <w:sz w:val="32"/>
          <w:szCs w:val="32"/>
        </w:rPr>
        <w:t>（一）行政区划名称；</w:t>
      </w:r>
    </w:p>
    <w:p w:rsidR="00A06804" w:rsidRDefault="00A06804" w:rsidP="00A06804">
      <w:pPr>
        <w:spacing w:line="560" w:lineRule="exact"/>
        <w:ind w:firstLineChars="200" w:firstLine="640"/>
        <w:rPr>
          <w:rFonts w:ascii="仿宋_GB2312" w:eastAsia="仿宋_GB2312" w:cs="宋体" w:hint="eastAsia"/>
          <w:color w:val="000000"/>
          <w:kern w:val="0"/>
          <w:sz w:val="32"/>
          <w:szCs w:val="32"/>
        </w:rPr>
      </w:pPr>
      <w:r>
        <w:rPr>
          <w:rFonts w:ascii="仿宋_GB2312" w:eastAsia="仿宋_GB2312" w:cs="宋体" w:hint="eastAsia"/>
          <w:color w:val="000000"/>
          <w:kern w:val="0"/>
          <w:sz w:val="32"/>
          <w:szCs w:val="32"/>
        </w:rPr>
        <w:t>（二）城镇社区、居民住宅区、村（屯）、农牧点和街路、胡同、广场名称；</w:t>
      </w:r>
    </w:p>
    <w:p w:rsidR="00A06804" w:rsidRDefault="00A06804" w:rsidP="00A06804">
      <w:pPr>
        <w:spacing w:line="560" w:lineRule="exact"/>
        <w:ind w:firstLineChars="200" w:firstLine="640"/>
        <w:rPr>
          <w:rFonts w:ascii="仿宋_GB2312" w:eastAsia="仿宋_GB2312" w:cs="宋体" w:hint="eastAsia"/>
          <w:color w:val="000000"/>
          <w:kern w:val="0"/>
          <w:sz w:val="32"/>
          <w:szCs w:val="32"/>
        </w:rPr>
      </w:pPr>
      <w:r>
        <w:rPr>
          <w:rFonts w:ascii="仿宋_GB2312" w:eastAsia="仿宋_GB2312" w:cs="宋体" w:hint="eastAsia"/>
          <w:color w:val="000000"/>
          <w:kern w:val="0"/>
          <w:sz w:val="32"/>
          <w:szCs w:val="32"/>
        </w:rPr>
        <w:t>（三）山、江、河、湖、沟、湾、滩、潭、泉、岛、平</w:t>
      </w:r>
      <w:r>
        <w:rPr>
          <w:rFonts w:ascii="仿宋_GB2312" w:eastAsia="仿宋_GB2312" w:cs="宋体" w:hint="eastAsia"/>
          <w:color w:val="000000"/>
          <w:kern w:val="0"/>
          <w:sz w:val="32"/>
          <w:szCs w:val="32"/>
        </w:rPr>
        <w:lastRenderedPageBreak/>
        <w:t>原、丘陵等自然地理实体名称；</w:t>
      </w:r>
    </w:p>
    <w:p w:rsidR="00A06804" w:rsidRDefault="00A06804" w:rsidP="00A06804">
      <w:pPr>
        <w:spacing w:line="560" w:lineRule="exact"/>
        <w:ind w:firstLineChars="200" w:firstLine="640"/>
        <w:rPr>
          <w:rFonts w:ascii="仿宋_GB2312" w:eastAsia="仿宋_GB2312" w:cs="宋体" w:hint="eastAsia"/>
          <w:color w:val="000000"/>
          <w:kern w:val="0"/>
          <w:sz w:val="32"/>
          <w:szCs w:val="32"/>
        </w:rPr>
      </w:pPr>
      <w:r>
        <w:rPr>
          <w:rFonts w:ascii="仿宋_GB2312" w:eastAsia="仿宋_GB2312" w:cs="宋体" w:hint="eastAsia"/>
          <w:color w:val="000000"/>
          <w:kern w:val="0"/>
          <w:sz w:val="32"/>
          <w:szCs w:val="32"/>
        </w:rPr>
        <w:t>（四）具有地名意义的铁路、公路、轨道、隧道、桥梁、涵洞、码头、渡口、闸坝、水库及房屋等构筑物、建筑物名称；</w:t>
      </w:r>
    </w:p>
    <w:p w:rsidR="00A06804" w:rsidRDefault="00A06804" w:rsidP="00A06804">
      <w:pPr>
        <w:spacing w:line="560" w:lineRule="exact"/>
        <w:ind w:firstLineChars="200" w:firstLine="640"/>
        <w:rPr>
          <w:rFonts w:ascii="仿宋_GB2312" w:eastAsia="仿宋_GB2312" w:cs="宋体" w:hint="eastAsia"/>
          <w:color w:val="000000"/>
          <w:kern w:val="0"/>
          <w:sz w:val="32"/>
          <w:szCs w:val="32"/>
        </w:rPr>
      </w:pPr>
      <w:r>
        <w:rPr>
          <w:rFonts w:ascii="仿宋_GB2312" w:eastAsia="仿宋_GB2312" w:cs="宋体" w:hint="eastAsia"/>
          <w:color w:val="000000"/>
          <w:kern w:val="0"/>
          <w:sz w:val="32"/>
          <w:szCs w:val="32"/>
        </w:rPr>
        <w:t>（五）专业部门使用的具有地名意义的台、站、港、场名称以及风景区、游览区、自然保护区、纪念碑（塔）、古遗址、名胜古迹、公园、文物保护单位等名称；</w:t>
      </w:r>
    </w:p>
    <w:p w:rsidR="00A06804" w:rsidRDefault="00A06804" w:rsidP="00A06804">
      <w:pPr>
        <w:spacing w:line="560" w:lineRule="exact"/>
        <w:ind w:firstLineChars="200" w:firstLine="640"/>
        <w:rPr>
          <w:rFonts w:ascii="仿宋_GB2312" w:eastAsia="仿宋_GB2312" w:cs="宋体" w:hint="eastAsia"/>
          <w:color w:val="000000"/>
          <w:kern w:val="0"/>
          <w:sz w:val="32"/>
          <w:szCs w:val="32"/>
        </w:rPr>
      </w:pPr>
      <w:r>
        <w:rPr>
          <w:rFonts w:ascii="仿宋_GB2312" w:eastAsia="仿宋_GB2312" w:cs="宋体" w:hint="eastAsia"/>
          <w:color w:val="000000"/>
          <w:kern w:val="0"/>
          <w:sz w:val="32"/>
          <w:szCs w:val="32"/>
        </w:rPr>
        <w:t>（六）其他具有地名意义的名称。</w:t>
      </w:r>
    </w:p>
    <w:p w:rsidR="00A06804" w:rsidRDefault="00A06804" w:rsidP="00A06804">
      <w:pPr>
        <w:spacing w:line="560" w:lineRule="exact"/>
        <w:ind w:firstLineChars="200" w:firstLine="640"/>
        <w:rPr>
          <w:rFonts w:ascii="仿宋_GB2312" w:eastAsia="仿宋_GB2312" w:cs="宋体" w:hint="eastAsia"/>
          <w:color w:val="000000"/>
          <w:kern w:val="0"/>
          <w:sz w:val="32"/>
          <w:szCs w:val="32"/>
        </w:rPr>
      </w:pPr>
      <w:r>
        <w:rPr>
          <w:rFonts w:ascii="黑体" w:eastAsia="黑体" w:cs="黑体" w:hint="eastAsia"/>
          <w:sz w:val="32"/>
          <w:szCs w:val="32"/>
        </w:rPr>
        <w:t>第四条</w:t>
      </w:r>
      <w:r>
        <w:rPr>
          <w:rFonts w:ascii="仿宋_GB2312" w:eastAsia="仿宋_GB2312" w:cs="黑体" w:hint="eastAsia"/>
          <w:sz w:val="32"/>
          <w:szCs w:val="32"/>
        </w:rPr>
        <w:t xml:space="preserve"> </w:t>
      </w:r>
      <w:r>
        <w:rPr>
          <w:rFonts w:ascii="仿宋_GB2312" w:eastAsia="仿宋_GB2312" w:cs="宋体" w:hint="eastAsia"/>
          <w:color w:val="000000"/>
          <w:kern w:val="0"/>
          <w:sz w:val="32"/>
          <w:szCs w:val="32"/>
        </w:rPr>
        <w:t>市、县（市）区人民政府应当加强对地名管理工作的组织协调，建立健全地名管理协调、征询和论证机制，保障地名管理所需经费。</w:t>
      </w:r>
    </w:p>
    <w:p w:rsidR="00A06804" w:rsidRDefault="00A06804" w:rsidP="00A06804">
      <w:pPr>
        <w:spacing w:line="560" w:lineRule="exact"/>
        <w:ind w:firstLineChars="200" w:firstLine="640"/>
        <w:rPr>
          <w:rFonts w:ascii="仿宋_GB2312" w:eastAsia="仿宋_GB2312" w:cs="宋体" w:hint="eastAsia"/>
          <w:color w:val="000000"/>
          <w:kern w:val="0"/>
          <w:sz w:val="32"/>
          <w:szCs w:val="32"/>
        </w:rPr>
      </w:pPr>
      <w:r>
        <w:rPr>
          <w:rFonts w:ascii="仿宋_GB2312" w:eastAsia="仿宋_GB2312" w:cs="宋体" w:hint="eastAsia"/>
          <w:color w:val="000000"/>
          <w:kern w:val="0"/>
          <w:sz w:val="32"/>
          <w:szCs w:val="32"/>
        </w:rPr>
        <w:t>市、县（市）区民政部门是本行政区域地名管理的主管部门。</w:t>
      </w:r>
    </w:p>
    <w:p w:rsidR="00A06804" w:rsidRDefault="00A06804" w:rsidP="00A06804">
      <w:pPr>
        <w:spacing w:line="560" w:lineRule="exact"/>
        <w:ind w:firstLineChars="200" w:firstLine="640"/>
        <w:rPr>
          <w:rFonts w:ascii="仿宋_GB2312" w:eastAsia="仿宋_GB2312" w:cs="宋体" w:hint="eastAsia"/>
          <w:color w:val="000000"/>
          <w:kern w:val="0"/>
          <w:sz w:val="32"/>
          <w:szCs w:val="32"/>
        </w:rPr>
      </w:pPr>
      <w:r>
        <w:rPr>
          <w:rFonts w:ascii="仿宋_GB2312" w:eastAsia="仿宋_GB2312" w:cs="宋体" w:hint="eastAsia"/>
          <w:color w:val="000000"/>
          <w:kern w:val="0"/>
          <w:sz w:val="32"/>
          <w:szCs w:val="32"/>
        </w:rPr>
        <w:t>公安、建设、规划等部门应当按照各自的职责分工，负责有关的地名管理工作。</w:t>
      </w:r>
    </w:p>
    <w:p w:rsidR="00A06804" w:rsidRDefault="00A06804" w:rsidP="00A06804">
      <w:pPr>
        <w:spacing w:line="560" w:lineRule="exact"/>
        <w:ind w:firstLineChars="200" w:firstLine="640"/>
        <w:rPr>
          <w:rFonts w:ascii="仿宋_GB2312" w:eastAsia="仿宋_GB2312" w:hint="eastAsia"/>
          <w:sz w:val="32"/>
          <w:szCs w:val="32"/>
        </w:rPr>
      </w:pPr>
      <w:r>
        <w:rPr>
          <w:rFonts w:ascii="黑体" w:eastAsia="黑体" w:cs="黑体" w:hint="eastAsia"/>
          <w:sz w:val="32"/>
          <w:szCs w:val="32"/>
        </w:rPr>
        <w:t>第五条</w:t>
      </w:r>
      <w:r>
        <w:rPr>
          <w:rFonts w:ascii="仿宋_GB2312" w:eastAsia="仿宋_GB2312" w:cs="宋体" w:hint="eastAsia"/>
          <w:sz w:val="32"/>
          <w:szCs w:val="32"/>
        </w:rPr>
        <w:t xml:space="preserve"> </w:t>
      </w:r>
      <w:r>
        <w:rPr>
          <w:rFonts w:ascii="仿宋_GB2312" w:eastAsia="仿宋_GB2312" w:cs="宋体" w:hint="eastAsia"/>
          <w:color w:val="000000"/>
          <w:kern w:val="0"/>
          <w:sz w:val="32"/>
          <w:szCs w:val="32"/>
        </w:rPr>
        <w:t>市、县（市）区民政部门应当依据城乡规划，结合当地自然地理特征、历史沿革、人文背景和城乡建设现状、特点，编制和调整本辖区地名规划，报同级人民政府批准后实施。</w:t>
      </w:r>
    </w:p>
    <w:p w:rsidR="00A06804" w:rsidRDefault="00A06804" w:rsidP="00A06804">
      <w:pPr>
        <w:spacing w:line="560" w:lineRule="exact"/>
        <w:ind w:firstLineChars="200" w:firstLine="640"/>
        <w:rPr>
          <w:rFonts w:ascii="仿宋_GB2312" w:eastAsia="仿宋_GB2312" w:cs="宋体" w:hint="eastAsia"/>
          <w:color w:val="000000"/>
          <w:kern w:val="0"/>
          <w:sz w:val="32"/>
          <w:szCs w:val="32"/>
        </w:rPr>
      </w:pPr>
      <w:r>
        <w:rPr>
          <w:rFonts w:ascii="黑体" w:eastAsia="黑体" w:cs="黑体" w:hint="eastAsia"/>
          <w:sz w:val="32"/>
          <w:szCs w:val="32"/>
        </w:rPr>
        <w:t>第六条</w:t>
      </w:r>
      <w:r>
        <w:rPr>
          <w:rFonts w:ascii="仿宋_GB2312" w:eastAsia="仿宋_GB2312" w:cs="黑体" w:hint="eastAsia"/>
          <w:sz w:val="32"/>
          <w:szCs w:val="32"/>
        </w:rPr>
        <w:t xml:space="preserve"> </w:t>
      </w:r>
      <w:r>
        <w:rPr>
          <w:rFonts w:ascii="仿宋_GB2312" w:eastAsia="仿宋_GB2312" w:cs="宋体" w:hint="eastAsia"/>
          <w:color w:val="000000"/>
          <w:kern w:val="0"/>
          <w:sz w:val="32"/>
          <w:szCs w:val="32"/>
        </w:rPr>
        <w:t>地名的命名、更名应当遵循下列原则：</w:t>
      </w:r>
    </w:p>
    <w:p w:rsidR="00A06804" w:rsidRDefault="00A06804" w:rsidP="00A06804">
      <w:pPr>
        <w:spacing w:line="560" w:lineRule="exact"/>
        <w:ind w:firstLineChars="200" w:firstLine="640"/>
        <w:rPr>
          <w:rFonts w:ascii="仿宋_GB2312" w:eastAsia="仿宋_GB2312" w:cs="宋体" w:hint="eastAsia"/>
          <w:color w:val="000000"/>
          <w:kern w:val="0"/>
          <w:sz w:val="32"/>
          <w:szCs w:val="32"/>
        </w:rPr>
      </w:pPr>
      <w:r>
        <w:rPr>
          <w:rFonts w:ascii="仿宋_GB2312" w:eastAsia="仿宋_GB2312" w:cs="宋体" w:hint="eastAsia"/>
          <w:color w:val="000000"/>
          <w:kern w:val="0"/>
          <w:sz w:val="32"/>
          <w:szCs w:val="32"/>
        </w:rPr>
        <w:t>（一）维护国家主权、领土完整和民族尊严；</w:t>
      </w:r>
    </w:p>
    <w:p w:rsidR="00A06804" w:rsidRDefault="00A06804" w:rsidP="00A06804">
      <w:pPr>
        <w:spacing w:line="560" w:lineRule="exact"/>
        <w:ind w:firstLineChars="200" w:firstLine="640"/>
        <w:rPr>
          <w:rFonts w:ascii="仿宋_GB2312" w:eastAsia="仿宋_GB2312" w:cs="宋体" w:hint="eastAsia"/>
          <w:color w:val="000000"/>
          <w:kern w:val="0"/>
          <w:sz w:val="32"/>
          <w:szCs w:val="32"/>
        </w:rPr>
      </w:pPr>
      <w:r>
        <w:rPr>
          <w:rFonts w:ascii="仿宋_GB2312" w:eastAsia="仿宋_GB2312" w:cs="宋体" w:hint="eastAsia"/>
          <w:color w:val="000000"/>
          <w:kern w:val="0"/>
          <w:sz w:val="32"/>
          <w:szCs w:val="32"/>
        </w:rPr>
        <w:t>（二）符合城乡规划、地名规划要求，体现当地历史、文化、民俗和地理特征；</w:t>
      </w:r>
    </w:p>
    <w:p w:rsidR="00A06804" w:rsidRDefault="00A06804" w:rsidP="00A06804">
      <w:pPr>
        <w:spacing w:line="560" w:lineRule="exact"/>
        <w:ind w:firstLineChars="200" w:firstLine="640"/>
        <w:rPr>
          <w:rFonts w:ascii="仿宋_GB2312" w:eastAsia="仿宋_GB2312" w:cs="宋体" w:hint="eastAsia"/>
          <w:color w:val="000000"/>
          <w:kern w:val="0"/>
          <w:sz w:val="32"/>
          <w:szCs w:val="32"/>
        </w:rPr>
      </w:pPr>
      <w:r>
        <w:rPr>
          <w:rFonts w:ascii="仿宋_GB2312" w:eastAsia="仿宋_GB2312" w:cs="宋体" w:hint="eastAsia"/>
          <w:color w:val="000000"/>
          <w:kern w:val="0"/>
          <w:sz w:val="32"/>
          <w:szCs w:val="32"/>
        </w:rPr>
        <w:t>（三）尊重群众意愿，方便群众使用。</w:t>
      </w:r>
    </w:p>
    <w:p w:rsidR="00A06804" w:rsidRDefault="00A06804" w:rsidP="00A06804">
      <w:pPr>
        <w:spacing w:line="560" w:lineRule="exact"/>
        <w:ind w:firstLineChars="200" w:firstLine="640"/>
        <w:rPr>
          <w:rFonts w:ascii="仿宋_GB2312" w:eastAsia="仿宋_GB2312" w:cs="宋体" w:hint="eastAsia"/>
          <w:color w:val="000000"/>
          <w:kern w:val="0"/>
          <w:sz w:val="32"/>
          <w:szCs w:val="32"/>
        </w:rPr>
      </w:pPr>
      <w:r>
        <w:rPr>
          <w:rFonts w:ascii="黑体" w:eastAsia="黑体" w:cs="宋体" w:hint="eastAsia"/>
          <w:color w:val="000000"/>
          <w:kern w:val="0"/>
          <w:sz w:val="32"/>
          <w:szCs w:val="32"/>
        </w:rPr>
        <w:lastRenderedPageBreak/>
        <w:t>第七条</w:t>
      </w:r>
      <w:r>
        <w:rPr>
          <w:rFonts w:ascii="仿宋_GB2312" w:eastAsia="仿宋_GB2312" w:cs="宋体" w:hint="eastAsia"/>
          <w:color w:val="000000"/>
          <w:kern w:val="0"/>
          <w:sz w:val="32"/>
          <w:szCs w:val="32"/>
        </w:rPr>
        <w:t xml:space="preserve"> 地名的命名、更名应当遵守下列规则：</w:t>
      </w:r>
    </w:p>
    <w:p w:rsidR="00A06804" w:rsidRDefault="00A06804" w:rsidP="00A06804">
      <w:pPr>
        <w:spacing w:line="560" w:lineRule="exact"/>
        <w:ind w:firstLineChars="168" w:firstLine="538"/>
        <w:rPr>
          <w:rFonts w:ascii="仿宋_GB2312" w:eastAsia="仿宋_GB2312" w:cs="宋体" w:hint="eastAsia"/>
          <w:color w:val="000000"/>
          <w:kern w:val="0"/>
          <w:sz w:val="32"/>
          <w:szCs w:val="32"/>
        </w:rPr>
      </w:pPr>
      <w:r>
        <w:rPr>
          <w:rFonts w:ascii="仿宋_GB2312" w:eastAsia="仿宋_GB2312" w:cs="宋体" w:hint="eastAsia"/>
          <w:color w:val="000000"/>
          <w:kern w:val="0"/>
          <w:sz w:val="32"/>
          <w:szCs w:val="32"/>
        </w:rPr>
        <w:t xml:space="preserve">（一）用字准确、规范，不用生僻字和字形、字音容易混淆或者容易产生歧义的字； </w:t>
      </w:r>
    </w:p>
    <w:p w:rsidR="00A06804" w:rsidRDefault="00A06804" w:rsidP="00A06804">
      <w:pPr>
        <w:spacing w:line="560" w:lineRule="exact"/>
        <w:ind w:firstLineChars="168" w:firstLine="538"/>
        <w:rPr>
          <w:rFonts w:ascii="仿宋_GB2312" w:eastAsia="仿宋_GB2312" w:cs="宋体" w:hint="eastAsia"/>
          <w:color w:val="000000"/>
          <w:kern w:val="0"/>
          <w:sz w:val="32"/>
          <w:szCs w:val="32"/>
        </w:rPr>
      </w:pPr>
      <w:r>
        <w:rPr>
          <w:rFonts w:ascii="仿宋_GB2312" w:eastAsia="仿宋_GB2312" w:cs="宋体" w:hint="eastAsia"/>
          <w:color w:val="000000"/>
          <w:kern w:val="0"/>
          <w:sz w:val="32"/>
          <w:szCs w:val="32"/>
        </w:rPr>
        <w:t>（二）本市行政区域内的乡（镇）、街道办事处名称，同一城镇内的社区、街、路、胡同、广场名称，同一乡（镇）内的村（屯）名称，不得重名、不得</w:t>
      </w:r>
      <w:proofErr w:type="gramStart"/>
      <w:r>
        <w:rPr>
          <w:rFonts w:ascii="仿宋_GB2312" w:eastAsia="仿宋_GB2312" w:cs="宋体" w:hint="eastAsia"/>
          <w:color w:val="000000"/>
          <w:kern w:val="0"/>
          <w:sz w:val="32"/>
          <w:szCs w:val="32"/>
        </w:rPr>
        <w:t>同名异写或者</w:t>
      </w:r>
      <w:proofErr w:type="gramEnd"/>
      <w:r>
        <w:rPr>
          <w:rFonts w:ascii="仿宋_GB2312" w:eastAsia="仿宋_GB2312" w:cs="宋体" w:hint="eastAsia"/>
          <w:color w:val="000000"/>
          <w:kern w:val="0"/>
          <w:sz w:val="32"/>
          <w:szCs w:val="32"/>
        </w:rPr>
        <w:t>异名同音；</w:t>
      </w:r>
    </w:p>
    <w:p w:rsidR="00A06804" w:rsidRDefault="00A06804" w:rsidP="00A06804">
      <w:pPr>
        <w:spacing w:line="560" w:lineRule="exact"/>
        <w:ind w:firstLineChars="168" w:firstLine="538"/>
        <w:rPr>
          <w:rFonts w:ascii="仿宋_GB2312" w:eastAsia="仿宋_GB2312" w:cs="宋体" w:hint="eastAsia"/>
          <w:color w:val="000000"/>
          <w:kern w:val="0"/>
          <w:sz w:val="32"/>
          <w:szCs w:val="32"/>
        </w:rPr>
      </w:pPr>
      <w:r>
        <w:rPr>
          <w:rFonts w:ascii="仿宋_GB2312" w:eastAsia="仿宋_GB2312" w:cs="宋体" w:hint="eastAsia"/>
          <w:color w:val="000000"/>
          <w:kern w:val="0"/>
          <w:sz w:val="32"/>
          <w:szCs w:val="32"/>
        </w:rPr>
        <w:t>（三）以现行地名命名的行政区划名称及专业部门使用的具有地名意义的名称，应当与当地标准地名相一致；</w:t>
      </w:r>
    </w:p>
    <w:p w:rsidR="00A06804" w:rsidRDefault="00A06804" w:rsidP="00A06804">
      <w:pPr>
        <w:spacing w:line="560" w:lineRule="exact"/>
        <w:ind w:firstLineChars="168" w:firstLine="538"/>
        <w:rPr>
          <w:rFonts w:ascii="仿宋_GB2312" w:eastAsia="仿宋_GB2312" w:cs="宋体" w:hint="eastAsia"/>
          <w:color w:val="000000"/>
          <w:kern w:val="0"/>
          <w:sz w:val="32"/>
          <w:szCs w:val="32"/>
        </w:rPr>
      </w:pPr>
      <w:r>
        <w:rPr>
          <w:rFonts w:ascii="仿宋_GB2312" w:eastAsia="仿宋_GB2312" w:cs="宋体" w:hint="eastAsia"/>
          <w:color w:val="000000"/>
          <w:kern w:val="0"/>
          <w:sz w:val="32"/>
          <w:szCs w:val="32"/>
        </w:rPr>
        <w:t>（四）新建的街路、广场、桥梁、隧道，不得以公民、法人或者其他组织的名称命名；</w:t>
      </w:r>
    </w:p>
    <w:p w:rsidR="00A06804" w:rsidRDefault="00A06804" w:rsidP="00A06804">
      <w:pPr>
        <w:spacing w:line="560" w:lineRule="exact"/>
        <w:ind w:firstLineChars="168" w:firstLine="538"/>
        <w:rPr>
          <w:rFonts w:ascii="仿宋_GB2312" w:eastAsia="仿宋_GB2312" w:cs="宋体" w:hint="eastAsia"/>
          <w:color w:val="000000"/>
          <w:kern w:val="0"/>
          <w:sz w:val="32"/>
          <w:szCs w:val="32"/>
        </w:rPr>
      </w:pPr>
      <w:r>
        <w:rPr>
          <w:rFonts w:ascii="仿宋_GB2312" w:eastAsia="仿宋_GB2312" w:cs="宋体" w:hint="eastAsia"/>
          <w:color w:val="000000"/>
          <w:kern w:val="0"/>
          <w:sz w:val="32"/>
          <w:szCs w:val="32"/>
        </w:rPr>
        <w:t>（五）不得实行有偿命名；</w:t>
      </w:r>
    </w:p>
    <w:p w:rsidR="00A06804" w:rsidRDefault="00A06804" w:rsidP="00A06804">
      <w:pPr>
        <w:spacing w:line="560" w:lineRule="exact"/>
        <w:ind w:firstLineChars="168" w:firstLine="538"/>
        <w:rPr>
          <w:rFonts w:ascii="仿宋_GB2312" w:eastAsia="仿宋_GB2312" w:cs="宋体" w:hint="eastAsia"/>
          <w:color w:val="000000"/>
          <w:kern w:val="0"/>
          <w:sz w:val="32"/>
          <w:szCs w:val="32"/>
        </w:rPr>
      </w:pPr>
      <w:r>
        <w:rPr>
          <w:rFonts w:ascii="仿宋_GB2312" w:eastAsia="仿宋_GB2312" w:cs="宋体" w:hint="eastAsia"/>
          <w:color w:val="000000"/>
          <w:kern w:val="0"/>
          <w:sz w:val="32"/>
          <w:szCs w:val="32"/>
        </w:rPr>
        <w:t>（六）</w:t>
      </w:r>
      <w:proofErr w:type="gramStart"/>
      <w:r>
        <w:rPr>
          <w:rFonts w:ascii="仿宋_GB2312" w:eastAsia="仿宋_GB2312" w:cs="宋体" w:hint="eastAsia"/>
          <w:color w:val="000000"/>
          <w:kern w:val="0"/>
          <w:sz w:val="32"/>
          <w:szCs w:val="32"/>
        </w:rPr>
        <w:t>不</w:t>
      </w:r>
      <w:proofErr w:type="gramEnd"/>
      <w:r>
        <w:rPr>
          <w:rFonts w:ascii="仿宋_GB2312" w:eastAsia="仿宋_GB2312" w:cs="宋体" w:hint="eastAsia"/>
          <w:color w:val="000000"/>
          <w:kern w:val="0"/>
          <w:sz w:val="32"/>
          <w:szCs w:val="32"/>
        </w:rPr>
        <w:t>以外国人名、外国地名命名地名；</w:t>
      </w:r>
    </w:p>
    <w:p w:rsidR="00A06804" w:rsidRDefault="00A06804" w:rsidP="00A06804">
      <w:pPr>
        <w:spacing w:line="560" w:lineRule="exact"/>
        <w:ind w:firstLineChars="168" w:firstLine="538"/>
        <w:rPr>
          <w:rFonts w:ascii="仿宋_GB2312" w:eastAsia="仿宋_GB2312" w:cs="宋体" w:hint="eastAsia"/>
          <w:color w:val="000000"/>
          <w:kern w:val="0"/>
          <w:sz w:val="32"/>
          <w:szCs w:val="32"/>
        </w:rPr>
      </w:pPr>
      <w:r>
        <w:rPr>
          <w:rFonts w:ascii="仿宋_GB2312" w:eastAsia="仿宋_GB2312" w:cs="宋体" w:hint="eastAsia"/>
          <w:color w:val="000000"/>
          <w:kern w:val="0"/>
          <w:sz w:val="32"/>
          <w:szCs w:val="32"/>
        </w:rPr>
        <w:t>（七）城市总体规划中为同一条道路的，应当使用统一的名称；</w:t>
      </w:r>
    </w:p>
    <w:p w:rsidR="00A06804" w:rsidRDefault="00A06804" w:rsidP="00A06804">
      <w:pPr>
        <w:spacing w:line="560" w:lineRule="exact"/>
        <w:ind w:firstLineChars="168" w:firstLine="538"/>
        <w:rPr>
          <w:rFonts w:ascii="仿宋_GB2312" w:eastAsia="仿宋_GB2312" w:cs="宋体" w:hint="eastAsia"/>
          <w:color w:val="000000"/>
          <w:kern w:val="0"/>
          <w:sz w:val="32"/>
          <w:szCs w:val="32"/>
        </w:rPr>
      </w:pPr>
      <w:r>
        <w:rPr>
          <w:rFonts w:ascii="仿宋_GB2312" w:eastAsia="仿宋_GB2312" w:cs="宋体" w:hint="eastAsia"/>
          <w:color w:val="000000"/>
          <w:kern w:val="0"/>
          <w:sz w:val="32"/>
          <w:szCs w:val="32"/>
        </w:rPr>
        <w:t>（八）城市道路南北走向的称为街，东西走向的称为路；城市环路按数字排序，以东南西北自然方位命名；立交桥原则上以所处街路名命名。</w:t>
      </w:r>
    </w:p>
    <w:p w:rsidR="00A06804" w:rsidRDefault="00A06804" w:rsidP="00A06804">
      <w:pPr>
        <w:spacing w:line="560" w:lineRule="exact"/>
        <w:ind w:firstLineChars="200" w:firstLine="640"/>
        <w:rPr>
          <w:rFonts w:ascii="仿宋_GB2312" w:eastAsia="仿宋_GB2312" w:cs="宋体" w:hint="eastAsia"/>
          <w:color w:val="000000"/>
          <w:kern w:val="0"/>
          <w:sz w:val="32"/>
          <w:szCs w:val="32"/>
        </w:rPr>
      </w:pPr>
      <w:r>
        <w:rPr>
          <w:rFonts w:ascii="黑体" w:eastAsia="黑体" w:cs="黑体" w:hint="eastAsia"/>
          <w:sz w:val="32"/>
          <w:szCs w:val="32"/>
        </w:rPr>
        <w:t>第八条</w:t>
      </w:r>
      <w:r>
        <w:rPr>
          <w:rFonts w:ascii="仿宋_GB2312" w:eastAsia="仿宋_GB2312" w:cs="宋体" w:hint="eastAsia"/>
          <w:sz w:val="32"/>
          <w:szCs w:val="32"/>
        </w:rPr>
        <w:t xml:space="preserve"> </w:t>
      </w:r>
      <w:r>
        <w:rPr>
          <w:rFonts w:ascii="仿宋_GB2312" w:eastAsia="仿宋_GB2312" w:cs="宋体" w:hint="eastAsia"/>
          <w:color w:val="000000"/>
          <w:kern w:val="0"/>
          <w:sz w:val="32"/>
          <w:szCs w:val="32"/>
        </w:rPr>
        <w:t>具有历史文化价值和纪念意义的在用地名不得更名，非在用地名可以按照地域就近原则，在地名命名时优先采用。</w:t>
      </w:r>
    </w:p>
    <w:p w:rsidR="00A06804" w:rsidRDefault="00A06804" w:rsidP="00A06804">
      <w:pPr>
        <w:spacing w:line="560" w:lineRule="exact"/>
        <w:ind w:firstLineChars="200" w:firstLine="640"/>
        <w:rPr>
          <w:rFonts w:ascii="仿宋_GB2312" w:eastAsia="仿宋_GB2312" w:cs="宋体" w:hint="eastAsia"/>
          <w:color w:val="000000"/>
          <w:kern w:val="0"/>
          <w:sz w:val="32"/>
          <w:szCs w:val="32"/>
        </w:rPr>
      </w:pPr>
      <w:r>
        <w:rPr>
          <w:rFonts w:ascii="黑体" w:eastAsia="黑体" w:cs="黑体" w:hint="eastAsia"/>
          <w:sz w:val="32"/>
          <w:szCs w:val="32"/>
        </w:rPr>
        <w:t>第九条</w:t>
      </w:r>
      <w:r>
        <w:rPr>
          <w:rFonts w:ascii="仿宋_GB2312" w:eastAsia="仿宋_GB2312" w:cs="宋体" w:hint="eastAsia"/>
          <w:sz w:val="32"/>
          <w:szCs w:val="32"/>
        </w:rPr>
        <w:t xml:space="preserve"> </w:t>
      </w:r>
      <w:r>
        <w:rPr>
          <w:rFonts w:ascii="仿宋_GB2312" w:eastAsia="仿宋_GB2312" w:cs="宋体" w:hint="eastAsia"/>
          <w:color w:val="000000"/>
          <w:kern w:val="0"/>
          <w:sz w:val="32"/>
          <w:szCs w:val="32"/>
        </w:rPr>
        <w:t>地名应当保持稳定，除依照法律、法规规定应当更名外，其他需要更改的地名，应当随着社会发展，逐步进行调整。</w:t>
      </w:r>
    </w:p>
    <w:p w:rsidR="00A06804" w:rsidRDefault="00A06804" w:rsidP="00A06804">
      <w:pPr>
        <w:spacing w:line="560" w:lineRule="exact"/>
        <w:ind w:firstLineChars="200" w:firstLine="640"/>
        <w:rPr>
          <w:rFonts w:ascii="仿宋_GB2312" w:eastAsia="仿宋_GB2312" w:cs="宋体" w:hint="eastAsia"/>
          <w:color w:val="000000"/>
          <w:kern w:val="0"/>
          <w:sz w:val="32"/>
          <w:szCs w:val="32"/>
        </w:rPr>
      </w:pPr>
      <w:r>
        <w:rPr>
          <w:rFonts w:ascii="黑体" w:eastAsia="黑体" w:cs="黑体" w:hint="eastAsia"/>
          <w:sz w:val="32"/>
          <w:szCs w:val="32"/>
        </w:rPr>
        <w:t>第十条</w:t>
      </w:r>
      <w:r>
        <w:rPr>
          <w:rFonts w:ascii="仿宋_GB2312" w:eastAsia="仿宋_GB2312" w:cs="黑体" w:hint="eastAsia"/>
          <w:sz w:val="32"/>
          <w:szCs w:val="32"/>
        </w:rPr>
        <w:t xml:space="preserve"> </w:t>
      </w:r>
      <w:r>
        <w:rPr>
          <w:rFonts w:ascii="仿宋_GB2312" w:eastAsia="仿宋_GB2312" w:cs="宋体" w:hint="eastAsia"/>
          <w:color w:val="000000"/>
          <w:kern w:val="0"/>
          <w:sz w:val="32"/>
          <w:szCs w:val="32"/>
        </w:rPr>
        <w:t>市、县（市）民政部门应当在定期普查的基础</w:t>
      </w:r>
      <w:r>
        <w:rPr>
          <w:rFonts w:ascii="仿宋_GB2312" w:eastAsia="仿宋_GB2312" w:cs="宋体" w:hint="eastAsia"/>
          <w:color w:val="000000"/>
          <w:kern w:val="0"/>
          <w:sz w:val="32"/>
          <w:szCs w:val="32"/>
        </w:rPr>
        <w:lastRenderedPageBreak/>
        <w:t>上，对行政区划调整、自然变化、城乡建设等原因不能存续的地名，予以销名，并及时向社会公布。</w:t>
      </w:r>
    </w:p>
    <w:p w:rsidR="00A06804" w:rsidRDefault="00A06804" w:rsidP="00A06804">
      <w:pPr>
        <w:spacing w:line="560" w:lineRule="exact"/>
        <w:ind w:firstLineChars="200" w:firstLine="640"/>
        <w:rPr>
          <w:rFonts w:ascii="仿宋_GB2312" w:eastAsia="仿宋_GB2312" w:cs="宋体" w:hint="eastAsia"/>
          <w:color w:val="000000"/>
          <w:kern w:val="0"/>
          <w:sz w:val="32"/>
          <w:szCs w:val="32"/>
        </w:rPr>
      </w:pPr>
      <w:r>
        <w:rPr>
          <w:rFonts w:ascii="黑体" w:eastAsia="黑体" w:cs="黑体" w:hint="eastAsia"/>
          <w:bCs/>
          <w:kern w:val="0"/>
          <w:sz w:val="32"/>
          <w:szCs w:val="32"/>
        </w:rPr>
        <w:t>第</w:t>
      </w:r>
      <w:r>
        <w:rPr>
          <w:rFonts w:ascii="黑体" w:eastAsia="黑体" w:cs="黑体" w:hint="eastAsia"/>
          <w:bCs/>
          <w:sz w:val="32"/>
          <w:szCs w:val="32"/>
        </w:rPr>
        <w:t>十一</w:t>
      </w:r>
      <w:r>
        <w:rPr>
          <w:rFonts w:ascii="黑体" w:eastAsia="黑体" w:cs="黑体" w:hint="eastAsia"/>
          <w:bCs/>
          <w:kern w:val="0"/>
          <w:sz w:val="32"/>
          <w:szCs w:val="32"/>
        </w:rPr>
        <w:t>条</w:t>
      </w:r>
      <w:r>
        <w:rPr>
          <w:rFonts w:ascii="仿宋_GB2312" w:eastAsia="仿宋_GB2312" w:cs="宋体" w:hint="eastAsia"/>
          <w:b/>
          <w:bCs/>
          <w:kern w:val="0"/>
          <w:sz w:val="32"/>
          <w:szCs w:val="32"/>
        </w:rPr>
        <w:t xml:space="preserve"> </w:t>
      </w:r>
      <w:r>
        <w:rPr>
          <w:rFonts w:ascii="仿宋_GB2312" w:eastAsia="仿宋_GB2312" w:cs="宋体" w:hint="eastAsia"/>
          <w:color w:val="000000"/>
          <w:kern w:val="0"/>
          <w:sz w:val="32"/>
          <w:szCs w:val="32"/>
        </w:rPr>
        <w:t>地名命名、更名的申报审批程序和权限：</w:t>
      </w:r>
    </w:p>
    <w:p w:rsidR="00A06804" w:rsidRDefault="00A06804" w:rsidP="00A06804">
      <w:pPr>
        <w:spacing w:line="560" w:lineRule="exact"/>
        <w:ind w:firstLineChars="200" w:firstLine="640"/>
        <w:rPr>
          <w:rFonts w:ascii="仿宋_GB2312" w:eastAsia="仿宋_GB2312" w:cs="宋体" w:hint="eastAsia"/>
          <w:color w:val="000000"/>
          <w:kern w:val="0"/>
          <w:sz w:val="32"/>
          <w:szCs w:val="32"/>
        </w:rPr>
      </w:pPr>
      <w:r>
        <w:rPr>
          <w:rFonts w:ascii="仿宋_GB2312" w:eastAsia="仿宋_GB2312" w:cs="宋体" w:hint="eastAsia"/>
          <w:color w:val="000000"/>
          <w:kern w:val="0"/>
          <w:sz w:val="32"/>
          <w:szCs w:val="32"/>
        </w:rPr>
        <w:t>（一）行政区划名称按照国家规定办理。街道办事处名称，由所属辖区人民政府提出申请，经市民政部门审核后，报市人民政府审批；村、社区名称，由乡（镇）人民政府、街道办事处拟定方案，报县（市）、区人民政府审批；</w:t>
      </w:r>
    </w:p>
    <w:p w:rsidR="00A06804" w:rsidRDefault="00A06804" w:rsidP="00A06804">
      <w:pPr>
        <w:spacing w:line="560" w:lineRule="exact"/>
        <w:ind w:firstLineChars="200" w:firstLine="640"/>
        <w:rPr>
          <w:rFonts w:ascii="仿宋_GB2312" w:eastAsia="仿宋_GB2312" w:cs="宋体" w:hint="eastAsia"/>
          <w:color w:val="000000"/>
          <w:kern w:val="0"/>
          <w:sz w:val="32"/>
          <w:szCs w:val="32"/>
        </w:rPr>
      </w:pPr>
      <w:r>
        <w:rPr>
          <w:rFonts w:ascii="仿宋_GB2312" w:eastAsia="仿宋_GB2312" w:cs="宋体" w:hint="eastAsia"/>
          <w:color w:val="000000"/>
          <w:kern w:val="0"/>
          <w:sz w:val="32"/>
          <w:szCs w:val="32"/>
        </w:rPr>
        <w:t>（二）自然地理实体名称，由县（市）区人民政府拟定方案，报市人民政府审批；</w:t>
      </w:r>
    </w:p>
    <w:p w:rsidR="00A06804" w:rsidRDefault="00A06804" w:rsidP="00A06804">
      <w:pPr>
        <w:spacing w:line="560" w:lineRule="exact"/>
        <w:ind w:firstLineChars="200" w:firstLine="640"/>
        <w:rPr>
          <w:rFonts w:ascii="仿宋_GB2312" w:eastAsia="仿宋_GB2312" w:cs="宋体" w:hint="eastAsia"/>
          <w:color w:val="000000"/>
          <w:kern w:val="0"/>
          <w:sz w:val="32"/>
          <w:szCs w:val="32"/>
        </w:rPr>
      </w:pPr>
      <w:r>
        <w:rPr>
          <w:rFonts w:ascii="仿宋_GB2312" w:eastAsia="仿宋_GB2312" w:cs="宋体" w:hint="eastAsia"/>
          <w:color w:val="000000"/>
          <w:kern w:val="0"/>
          <w:sz w:val="32"/>
          <w:szCs w:val="32"/>
        </w:rPr>
        <w:t>（三）街路、胡同、广场名称，属市区范围内的，由区人民政府拟定方案，报市人民政府审批；属县（市）范围内的，由县（市）民政部门拟定方案，报本级人民政府审批；</w:t>
      </w:r>
    </w:p>
    <w:p w:rsidR="00A06804" w:rsidRDefault="00A06804" w:rsidP="00A06804">
      <w:pPr>
        <w:spacing w:line="560" w:lineRule="exact"/>
        <w:ind w:firstLineChars="200" w:firstLine="640"/>
        <w:rPr>
          <w:rFonts w:ascii="仿宋_GB2312" w:eastAsia="仿宋_GB2312" w:cs="宋体" w:hint="eastAsia"/>
          <w:color w:val="000000"/>
          <w:kern w:val="0"/>
          <w:sz w:val="32"/>
          <w:szCs w:val="32"/>
        </w:rPr>
      </w:pPr>
      <w:r>
        <w:rPr>
          <w:rFonts w:ascii="仿宋_GB2312" w:eastAsia="仿宋_GB2312" w:cs="宋体" w:hint="eastAsia"/>
          <w:color w:val="000000"/>
          <w:kern w:val="0"/>
          <w:sz w:val="32"/>
          <w:szCs w:val="32"/>
        </w:rPr>
        <w:t>（四）居民住宅区和具有地名意义的构筑物、建筑物名称，由开发建设单位在建设工程立项前向民政部门申请命名，并按照本条第（三）项规定的程序办理；</w:t>
      </w:r>
    </w:p>
    <w:p w:rsidR="00A06804" w:rsidRDefault="00A06804" w:rsidP="00A06804">
      <w:pPr>
        <w:spacing w:line="560" w:lineRule="exact"/>
        <w:ind w:firstLineChars="200" w:firstLine="640"/>
        <w:rPr>
          <w:rFonts w:ascii="仿宋_GB2312" w:eastAsia="仿宋_GB2312" w:cs="宋体" w:hint="eastAsia"/>
          <w:color w:val="000000"/>
          <w:kern w:val="0"/>
          <w:sz w:val="32"/>
          <w:szCs w:val="32"/>
        </w:rPr>
      </w:pPr>
      <w:r>
        <w:rPr>
          <w:rFonts w:ascii="仿宋_GB2312" w:eastAsia="仿宋_GB2312" w:cs="宋体" w:hint="eastAsia"/>
          <w:color w:val="000000"/>
          <w:kern w:val="0"/>
          <w:sz w:val="32"/>
          <w:szCs w:val="32"/>
        </w:rPr>
        <w:t>（五）专业部门使用的具有地名意义的名称，在征得当地民政部门同意后，由专业主管部门审批；</w:t>
      </w:r>
    </w:p>
    <w:p w:rsidR="00A06804" w:rsidRDefault="00A06804" w:rsidP="00A06804">
      <w:pPr>
        <w:spacing w:line="560" w:lineRule="exact"/>
        <w:ind w:firstLineChars="200" w:firstLine="640"/>
        <w:rPr>
          <w:rFonts w:ascii="仿宋_GB2312" w:eastAsia="仿宋_GB2312" w:cs="宋体" w:hint="eastAsia"/>
          <w:color w:val="000000"/>
          <w:kern w:val="0"/>
          <w:sz w:val="32"/>
          <w:szCs w:val="32"/>
        </w:rPr>
      </w:pPr>
      <w:r>
        <w:rPr>
          <w:rFonts w:ascii="仿宋_GB2312" w:eastAsia="仿宋_GB2312" w:cs="宋体" w:hint="eastAsia"/>
          <w:color w:val="000000"/>
          <w:kern w:val="0"/>
          <w:sz w:val="32"/>
          <w:szCs w:val="32"/>
        </w:rPr>
        <w:t>（六）其他地名的命名、更名，由民政部门依照相关法律、法规办理。</w:t>
      </w:r>
    </w:p>
    <w:p w:rsidR="00A06804" w:rsidRDefault="00A06804" w:rsidP="00A06804">
      <w:pPr>
        <w:spacing w:line="560" w:lineRule="exact"/>
        <w:ind w:firstLineChars="200" w:firstLine="640"/>
        <w:rPr>
          <w:rFonts w:ascii="仿宋_GB2312" w:eastAsia="仿宋_GB2312" w:cs="宋体" w:hint="eastAsia"/>
          <w:color w:val="000000"/>
          <w:kern w:val="0"/>
          <w:sz w:val="32"/>
          <w:szCs w:val="32"/>
        </w:rPr>
      </w:pPr>
      <w:r>
        <w:rPr>
          <w:rFonts w:ascii="仿宋_GB2312" w:eastAsia="仿宋_GB2312" w:cs="宋体" w:hint="eastAsia"/>
          <w:color w:val="000000"/>
          <w:kern w:val="0"/>
          <w:sz w:val="32"/>
          <w:szCs w:val="32"/>
        </w:rPr>
        <w:t>报批单位在申报前，应当公开征求意见。审批单位在审批前应当进行论证，并向社会公示。</w:t>
      </w:r>
    </w:p>
    <w:p w:rsidR="00A06804" w:rsidRDefault="00A06804" w:rsidP="00A06804">
      <w:pPr>
        <w:spacing w:line="560" w:lineRule="exact"/>
        <w:ind w:firstLineChars="200" w:firstLine="640"/>
        <w:rPr>
          <w:rFonts w:ascii="仿宋_GB2312" w:eastAsia="仿宋_GB2312" w:cs="宋体" w:hint="eastAsia"/>
          <w:color w:val="000000"/>
          <w:kern w:val="0"/>
          <w:sz w:val="32"/>
          <w:szCs w:val="32"/>
        </w:rPr>
      </w:pPr>
      <w:r>
        <w:rPr>
          <w:rFonts w:ascii="黑体" w:eastAsia="黑体" w:cs="黑体" w:hint="eastAsia"/>
          <w:sz w:val="32"/>
          <w:szCs w:val="32"/>
        </w:rPr>
        <w:t>第十二条</w:t>
      </w:r>
      <w:r>
        <w:rPr>
          <w:rFonts w:ascii="仿宋_GB2312" w:eastAsia="仿宋_GB2312" w:cs="黑体" w:hint="eastAsia"/>
          <w:sz w:val="32"/>
          <w:szCs w:val="32"/>
        </w:rPr>
        <w:t xml:space="preserve"> </w:t>
      </w:r>
      <w:r>
        <w:rPr>
          <w:rFonts w:ascii="仿宋_GB2312" w:eastAsia="仿宋_GB2312" w:cs="宋体" w:hint="eastAsia"/>
          <w:color w:val="000000"/>
          <w:kern w:val="0"/>
          <w:sz w:val="32"/>
          <w:szCs w:val="32"/>
        </w:rPr>
        <w:t>任何单位和个人未经法定程序，不得擅自对地名命名、更名和销名。</w:t>
      </w:r>
    </w:p>
    <w:p w:rsidR="00A06804" w:rsidRDefault="00A06804" w:rsidP="00A06804">
      <w:pPr>
        <w:spacing w:line="560" w:lineRule="exact"/>
        <w:ind w:firstLineChars="200" w:firstLine="640"/>
        <w:rPr>
          <w:rFonts w:ascii="仿宋_GB2312" w:eastAsia="仿宋_GB2312" w:cs="宋体" w:hint="eastAsia"/>
          <w:color w:val="000000"/>
          <w:kern w:val="0"/>
          <w:sz w:val="32"/>
          <w:szCs w:val="32"/>
        </w:rPr>
      </w:pPr>
      <w:r>
        <w:rPr>
          <w:rFonts w:ascii="黑体" w:eastAsia="黑体" w:cs="黑体" w:hint="eastAsia"/>
          <w:sz w:val="32"/>
          <w:szCs w:val="32"/>
        </w:rPr>
        <w:t>第十三条</w:t>
      </w:r>
      <w:r>
        <w:rPr>
          <w:rFonts w:ascii="仿宋_GB2312" w:eastAsia="仿宋_GB2312" w:cs="宋体" w:hint="eastAsia"/>
          <w:color w:val="000000"/>
          <w:kern w:val="0"/>
          <w:sz w:val="32"/>
          <w:szCs w:val="32"/>
        </w:rPr>
        <w:t xml:space="preserve"> 经批准的地名，为标准地名。</w:t>
      </w:r>
    </w:p>
    <w:p w:rsidR="00A06804" w:rsidRDefault="00A06804" w:rsidP="00A06804">
      <w:pPr>
        <w:spacing w:line="560" w:lineRule="exact"/>
        <w:ind w:firstLineChars="200" w:firstLine="640"/>
        <w:rPr>
          <w:rFonts w:ascii="仿宋_GB2312" w:eastAsia="仿宋_GB2312" w:cs="宋体" w:hint="eastAsia"/>
          <w:color w:val="000000"/>
          <w:kern w:val="0"/>
          <w:sz w:val="32"/>
          <w:szCs w:val="32"/>
        </w:rPr>
      </w:pPr>
      <w:r>
        <w:rPr>
          <w:rFonts w:ascii="仿宋_GB2312" w:eastAsia="仿宋_GB2312" w:cs="宋体" w:hint="eastAsia"/>
          <w:color w:val="000000"/>
          <w:kern w:val="0"/>
          <w:sz w:val="32"/>
          <w:szCs w:val="32"/>
        </w:rPr>
        <w:lastRenderedPageBreak/>
        <w:t>民政部门和专业主管部门，应当将批准的标准地名及时向社会公布，推广使用。</w:t>
      </w:r>
    </w:p>
    <w:p w:rsidR="00A06804" w:rsidRDefault="00A06804" w:rsidP="00A06804">
      <w:pPr>
        <w:spacing w:line="560" w:lineRule="exact"/>
        <w:ind w:firstLineChars="200" w:firstLine="640"/>
        <w:rPr>
          <w:rFonts w:ascii="仿宋_GB2312" w:eastAsia="仿宋_GB2312" w:cs="宋体" w:hint="eastAsia"/>
          <w:color w:val="000000"/>
          <w:kern w:val="0"/>
          <w:sz w:val="32"/>
          <w:szCs w:val="32"/>
        </w:rPr>
      </w:pPr>
      <w:r>
        <w:rPr>
          <w:rFonts w:ascii="黑体" w:eastAsia="黑体" w:cs="黑体" w:hint="eastAsia"/>
          <w:sz w:val="32"/>
          <w:szCs w:val="32"/>
        </w:rPr>
        <w:t>第十四条</w:t>
      </w:r>
      <w:r>
        <w:rPr>
          <w:rFonts w:ascii="仿宋_GB2312" w:eastAsia="仿宋_GB2312" w:cs="仿宋" w:hint="eastAsia"/>
          <w:sz w:val="32"/>
          <w:szCs w:val="32"/>
        </w:rPr>
        <w:t xml:space="preserve"> </w:t>
      </w:r>
      <w:r>
        <w:rPr>
          <w:rFonts w:ascii="仿宋_GB2312" w:eastAsia="仿宋_GB2312" w:cs="宋体" w:hint="eastAsia"/>
          <w:color w:val="000000"/>
          <w:kern w:val="0"/>
          <w:sz w:val="32"/>
          <w:szCs w:val="32"/>
        </w:rPr>
        <w:t>机关、部队、团体、企业、事业单位发布、发放或者制作的公告、文件、证件、商标、广告、牌匾、地图以及出版物等应当使用标准地名。</w:t>
      </w:r>
    </w:p>
    <w:p w:rsidR="00A06804" w:rsidRDefault="00A06804" w:rsidP="00A06804">
      <w:pPr>
        <w:spacing w:line="560" w:lineRule="exact"/>
        <w:ind w:firstLineChars="200" w:firstLine="640"/>
        <w:rPr>
          <w:rFonts w:ascii="仿宋_GB2312" w:eastAsia="仿宋_GB2312" w:cs="宋体" w:hint="eastAsia"/>
          <w:color w:val="000000"/>
          <w:kern w:val="0"/>
          <w:sz w:val="32"/>
          <w:szCs w:val="32"/>
        </w:rPr>
      </w:pPr>
      <w:r>
        <w:rPr>
          <w:rFonts w:ascii="黑体" w:eastAsia="黑体" w:cs="黑体" w:hint="eastAsia"/>
          <w:sz w:val="32"/>
          <w:szCs w:val="32"/>
        </w:rPr>
        <w:t>第十五条</w:t>
      </w:r>
      <w:r>
        <w:rPr>
          <w:rFonts w:ascii="仿宋_GB2312" w:eastAsia="仿宋_GB2312" w:cs="黑体" w:hint="eastAsia"/>
          <w:sz w:val="32"/>
          <w:szCs w:val="32"/>
        </w:rPr>
        <w:t xml:space="preserve"> </w:t>
      </w:r>
      <w:r>
        <w:rPr>
          <w:rFonts w:ascii="仿宋_GB2312" w:eastAsia="仿宋_GB2312" w:cs="宋体" w:hint="eastAsia"/>
          <w:color w:val="000000"/>
          <w:kern w:val="0"/>
          <w:sz w:val="32"/>
          <w:szCs w:val="32"/>
        </w:rPr>
        <w:t>门牌号是地名的组成部分，经民政部门编排的门牌号为标准门牌号。</w:t>
      </w:r>
    </w:p>
    <w:p w:rsidR="00A06804" w:rsidRDefault="00A06804" w:rsidP="00A06804">
      <w:pPr>
        <w:spacing w:line="560" w:lineRule="exact"/>
        <w:ind w:firstLineChars="200" w:firstLine="640"/>
        <w:rPr>
          <w:rFonts w:ascii="仿宋_GB2312" w:eastAsia="仿宋_GB2312" w:cs="宋体" w:hint="eastAsia"/>
          <w:color w:val="000000"/>
          <w:kern w:val="0"/>
          <w:sz w:val="32"/>
          <w:szCs w:val="32"/>
        </w:rPr>
      </w:pPr>
      <w:r>
        <w:rPr>
          <w:rFonts w:ascii="仿宋_GB2312" w:eastAsia="仿宋_GB2312" w:cs="宋体" w:hint="eastAsia"/>
          <w:color w:val="000000"/>
          <w:kern w:val="0"/>
          <w:sz w:val="32"/>
          <w:szCs w:val="32"/>
        </w:rPr>
        <w:t>任何单位和个人不得擅自编排门牌号和使用非标准门牌。</w:t>
      </w:r>
    </w:p>
    <w:p w:rsidR="00A06804" w:rsidRDefault="00A06804" w:rsidP="00A06804">
      <w:pPr>
        <w:spacing w:line="560" w:lineRule="exact"/>
        <w:ind w:firstLineChars="200" w:firstLine="640"/>
        <w:rPr>
          <w:rFonts w:ascii="仿宋_GB2312" w:eastAsia="仿宋_GB2312" w:cs="宋体" w:hint="eastAsia"/>
          <w:color w:val="000000"/>
          <w:kern w:val="0"/>
          <w:sz w:val="32"/>
          <w:szCs w:val="32"/>
        </w:rPr>
      </w:pPr>
      <w:r>
        <w:rPr>
          <w:rFonts w:ascii="黑体" w:eastAsia="黑体" w:cs="黑体" w:hint="eastAsia"/>
          <w:color w:val="000000"/>
          <w:sz w:val="32"/>
          <w:szCs w:val="32"/>
        </w:rPr>
        <w:t>第十六条</w:t>
      </w:r>
      <w:r>
        <w:rPr>
          <w:rFonts w:ascii="仿宋_GB2312" w:eastAsia="仿宋_GB2312" w:cs="黑体" w:hint="eastAsia"/>
          <w:color w:val="000000"/>
          <w:sz w:val="32"/>
          <w:szCs w:val="32"/>
        </w:rPr>
        <w:t xml:space="preserve"> </w:t>
      </w:r>
      <w:r>
        <w:rPr>
          <w:rFonts w:ascii="仿宋_GB2312" w:eastAsia="仿宋_GB2312" w:cs="宋体" w:hint="eastAsia"/>
          <w:color w:val="000000"/>
          <w:kern w:val="0"/>
          <w:sz w:val="32"/>
          <w:szCs w:val="32"/>
        </w:rPr>
        <w:t>门牌号的编排采用距离编码办法，以距离起点的米数确定门牌号。</w:t>
      </w:r>
    </w:p>
    <w:p w:rsidR="00A06804" w:rsidRDefault="00A06804" w:rsidP="00A06804">
      <w:pPr>
        <w:spacing w:line="560" w:lineRule="exact"/>
        <w:ind w:firstLineChars="200" w:firstLine="640"/>
        <w:rPr>
          <w:rFonts w:ascii="仿宋_GB2312" w:eastAsia="仿宋_GB2312" w:cs="宋体" w:hint="eastAsia"/>
          <w:color w:val="000000"/>
          <w:kern w:val="0"/>
          <w:sz w:val="32"/>
          <w:szCs w:val="32"/>
        </w:rPr>
      </w:pPr>
      <w:r>
        <w:rPr>
          <w:rFonts w:ascii="仿宋_GB2312" w:eastAsia="仿宋_GB2312" w:cs="宋体" w:hint="eastAsia"/>
          <w:color w:val="000000"/>
          <w:kern w:val="0"/>
          <w:sz w:val="32"/>
          <w:szCs w:val="32"/>
        </w:rPr>
        <w:t>街两侧建筑物的门牌号，东侧为双号，西侧为单号；路两侧建筑物的门牌号，南侧为双号，北侧为单号。</w:t>
      </w:r>
    </w:p>
    <w:p w:rsidR="00A06804" w:rsidRDefault="00A06804" w:rsidP="00A06804">
      <w:pPr>
        <w:spacing w:line="560" w:lineRule="exact"/>
        <w:ind w:firstLineChars="200" w:firstLine="640"/>
        <w:rPr>
          <w:rFonts w:ascii="仿宋_GB2312" w:eastAsia="仿宋_GB2312" w:cs="宋体" w:hint="eastAsia"/>
          <w:color w:val="000000"/>
          <w:kern w:val="0"/>
          <w:sz w:val="32"/>
          <w:szCs w:val="32"/>
        </w:rPr>
      </w:pPr>
      <w:r>
        <w:rPr>
          <w:rFonts w:ascii="黑体" w:eastAsia="黑体" w:cs="黑体" w:hint="eastAsia"/>
          <w:sz w:val="32"/>
          <w:szCs w:val="32"/>
        </w:rPr>
        <w:t>第十七条</w:t>
      </w:r>
      <w:r>
        <w:rPr>
          <w:rFonts w:ascii="仿宋_GB2312" w:eastAsia="仿宋_GB2312" w:cs="仿宋" w:hint="eastAsia"/>
          <w:sz w:val="32"/>
          <w:szCs w:val="32"/>
        </w:rPr>
        <w:t xml:space="preserve"> </w:t>
      </w:r>
      <w:r>
        <w:rPr>
          <w:rFonts w:ascii="仿宋_GB2312" w:eastAsia="仿宋_GB2312" w:cs="宋体" w:hint="eastAsia"/>
          <w:color w:val="000000"/>
          <w:kern w:val="0"/>
          <w:sz w:val="32"/>
          <w:szCs w:val="32"/>
        </w:rPr>
        <w:t>书写地名标志，应当遵守下列规范：</w:t>
      </w:r>
    </w:p>
    <w:p w:rsidR="00A06804" w:rsidRDefault="00A06804" w:rsidP="00A06804">
      <w:pPr>
        <w:spacing w:line="560" w:lineRule="exact"/>
        <w:ind w:firstLineChars="200" w:firstLine="640"/>
        <w:rPr>
          <w:rFonts w:ascii="仿宋_GB2312" w:eastAsia="仿宋_GB2312" w:cs="宋体" w:hint="eastAsia"/>
          <w:color w:val="000000"/>
          <w:kern w:val="0"/>
          <w:sz w:val="32"/>
          <w:szCs w:val="32"/>
        </w:rPr>
      </w:pPr>
      <w:r>
        <w:rPr>
          <w:rFonts w:ascii="仿宋_GB2312" w:eastAsia="仿宋_GB2312" w:cs="宋体" w:hint="eastAsia"/>
          <w:color w:val="000000"/>
          <w:kern w:val="0"/>
          <w:sz w:val="32"/>
          <w:szCs w:val="32"/>
        </w:rPr>
        <w:t>（一）使用国家确定的规范汉字，不得使用自造字、异体字和繁体字；</w:t>
      </w:r>
    </w:p>
    <w:p w:rsidR="00A06804" w:rsidRDefault="00A06804" w:rsidP="00A06804">
      <w:pPr>
        <w:spacing w:line="560" w:lineRule="exact"/>
        <w:ind w:firstLineChars="200" w:firstLine="640"/>
        <w:rPr>
          <w:rFonts w:ascii="仿宋_GB2312" w:eastAsia="仿宋_GB2312" w:cs="宋体" w:hint="eastAsia"/>
          <w:color w:val="000000"/>
          <w:kern w:val="0"/>
          <w:sz w:val="32"/>
          <w:szCs w:val="32"/>
        </w:rPr>
      </w:pPr>
      <w:r>
        <w:rPr>
          <w:rFonts w:ascii="仿宋_GB2312" w:eastAsia="仿宋_GB2312" w:cs="宋体" w:hint="eastAsia"/>
          <w:color w:val="000000"/>
          <w:kern w:val="0"/>
          <w:sz w:val="32"/>
          <w:szCs w:val="32"/>
        </w:rPr>
        <w:t>（二）用汉字译写少数民族语地名和外国地名，应当执行国家规定的译写规则；</w:t>
      </w:r>
    </w:p>
    <w:p w:rsidR="00A06804" w:rsidRDefault="00A06804" w:rsidP="00A06804">
      <w:pPr>
        <w:spacing w:line="560" w:lineRule="exact"/>
        <w:ind w:firstLineChars="200" w:firstLine="640"/>
        <w:rPr>
          <w:rFonts w:ascii="仿宋_GB2312" w:eastAsia="仿宋_GB2312" w:cs="宋体" w:hint="eastAsia"/>
          <w:color w:val="000000"/>
          <w:kern w:val="0"/>
          <w:sz w:val="32"/>
          <w:szCs w:val="32"/>
        </w:rPr>
      </w:pPr>
      <w:r>
        <w:rPr>
          <w:rFonts w:ascii="仿宋_GB2312" w:eastAsia="仿宋_GB2312" w:cs="宋体" w:hint="eastAsia"/>
          <w:color w:val="000000"/>
          <w:kern w:val="0"/>
          <w:sz w:val="32"/>
          <w:szCs w:val="32"/>
        </w:rPr>
        <w:t>（三）用汉语拼音字母拼写地名，应当执行《中国地名汉语拼音字母拼写规则》；</w:t>
      </w:r>
    </w:p>
    <w:p w:rsidR="00A06804" w:rsidRDefault="00A06804" w:rsidP="00A06804">
      <w:pPr>
        <w:spacing w:line="560" w:lineRule="exact"/>
        <w:ind w:firstLineChars="200" w:firstLine="640"/>
        <w:rPr>
          <w:rFonts w:ascii="仿宋_GB2312" w:eastAsia="仿宋_GB2312" w:cs="宋体" w:hint="eastAsia"/>
          <w:color w:val="000000"/>
          <w:kern w:val="0"/>
          <w:sz w:val="32"/>
          <w:szCs w:val="32"/>
        </w:rPr>
      </w:pPr>
      <w:r>
        <w:rPr>
          <w:rFonts w:ascii="仿宋_GB2312" w:eastAsia="仿宋_GB2312" w:cs="宋体" w:hint="eastAsia"/>
          <w:color w:val="000000"/>
          <w:kern w:val="0"/>
          <w:sz w:val="32"/>
          <w:szCs w:val="32"/>
        </w:rPr>
        <w:t>（四）门牌号的书写应当使用阿拉伯数字，并附有邮政编码。</w:t>
      </w:r>
    </w:p>
    <w:p w:rsidR="00A06804" w:rsidRDefault="00A06804" w:rsidP="00A06804">
      <w:pPr>
        <w:spacing w:line="560" w:lineRule="exact"/>
        <w:ind w:firstLineChars="200" w:firstLine="640"/>
        <w:rPr>
          <w:rFonts w:ascii="仿宋_GB2312" w:eastAsia="仿宋_GB2312" w:hint="eastAsia"/>
          <w:sz w:val="32"/>
          <w:szCs w:val="32"/>
        </w:rPr>
      </w:pPr>
      <w:r>
        <w:rPr>
          <w:rFonts w:ascii="黑体" w:eastAsia="黑体" w:cs="黑体" w:hint="eastAsia"/>
          <w:sz w:val="32"/>
          <w:szCs w:val="32"/>
        </w:rPr>
        <w:t>第十八条</w:t>
      </w:r>
      <w:r>
        <w:rPr>
          <w:rFonts w:ascii="仿宋_GB2312" w:eastAsia="仿宋_GB2312" w:cs="仿宋" w:hint="eastAsia"/>
          <w:sz w:val="32"/>
          <w:szCs w:val="32"/>
        </w:rPr>
        <w:t xml:space="preserve"> </w:t>
      </w:r>
      <w:r>
        <w:rPr>
          <w:rFonts w:ascii="仿宋_GB2312" w:eastAsia="仿宋_GB2312" w:cs="宋体" w:hint="eastAsia"/>
          <w:color w:val="000000"/>
          <w:kern w:val="0"/>
          <w:sz w:val="32"/>
          <w:szCs w:val="32"/>
        </w:rPr>
        <w:t>有关部门出版本行政区域的地图前，应当事先经市或者县（市）民政部门审核地图中标注的地名，并将</w:t>
      </w:r>
      <w:r>
        <w:rPr>
          <w:rFonts w:ascii="仿宋_GB2312" w:eastAsia="仿宋_GB2312" w:cs="宋体" w:hint="eastAsia"/>
          <w:color w:val="000000"/>
          <w:kern w:val="0"/>
          <w:sz w:val="32"/>
          <w:szCs w:val="32"/>
        </w:rPr>
        <w:lastRenderedPageBreak/>
        <w:t>出版后的地</w:t>
      </w:r>
      <w:proofErr w:type="gramStart"/>
      <w:r>
        <w:rPr>
          <w:rFonts w:ascii="仿宋_GB2312" w:eastAsia="仿宋_GB2312" w:cs="宋体" w:hint="eastAsia"/>
          <w:color w:val="000000"/>
          <w:kern w:val="0"/>
          <w:sz w:val="32"/>
          <w:szCs w:val="32"/>
        </w:rPr>
        <w:t>图报市</w:t>
      </w:r>
      <w:proofErr w:type="gramEnd"/>
      <w:r>
        <w:rPr>
          <w:rFonts w:ascii="仿宋_GB2312" w:eastAsia="仿宋_GB2312" w:cs="宋体" w:hint="eastAsia"/>
          <w:color w:val="000000"/>
          <w:kern w:val="0"/>
          <w:sz w:val="32"/>
          <w:szCs w:val="32"/>
        </w:rPr>
        <w:t>或者县（市）民政部门备案（军用地图除外）。</w:t>
      </w:r>
    </w:p>
    <w:p w:rsidR="00A06804" w:rsidRDefault="00A06804" w:rsidP="00A06804">
      <w:pPr>
        <w:spacing w:line="560" w:lineRule="exact"/>
        <w:ind w:firstLineChars="200" w:firstLine="640"/>
        <w:rPr>
          <w:rFonts w:ascii="仿宋_GB2312" w:eastAsia="仿宋_GB2312" w:cs="宋体" w:hint="eastAsia"/>
          <w:color w:val="000000"/>
          <w:kern w:val="0"/>
          <w:sz w:val="32"/>
          <w:szCs w:val="32"/>
        </w:rPr>
      </w:pPr>
      <w:r>
        <w:rPr>
          <w:rFonts w:ascii="黑体" w:eastAsia="黑体" w:cs="黑体" w:hint="eastAsia"/>
          <w:sz w:val="32"/>
          <w:szCs w:val="32"/>
        </w:rPr>
        <w:t>第十九条</w:t>
      </w:r>
      <w:r>
        <w:rPr>
          <w:rFonts w:ascii="仿宋_GB2312" w:eastAsia="仿宋_GB2312" w:cs="仿宋" w:hint="eastAsia"/>
          <w:sz w:val="32"/>
          <w:szCs w:val="32"/>
        </w:rPr>
        <w:t xml:space="preserve"> </w:t>
      </w:r>
      <w:r>
        <w:rPr>
          <w:rFonts w:ascii="仿宋_GB2312" w:eastAsia="仿宋_GB2312" w:cs="宋体" w:hint="eastAsia"/>
          <w:color w:val="000000"/>
          <w:kern w:val="0"/>
          <w:sz w:val="32"/>
          <w:szCs w:val="32"/>
        </w:rPr>
        <w:t>地名标志是由政府确认标示地名的牌、碑、</w:t>
      </w:r>
      <w:proofErr w:type="gramStart"/>
      <w:r>
        <w:rPr>
          <w:rFonts w:ascii="仿宋_GB2312" w:eastAsia="仿宋_GB2312" w:cs="宋体" w:hint="eastAsia"/>
          <w:color w:val="000000"/>
          <w:kern w:val="0"/>
          <w:sz w:val="32"/>
          <w:szCs w:val="32"/>
        </w:rPr>
        <w:t>匾等法定</w:t>
      </w:r>
      <w:proofErr w:type="gramEnd"/>
      <w:r>
        <w:rPr>
          <w:rFonts w:ascii="仿宋_GB2312" w:eastAsia="仿宋_GB2312" w:cs="宋体" w:hint="eastAsia"/>
          <w:color w:val="000000"/>
          <w:kern w:val="0"/>
          <w:sz w:val="32"/>
          <w:szCs w:val="32"/>
        </w:rPr>
        <w:t>标志物，是公益性的公共基础设施。</w:t>
      </w:r>
    </w:p>
    <w:p w:rsidR="00A06804" w:rsidRDefault="00A06804" w:rsidP="00A06804">
      <w:pPr>
        <w:spacing w:line="560" w:lineRule="exact"/>
        <w:ind w:firstLineChars="200" w:firstLine="640"/>
        <w:rPr>
          <w:rFonts w:ascii="仿宋_GB2312" w:eastAsia="仿宋_GB2312" w:cs="宋体" w:hint="eastAsia"/>
          <w:color w:val="000000"/>
          <w:kern w:val="0"/>
          <w:sz w:val="32"/>
          <w:szCs w:val="32"/>
        </w:rPr>
      </w:pPr>
      <w:r>
        <w:rPr>
          <w:rFonts w:ascii="黑体" w:eastAsia="黑体" w:cs="黑体" w:hint="eastAsia"/>
          <w:sz w:val="32"/>
          <w:szCs w:val="32"/>
        </w:rPr>
        <w:t>第二十条</w:t>
      </w:r>
      <w:r>
        <w:rPr>
          <w:rFonts w:ascii="仿宋_GB2312" w:eastAsia="仿宋_GB2312" w:cs="黑体" w:hint="eastAsia"/>
          <w:sz w:val="32"/>
          <w:szCs w:val="32"/>
        </w:rPr>
        <w:t xml:space="preserve"> </w:t>
      </w:r>
      <w:r>
        <w:rPr>
          <w:rFonts w:ascii="仿宋_GB2312" w:eastAsia="仿宋_GB2312" w:cs="宋体" w:hint="eastAsia"/>
          <w:color w:val="000000"/>
          <w:kern w:val="0"/>
          <w:sz w:val="32"/>
          <w:szCs w:val="32"/>
        </w:rPr>
        <w:t>地名标志由民政部门设置和管理。</w:t>
      </w:r>
    </w:p>
    <w:p w:rsidR="00A06804" w:rsidRDefault="00A06804" w:rsidP="00A06804">
      <w:pPr>
        <w:spacing w:line="560" w:lineRule="exact"/>
        <w:ind w:firstLineChars="200" w:firstLine="640"/>
        <w:rPr>
          <w:rFonts w:ascii="仿宋_GB2312" w:eastAsia="仿宋_GB2312" w:cs="宋体" w:hint="eastAsia"/>
          <w:color w:val="000000"/>
          <w:kern w:val="0"/>
          <w:sz w:val="32"/>
          <w:szCs w:val="32"/>
        </w:rPr>
      </w:pPr>
      <w:r>
        <w:rPr>
          <w:rFonts w:ascii="仿宋_GB2312" w:eastAsia="仿宋_GB2312" w:cs="宋体" w:hint="eastAsia"/>
          <w:color w:val="000000"/>
          <w:kern w:val="0"/>
          <w:sz w:val="32"/>
          <w:szCs w:val="32"/>
        </w:rPr>
        <w:t>地名标志的制作、设置和管理所需费用，由市、县（市）区人民政府根据具体情况安排。</w:t>
      </w:r>
    </w:p>
    <w:p w:rsidR="00A06804" w:rsidRDefault="00A06804" w:rsidP="00A06804">
      <w:pPr>
        <w:spacing w:line="560" w:lineRule="exact"/>
        <w:ind w:firstLineChars="200" w:firstLine="640"/>
        <w:rPr>
          <w:rFonts w:ascii="仿宋_GB2312" w:eastAsia="仿宋_GB2312" w:hint="eastAsia"/>
          <w:sz w:val="32"/>
          <w:szCs w:val="32"/>
        </w:rPr>
      </w:pPr>
      <w:r>
        <w:rPr>
          <w:rFonts w:ascii="黑体" w:eastAsia="黑体" w:cs="黑体" w:hint="eastAsia"/>
          <w:sz w:val="32"/>
          <w:szCs w:val="32"/>
        </w:rPr>
        <w:t>第二十一条</w:t>
      </w:r>
      <w:r>
        <w:rPr>
          <w:rFonts w:ascii="仿宋_GB2312" w:eastAsia="仿宋_GB2312" w:cs="宋体" w:hint="eastAsia"/>
          <w:sz w:val="32"/>
          <w:szCs w:val="32"/>
        </w:rPr>
        <w:t xml:space="preserve"> </w:t>
      </w:r>
      <w:r>
        <w:rPr>
          <w:rFonts w:ascii="仿宋_GB2312" w:eastAsia="仿宋_GB2312" w:cs="宋体" w:hint="eastAsia"/>
          <w:color w:val="000000"/>
          <w:kern w:val="0"/>
          <w:sz w:val="32"/>
          <w:szCs w:val="32"/>
        </w:rPr>
        <w:t>地名标志的材质、规格、形式，应当符合国家相关标准，并保持同类地名标志设置位置相对一致。</w:t>
      </w:r>
    </w:p>
    <w:p w:rsidR="00A06804" w:rsidRDefault="00A06804" w:rsidP="00A06804">
      <w:pPr>
        <w:spacing w:line="560" w:lineRule="exact"/>
        <w:ind w:firstLineChars="200" w:firstLine="640"/>
        <w:rPr>
          <w:rFonts w:ascii="仿宋_GB2312" w:eastAsia="仿宋_GB2312" w:cs="宋体" w:hint="eastAsia"/>
          <w:color w:val="000000"/>
          <w:kern w:val="0"/>
          <w:sz w:val="32"/>
          <w:szCs w:val="32"/>
        </w:rPr>
      </w:pPr>
      <w:r>
        <w:rPr>
          <w:rFonts w:ascii="黑体" w:eastAsia="黑体" w:cs="黑体" w:hint="eastAsia"/>
          <w:sz w:val="32"/>
          <w:szCs w:val="32"/>
        </w:rPr>
        <w:t>第二十二条</w:t>
      </w:r>
      <w:r>
        <w:rPr>
          <w:rFonts w:ascii="仿宋_GB2312" w:eastAsia="仿宋_GB2312" w:cs="黑体" w:hint="eastAsia"/>
          <w:sz w:val="32"/>
          <w:szCs w:val="32"/>
        </w:rPr>
        <w:t xml:space="preserve"> </w:t>
      </w:r>
      <w:r>
        <w:rPr>
          <w:rFonts w:ascii="仿宋_GB2312" w:eastAsia="仿宋_GB2312" w:cs="宋体" w:hint="eastAsia"/>
          <w:color w:val="000000"/>
          <w:kern w:val="0"/>
          <w:sz w:val="32"/>
          <w:szCs w:val="32"/>
        </w:rPr>
        <w:t>任何单位和个人不得有下列行为：</w:t>
      </w:r>
    </w:p>
    <w:p w:rsidR="00A06804" w:rsidRDefault="00A06804" w:rsidP="00A06804">
      <w:pPr>
        <w:spacing w:line="560" w:lineRule="exact"/>
        <w:ind w:firstLineChars="200" w:firstLine="640"/>
        <w:rPr>
          <w:rFonts w:ascii="仿宋_GB2312" w:eastAsia="仿宋_GB2312" w:cs="宋体" w:hint="eastAsia"/>
          <w:color w:val="000000"/>
          <w:kern w:val="0"/>
          <w:sz w:val="32"/>
          <w:szCs w:val="32"/>
        </w:rPr>
      </w:pPr>
      <w:r>
        <w:rPr>
          <w:rFonts w:ascii="仿宋_GB2312" w:eastAsia="仿宋_GB2312" w:cs="宋体" w:hint="eastAsia"/>
          <w:color w:val="000000"/>
          <w:kern w:val="0"/>
          <w:sz w:val="32"/>
          <w:szCs w:val="32"/>
        </w:rPr>
        <w:t>（一）涂改、玷污或者遮挡地名标志；</w:t>
      </w:r>
    </w:p>
    <w:p w:rsidR="00A06804" w:rsidRDefault="00A06804" w:rsidP="00A06804">
      <w:pPr>
        <w:spacing w:line="560" w:lineRule="exact"/>
        <w:ind w:firstLineChars="200" w:firstLine="640"/>
        <w:rPr>
          <w:rFonts w:ascii="仿宋_GB2312" w:eastAsia="仿宋_GB2312" w:cs="宋体" w:hint="eastAsia"/>
          <w:color w:val="000000"/>
          <w:kern w:val="0"/>
          <w:sz w:val="32"/>
          <w:szCs w:val="32"/>
        </w:rPr>
      </w:pPr>
      <w:r>
        <w:rPr>
          <w:rFonts w:ascii="仿宋_GB2312" w:eastAsia="仿宋_GB2312" w:cs="宋体" w:hint="eastAsia"/>
          <w:color w:val="000000"/>
          <w:kern w:val="0"/>
          <w:sz w:val="32"/>
          <w:szCs w:val="32"/>
        </w:rPr>
        <w:t>（二）在地名标志上悬挂各类物品；</w:t>
      </w:r>
    </w:p>
    <w:p w:rsidR="00A06804" w:rsidRDefault="00A06804" w:rsidP="00A06804">
      <w:pPr>
        <w:spacing w:line="560" w:lineRule="exact"/>
        <w:ind w:firstLineChars="200" w:firstLine="640"/>
        <w:rPr>
          <w:rFonts w:ascii="仿宋_GB2312" w:eastAsia="仿宋_GB2312" w:cs="宋体" w:hint="eastAsia"/>
          <w:color w:val="000000"/>
          <w:kern w:val="0"/>
          <w:sz w:val="32"/>
          <w:szCs w:val="32"/>
        </w:rPr>
      </w:pPr>
      <w:r>
        <w:rPr>
          <w:rFonts w:ascii="仿宋_GB2312" w:eastAsia="仿宋_GB2312" w:cs="宋体" w:hint="eastAsia"/>
          <w:color w:val="000000"/>
          <w:kern w:val="0"/>
          <w:sz w:val="32"/>
          <w:szCs w:val="32"/>
        </w:rPr>
        <w:t>（三）损坏或者擅自移动地名标志；</w:t>
      </w:r>
    </w:p>
    <w:p w:rsidR="00A06804" w:rsidRDefault="00A06804" w:rsidP="00A06804">
      <w:pPr>
        <w:spacing w:line="560" w:lineRule="exact"/>
        <w:ind w:firstLineChars="200" w:firstLine="640"/>
        <w:rPr>
          <w:rFonts w:ascii="仿宋_GB2312" w:eastAsia="仿宋_GB2312" w:cs="宋体" w:hint="eastAsia"/>
          <w:color w:val="000000"/>
          <w:kern w:val="0"/>
          <w:sz w:val="32"/>
          <w:szCs w:val="32"/>
        </w:rPr>
      </w:pPr>
      <w:r>
        <w:rPr>
          <w:rFonts w:ascii="仿宋_GB2312" w:eastAsia="仿宋_GB2312" w:cs="宋体" w:hint="eastAsia"/>
          <w:color w:val="000000"/>
          <w:kern w:val="0"/>
          <w:sz w:val="32"/>
          <w:szCs w:val="32"/>
        </w:rPr>
        <w:t>（四）私设地名标志。</w:t>
      </w:r>
    </w:p>
    <w:p w:rsidR="00A06804" w:rsidRDefault="00A06804" w:rsidP="00A06804">
      <w:pPr>
        <w:spacing w:line="560" w:lineRule="exact"/>
        <w:ind w:firstLineChars="200" w:firstLine="640"/>
        <w:rPr>
          <w:rFonts w:ascii="仿宋_GB2312" w:eastAsia="仿宋_GB2312" w:cs="宋体" w:hint="eastAsia"/>
          <w:color w:val="000000"/>
          <w:kern w:val="0"/>
          <w:sz w:val="32"/>
          <w:szCs w:val="32"/>
        </w:rPr>
      </w:pPr>
      <w:r>
        <w:rPr>
          <w:rFonts w:ascii="仿宋_GB2312" w:eastAsia="仿宋_GB2312" w:cs="宋体" w:hint="eastAsia"/>
          <w:color w:val="000000"/>
          <w:kern w:val="0"/>
          <w:sz w:val="32"/>
          <w:szCs w:val="32"/>
        </w:rPr>
        <w:t>因施工等原因需要移动或者拆除地名标志的，应当事先报民政部门或者专业主管部门同意，并在施工结束时负责恢复原状。</w:t>
      </w:r>
    </w:p>
    <w:p w:rsidR="00A06804" w:rsidRDefault="00A06804" w:rsidP="00A06804">
      <w:pPr>
        <w:spacing w:line="560" w:lineRule="exact"/>
        <w:ind w:firstLineChars="200" w:firstLine="640"/>
        <w:rPr>
          <w:rFonts w:ascii="仿宋_GB2312" w:eastAsia="仿宋_GB2312" w:cs="宋体" w:hint="eastAsia"/>
          <w:color w:val="000000"/>
          <w:kern w:val="0"/>
          <w:sz w:val="32"/>
          <w:szCs w:val="32"/>
        </w:rPr>
      </w:pPr>
      <w:r>
        <w:rPr>
          <w:rFonts w:ascii="黑体" w:eastAsia="黑体" w:cs="黑体" w:hint="eastAsia"/>
          <w:sz w:val="32"/>
          <w:szCs w:val="32"/>
        </w:rPr>
        <w:t>第二十三条</w:t>
      </w:r>
      <w:r>
        <w:rPr>
          <w:rFonts w:ascii="仿宋_GB2312" w:eastAsia="仿宋_GB2312" w:cs="宋体" w:hint="eastAsia"/>
          <w:sz w:val="32"/>
          <w:szCs w:val="32"/>
        </w:rPr>
        <w:t xml:space="preserve"> </w:t>
      </w:r>
      <w:r>
        <w:rPr>
          <w:rFonts w:ascii="仿宋_GB2312" w:eastAsia="仿宋_GB2312" w:cs="宋体" w:hint="eastAsia"/>
          <w:color w:val="000000"/>
          <w:kern w:val="0"/>
          <w:sz w:val="32"/>
          <w:szCs w:val="32"/>
        </w:rPr>
        <w:t>地名标志有下列情形之一的，地名标志管理部门应当进行修复、更换或者调整：</w:t>
      </w:r>
    </w:p>
    <w:p w:rsidR="00A06804" w:rsidRDefault="00A06804" w:rsidP="00A06804">
      <w:pPr>
        <w:spacing w:line="560" w:lineRule="exact"/>
        <w:ind w:firstLineChars="200" w:firstLine="640"/>
        <w:rPr>
          <w:rFonts w:ascii="仿宋_GB2312" w:eastAsia="仿宋_GB2312" w:cs="宋体" w:hint="eastAsia"/>
          <w:color w:val="000000"/>
          <w:kern w:val="0"/>
          <w:sz w:val="32"/>
          <w:szCs w:val="32"/>
        </w:rPr>
      </w:pPr>
      <w:r>
        <w:rPr>
          <w:rFonts w:ascii="仿宋_GB2312" w:eastAsia="仿宋_GB2312" w:cs="宋体" w:hint="eastAsia"/>
          <w:color w:val="000000"/>
          <w:kern w:val="0"/>
          <w:sz w:val="32"/>
          <w:szCs w:val="32"/>
        </w:rPr>
        <w:t>（一）破损、缺失或者字迹不清、残缺不全；</w:t>
      </w:r>
    </w:p>
    <w:p w:rsidR="00A06804" w:rsidRDefault="00A06804" w:rsidP="00A06804">
      <w:pPr>
        <w:spacing w:line="560" w:lineRule="exact"/>
        <w:ind w:firstLineChars="200" w:firstLine="640"/>
        <w:rPr>
          <w:rFonts w:ascii="仿宋_GB2312" w:eastAsia="仿宋_GB2312" w:cs="宋体" w:hint="eastAsia"/>
          <w:color w:val="000000"/>
          <w:kern w:val="0"/>
          <w:sz w:val="32"/>
          <w:szCs w:val="32"/>
        </w:rPr>
      </w:pPr>
      <w:r>
        <w:rPr>
          <w:rFonts w:ascii="仿宋_GB2312" w:eastAsia="仿宋_GB2312" w:cs="宋体" w:hint="eastAsia"/>
          <w:color w:val="000000"/>
          <w:kern w:val="0"/>
          <w:sz w:val="32"/>
          <w:szCs w:val="32"/>
        </w:rPr>
        <w:t>（二）未使用标准地名；</w:t>
      </w:r>
    </w:p>
    <w:p w:rsidR="00A06804" w:rsidRDefault="00A06804" w:rsidP="00A06804">
      <w:pPr>
        <w:spacing w:line="560" w:lineRule="exact"/>
        <w:ind w:firstLineChars="200" w:firstLine="640"/>
        <w:rPr>
          <w:rFonts w:ascii="仿宋_GB2312" w:eastAsia="仿宋_GB2312" w:cs="宋体" w:hint="eastAsia"/>
          <w:color w:val="000000"/>
          <w:kern w:val="0"/>
          <w:sz w:val="32"/>
          <w:szCs w:val="32"/>
        </w:rPr>
      </w:pPr>
      <w:r>
        <w:rPr>
          <w:rFonts w:ascii="仿宋_GB2312" w:eastAsia="仿宋_GB2312" w:cs="宋体" w:hint="eastAsia"/>
          <w:color w:val="000000"/>
          <w:kern w:val="0"/>
          <w:sz w:val="32"/>
          <w:szCs w:val="32"/>
        </w:rPr>
        <w:t>（三）样式、规格、书写不符合国家标准；</w:t>
      </w:r>
    </w:p>
    <w:p w:rsidR="00A06804" w:rsidRDefault="00A06804" w:rsidP="00A06804">
      <w:pPr>
        <w:spacing w:line="560" w:lineRule="exact"/>
        <w:ind w:firstLineChars="200" w:firstLine="640"/>
        <w:rPr>
          <w:rFonts w:ascii="仿宋_GB2312" w:eastAsia="仿宋_GB2312" w:cs="宋体" w:hint="eastAsia"/>
          <w:color w:val="000000"/>
          <w:kern w:val="0"/>
          <w:sz w:val="32"/>
          <w:szCs w:val="32"/>
        </w:rPr>
      </w:pPr>
      <w:r>
        <w:rPr>
          <w:rFonts w:ascii="仿宋_GB2312" w:eastAsia="仿宋_GB2312" w:cs="宋体" w:hint="eastAsia"/>
          <w:color w:val="000000"/>
          <w:kern w:val="0"/>
          <w:sz w:val="32"/>
          <w:szCs w:val="32"/>
        </w:rPr>
        <w:t>（四）设置位置不规范；</w:t>
      </w:r>
    </w:p>
    <w:p w:rsidR="00A06804" w:rsidRDefault="00A06804" w:rsidP="00A06804">
      <w:pPr>
        <w:spacing w:line="560" w:lineRule="exact"/>
        <w:ind w:firstLineChars="200" w:firstLine="640"/>
        <w:rPr>
          <w:rFonts w:ascii="仿宋_GB2312" w:eastAsia="仿宋_GB2312" w:hint="eastAsia"/>
          <w:sz w:val="32"/>
          <w:szCs w:val="32"/>
        </w:rPr>
      </w:pPr>
      <w:r>
        <w:rPr>
          <w:rFonts w:ascii="仿宋_GB2312" w:eastAsia="仿宋_GB2312" w:cs="宋体" w:hint="eastAsia"/>
          <w:color w:val="000000"/>
          <w:kern w:val="0"/>
          <w:sz w:val="32"/>
          <w:szCs w:val="32"/>
        </w:rPr>
        <w:t>（五）其他依法应当修复、更换或者调整的。</w:t>
      </w:r>
    </w:p>
    <w:p w:rsidR="00A06804" w:rsidRDefault="00A06804" w:rsidP="00A06804">
      <w:pPr>
        <w:spacing w:line="560" w:lineRule="exact"/>
        <w:ind w:firstLineChars="200" w:firstLine="640"/>
        <w:rPr>
          <w:rFonts w:ascii="仿宋_GB2312" w:eastAsia="仿宋_GB2312" w:hint="eastAsia"/>
          <w:sz w:val="32"/>
          <w:szCs w:val="32"/>
        </w:rPr>
      </w:pPr>
      <w:r>
        <w:rPr>
          <w:rFonts w:ascii="黑体" w:eastAsia="黑体" w:cs="黑体" w:hint="eastAsia"/>
          <w:sz w:val="32"/>
          <w:szCs w:val="32"/>
        </w:rPr>
        <w:lastRenderedPageBreak/>
        <w:t>第二十四条</w:t>
      </w:r>
      <w:r>
        <w:rPr>
          <w:rFonts w:ascii="仿宋_GB2312" w:eastAsia="仿宋_GB2312" w:cs="黑体" w:hint="eastAsia"/>
          <w:sz w:val="32"/>
          <w:szCs w:val="32"/>
        </w:rPr>
        <w:t xml:space="preserve"> </w:t>
      </w:r>
      <w:r>
        <w:rPr>
          <w:rFonts w:ascii="仿宋_GB2312" w:eastAsia="仿宋_GB2312" w:cs="宋体" w:hint="eastAsia"/>
          <w:color w:val="000000"/>
          <w:kern w:val="0"/>
          <w:sz w:val="32"/>
          <w:szCs w:val="32"/>
        </w:rPr>
        <w:t>地名档案工作由市、县（市）区民政部门分级管理，在业务上接受同级档案管理部门的监督、指导。</w:t>
      </w:r>
    </w:p>
    <w:p w:rsidR="00A06804" w:rsidRDefault="00A06804" w:rsidP="00A06804">
      <w:pPr>
        <w:spacing w:line="560" w:lineRule="exact"/>
        <w:ind w:firstLineChars="200" w:firstLine="640"/>
        <w:rPr>
          <w:rFonts w:ascii="仿宋_GB2312" w:eastAsia="仿宋_GB2312" w:cs="宋体" w:hint="eastAsia"/>
          <w:color w:val="000000"/>
          <w:kern w:val="0"/>
          <w:sz w:val="32"/>
          <w:szCs w:val="32"/>
        </w:rPr>
      </w:pPr>
      <w:r>
        <w:rPr>
          <w:rFonts w:ascii="黑体" w:eastAsia="黑体" w:cs="黑体" w:hint="eastAsia"/>
          <w:sz w:val="32"/>
          <w:szCs w:val="32"/>
        </w:rPr>
        <w:t>第二十五条</w:t>
      </w:r>
      <w:r>
        <w:rPr>
          <w:rFonts w:ascii="仿宋_GB2312" w:eastAsia="仿宋_GB2312" w:cs="仿宋" w:hint="eastAsia"/>
          <w:sz w:val="32"/>
          <w:szCs w:val="32"/>
        </w:rPr>
        <w:t xml:space="preserve"> </w:t>
      </w:r>
      <w:r>
        <w:rPr>
          <w:rFonts w:ascii="仿宋_GB2312" w:eastAsia="仿宋_GB2312" w:cs="宋体" w:hint="eastAsia"/>
          <w:color w:val="000000"/>
          <w:kern w:val="0"/>
          <w:sz w:val="32"/>
          <w:szCs w:val="32"/>
        </w:rPr>
        <w:t>地名档案按照国家和省有关部门的规定进行管理、利用，并适时补充地名资料，保持地名档案资料的完整性、实效性。</w:t>
      </w:r>
    </w:p>
    <w:p w:rsidR="00A06804" w:rsidRDefault="00A06804" w:rsidP="00A06804">
      <w:pPr>
        <w:spacing w:line="560" w:lineRule="exact"/>
        <w:ind w:firstLineChars="200" w:firstLine="640"/>
        <w:rPr>
          <w:rFonts w:ascii="仿宋_GB2312" w:eastAsia="仿宋_GB2312" w:hint="eastAsia"/>
          <w:sz w:val="32"/>
          <w:szCs w:val="32"/>
        </w:rPr>
      </w:pPr>
      <w:r>
        <w:rPr>
          <w:rFonts w:ascii="黑体" w:eastAsia="黑体" w:cs="黑体" w:hint="eastAsia"/>
          <w:sz w:val="32"/>
          <w:szCs w:val="32"/>
        </w:rPr>
        <w:t>第二十六条</w:t>
      </w:r>
      <w:r>
        <w:rPr>
          <w:rFonts w:ascii="仿宋_GB2312" w:eastAsia="仿宋_GB2312" w:cs="仿宋" w:hint="eastAsia"/>
          <w:sz w:val="32"/>
          <w:szCs w:val="32"/>
        </w:rPr>
        <w:t xml:space="preserve"> </w:t>
      </w:r>
      <w:r>
        <w:rPr>
          <w:rFonts w:ascii="仿宋_GB2312" w:eastAsia="仿宋_GB2312" w:cs="宋体" w:hint="eastAsia"/>
          <w:color w:val="000000"/>
          <w:kern w:val="0"/>
          <w:sz w:val="32"/>
          <w:szCs w:val="32"/>
        </w:rPr>
        <w:t>地名档案管理应当遵守国家的保密规定。</w:t>
      </w:r>
    </w:p>
    <w:p w:rsidR="00A06804" w:rsidRDefault="00A06804" w:rsidP="00A06804">
      <w:pPr>
        <w:spacing w:line="560" w:lineRule="exact"/>
        <w:ind w:firstLineChars="200" w:firstLine="640"/>
        <w:rPr>
          <w:rFonts w:ascii="仿宋_GB2312" w:eastAsia="仿宋_GB2312" w:cs="宋体" w:hint="eastAsia"/>
          <w:color w:val="000000"/>
          <w:kern w:val="0"/>
          <w:sz w:val="32"/>
          <w:szCs w:val="32"/>
        </w:rPr>
      </w:pPr>
      <w:r>
        <w:rPr>
          <w:rFonts w:ascii="黑体" w:eastAsia="黑体" w:cs="黑体" w:hint="eastAsia"/>
          <w:sz w:val="32"/>
          <w:szCs w:val="32"/>
        </w:rPr>
        <w:t>第二十七条</w:t>
      </w:r>
      <w:r>
        <w:rPr>
          <w:rFonts w:ascii="仿宋_GB2312" w:eastAsia="仿宋_GB2312" w:cs="宋体" w:hint="eastAsia"/>
          <w:sz w:val="32"/>
          <w:szCs w:val="32"/>
        </w:rPr>
        <w:t xml:space="preserve"> </w:t>
      </w:r>
      <w:r>
        <w:rPr>
          <w:rFonts w:ascii="仿宋_GB2312" w:eastAsia="仿宋_GB2312" w:cs="宋体" w:hint="eastAsia"/>
          <w:color w:val="000000"/>
          <w:kern w:val="0"/>
          <w:sz w:val="32"/>
          <w:szCs w:val="32"/>
        </w:rPr>
        <w:t>民政部门应当做好下列地名服务工作：</w:t>
      </w:r>
    </w:p>
    <w:p w:rsidR="00A06804" w:rsidRDefault="00A06804" w:rsidP="00A06804">
      <w:pPr>
        <w:spacing w:line="560" w:lineRule="exact"/>
        <w:ind w:firstLineChars="200" w:firstLine="640"/>
        <w:rPr>
          <w:rFonts w:ascii="仿宋_GB2312" w:eastAsia="仿宋_GB2312" w:cs="宋体" w:hint="eastAsia"/>
          <w:color w:val="000000"/>
          <w:kern w:val="0"/>
          <w:sz w:val="32"/>
          <w:szCs w:val="32"/>
        </w:rPr>
      </w:pPr>
      <w:r>
        <w:rPr>
          <w:rFonts w:ascii="仿宋_GB2312" w:eastAsia="仿宋_GB2312" w:cs="宋体" w:hint="eastAsia"/>
          <w:color w:val="000000"/>
          <w:kern w:val="0"/>
          <w:sz w:val="32"/>
          <w:szCs w:val="32"/>
        </w:rPr>
        <w:t>（一）编纂本行政区域的标准地名出版物；</w:t>
      </w:r>
    </w:p>
    <w:p w:rsidR="00A06804" w:rsidRDefault="00A06804" w:rsidP="00A06804">
      <w:pPr>
        <w:spacing w:line="560" w:lineRule="exact"/>
        <w:ind w:firstLineChars="200" w:firstLine="640"/>
        <w:rPr>
          <w:rFonts w:ascii="仿宋_GB2312" w:eastAsia="仿宋_GB2312" w:cs="宋体" w:hint="eastAsia"/>
          <w:color w:val="000000"/>
          <w:kern w:val="0"/>
          <w:sz w:val="32"/>
          <w:szCs w:val="32"/>
        </w:rPr>
      </w:pPr>
      <w:r>
        <w:rPr>
          <w:rFonts w:ascii="仿宋_GB2312" w:eastAsia="仿宋_GB2312" w:cs="宋体" w:hint="eastAsia"/>
          <w:color w:val="000000"/>
          <w:kern w:val="0"/>
          <w:sz w:val="32"/>
          <w:szCs w:val="32"/>
        </w:rPr>
        <w:t>（二）按照有关技术标准和规范建立地名数据库，定期组织地名普查、补查，及时更新数据库信息，保证地名资料准确、完整；</w:t>
      </w:r>
    </w:p>
    <w:p w:rsidR="00A06804" w:rsidRDefault="00A06804" w:rsidP="00A06804">
      <w:pPr>
        <w:spacing w:line="560" w:lineRule="exact"/>
        <w:ind w:firstLineChars="200" w:firstLine="640"/>
        <w:rPr>
          <w:rFonts w:ascii="仿宋_GB2312" w:eastAsia="仿宋_GB2312" w:cs="宋体" w:hint="eastAsia"/>
          <w:color w:val="000000"/>
          <w:kern w:val="0"/>
          <w:sz w:val="32"/>
          <w:szCs w:val="32"/>
        </w:rPr>
      </w:pPr>
      <w:r>
        <w:rPr>
          <w:rFonts w:ascii="仿宋_GB2312" w:eastAsia="仿宋_GB2312" w:cs="宋体" w:hint="eastAsia"/>
          <w:color w:val="000000"/>
          <w:kern w:val="0"/>
          <w:sz w:val="32"/>
          <w:szCs w:val="32"/>
        </w:rPr>
        <w:t>（三）会同有关部门组织开发地名公共产品，向社会提供标准地名信息、地名查询等公共服务；</w:t>
      </w:r>
    </w:p>
    <w:p w:rsidR="00A06804" w:rsidRDefault="00A06804" w:rsidP="00A06804">
      <w:pPr>
        <w:spacing w:line="560" w:lineRule="exact"/>
        <w:ind w:firstLineChars="200" w:firstLine="640"/>
        <w:rPr>
          <w:rFonts w:ascii="仿宋_GB2312" w:eastAsia="仿宋_GB2312" w:cs="宋体" w:hint="eastAsia"/>
          <w:color w:val="000000"/>
          <w:kern w:val="0"/>
          <w:sz w:val="32"/>
          <w:szCs w:val="32"/>
        </w:rPr>
      </w:pPr>
      <w:r>
        <w:rPr>
          <w:rFonts w:ascii="仿宋_GB2312" w:eastAsia="仿宋_GB2312" w:cs="宋体" w:hint="eastAsia"/>
          <w:color w:val="000000"/>
          <w:kern w:val="0"/>
          <w:sz w:val="32"/>
          <w:szCs w:val="32"/>
        </w:rPr>
        <w:t>（四）与有关部门建立协调机制，实现地名资源共享。</w:t>
      </w:r>
    </w:p>
    <w:p w:rsidR="00A06804" w:rsidRDefault="00A06804" w:rsidP="00A06804">
      <w:pPr>
        <w:spacing w:line="560" w:lineRule="exact"/>
        <w:ind w:firstLineChars="200" w:firstLine="640"/>
        <w:rPr>
          <w:rFonts w:ascii="仿宋_GB2312" w:eastAsia="仿宋_GB2312" w:cs="宋体" w:hint="eastAsia"/>
          <w:color w:val="000000"/>
          <w:kern w:val="0"/>
          <w:sz w:val="32"/>
          <w:szCs w:val="32"/>
        </w:rPr>
      </w:pPr>
      <w:r>
        <w:rPr>
          <w:rFonts w:ascii="黑体" w:eastAsia="黑体" w:cs="黑体" w:hint="eastAsia"/>
          <w:sz w:val="32"/>
          <w:szCs w:val="32"/>
        </w:rPr>
        <w:t>第二十八条</w:t>
      </w:r>
      <w:r>
        <w:rPr>
          <w:rFonts w:ascii="仿宋_GB2312" w:eastAsia="仿宋_GB2312" w:cs="仿宋" w:hint="eastAsia"/>
          <w:sz w:val="32"/>
          <w:szCs w:val="32"/>
        </w:rPr>
        <w:t xml:space="preserve"> </w:t>
      </w:r>
      <w:r>
        <w:rPr>
          <w:rFonts w:ascii="仿宋_GB2312" w:eastAsia="仿宋_GB2312" w:cs="宋体" w:hint="eastAsia"/>
          <w:color w:val="000000"/>
          <w:kern w:val="0"/>
          <w:sz w:val="32"/>
          <w:szCs w:val="32"/>
        </w:rPr>
        <w:t>对违反本条例规定，擅自命名、更名、销名或者不使用标准地名的，由市、县（市）区民政部门限期纠正；对逾期不改或者情节严重的，应当根据有关规定，对其进行处置。</w:t>
      </w:r>
    </w:p>
    <w:p w:rsidR="00A06804" w:rsidRDefault="00A06804" w:rsidP="00A06804">
      <w:pPr>
        <w:spacing w:line="560" w:lineRule="exact"/>
        <w:ind w:firstLineChars="200" w:firstLine="640"/>
        <w:rPr>
          <w:rFonts w:ascii="仿宋_GB2312" w:eastAsia="仿宋_GB2312" w:hint="eastAsia"/>
          <w:sz w:val="32"/>
          <w:szCs w:val="32"/>
        </w:rPr>
      </w:pPr>
      <w:r>
        <w:rPr>
          <w:rFonts w:ascii="黑体" w:eastAsia="黑体" w:cs="黑体" w:hint="eastAsia"/>
          <w:sz w:val="32"/>
          <w:szCs w:val="32"/>
        </w:rPr>
        <w:t>第二十九条</w:t>
      </w:r>
      <w:r>
        <w:rPr>
          <w:rFonts w:ascii="仿宋_GB2312" w:eastAsia="仿宋_GB2312" w:cs="黑体" w:hint="eastAsia"/>
          <w:sz w:val="32"/>
          <w:szCs w:val="32"/>
        </w:rPr>
        <w:t xml:space="preserve"> </w:t>
      </w:r>
      <w:r>
        <w:rPr>
          <w:rFonts w:ascii="仿宋_GB2312" w:eastAsia="仿宋_GB2312" w:cs="宋体" w:hint="eastAsia"/>
          <w:color w:val="000000"/>
          <w:kern w:val="0"/>
          <w:sz w:val="32"/>
          <w:szCs w:val="32"/>
        </w:rPr>
        <w:t>对违反本条例规定，涂改、玷污、遮挡地名标志或者擅自在地名标志上悬挂各类物品的，由市、县（市）区民政、市容等部门责令限期改正，地名标志损坏的，依照有关规定责令其赔偿；偷窃、故意损毁或者擅自移动地名标志的，由公安机关依据《中华人民共和国治安管理处罚法》的规定予以处罚，构成犯罪的，依法追究刑事责任。</w:t>
      </w:r>
    </w:p>
    <w:p w:rsidR="00A06804" w:rsidRDefault="00A06804" w:rsidP="00A06804">
      <w:pPr>
        <w:spacing w:line="560" w:lineRule="exact"/>
        <w:ind w:firstLineChars="200" w:firstLine="640"/>
        <w:rPr>
          <w:rFonts w:ascii="仿宋_GB2312" w:eastAsia="仿宋_GB2312" w:cs="宋体" w:hint="eastAsia"/>
          <w:color w:val="000000"/>
          <w:kern w:val="0"/>
          <w:sz w:val="32"/>
          <w:szCs w:val="32"/>
        </w:rPr>
      </w:pPr>
      <w:r>
        <w:rPr>
          <w:rFonts w:ascii="黑体" w:eastAsia="黑体" w:cs="黑体" w:hint="eastAsia"/>
          <w:sz w:val="32"/>
          <w:szCs w:val="32"/>
        </w:rPr>
        <w:lastRenderedPageBreak/>
        <w:t>第三十条</w:t>
      </w:r>
      <w:r>
        <w:rPr>
          <w:rFonts w:ascii="仿宋_GB2312" w:eastAsia="仿宋_GB2312" w:cs="黑体" w:hint="eastAsia"/>
          <w:sz w:val="32"/>
          <w:szCs w:val="32"/>
        </w:rPr>
        <w:t xml:space="preserve"> </w:t>
      </w:r>
      <w:r>
        <w:rPr>
          <w:rFonts w:ascii="仿宋_GB2312" w:eastAsia="仿宋_GB2312" w:cs="宋体" w:hint="eastAsia"/>
          <w:color w:val="000000"/>
          <w:kern w:val="0"/>
          <w:sz w:val="32"/>
          <w:szCs w:val="32"/>
        </w:rPr>
        <w:t>违反本条例规定，施工结束时对地名标志不及时恢复原状的，民政部门或者专业主管部门责令移动或拆除单位限期恢复。逾期不恢复的，依法承担相应的赔偿责任。</w:t>
      </w:r>
    </w:p>
    <w:p w:rsidR="00A06804" w:rsidRDefault="00A06804" w:rsidP="00A06804">
      <w:pPr>
        <w:spacing w:line="560" w:lineRule="exact"/>
        <w:ind w:firstLineChars="200" w:firstLine="640"/>
        <w:rPr>
          <w:rFonts w:ascii="仿宋_GB2312" w:eastAsia="仿宋_GB2312" w:hint="eastAsia"/>
          <w:sz w:val="32"/>
          <w:szCs w:val="32"/>
        </w:rPr>
      </w:pPr>
      <w:r>
        <w:rPr>
          <w:rFonts w:ascii="黑体" w:eastAsia="黑体" w:cs="黑体" w:hint="eastAsia"/>
          <w:sz w:val="32"/>
          <w:szCs w:val="32"/>
        </w:rPr>
        <w:t>第三十一条</w:t>
      </w:r>
      <w:r>
        <w:rPr>
          <w:rFonts w:ascii="仿宋_GB2312" w:eastAsia="仿宋_GB2312" w:cs="仿宋" w:hint="eastAsia"/>
          <w:sz w:val="32"/>
          <w:szCs w:val="32"/>
        </w:rPr>
        <w:t xml:space="preserve"> </w:t>
      </w:r>
      <w:r>
        <w:rPr>
          <w:rFonts w:ascii="仿宋_GB2312" w:eastAsia="仿宋_GB2312" w:cs="宋体" w:hint="eastAsia"/>
          <w:color w:val="000000"/>
          <w:kern w:val="0"/>
          <w:sz w:val="32"/>
          <w:szCs w:val="32"/>
        </w:rPr>
        <w:t>地名管理工作人员应当依法办事，公正廉洁。对滥用职权、徇私舞弊的，由其所在单位或者行政监察机关给予行政处分，构成犯罪的，依法追究刑事责任。</w:t>
      </w:r>
    </w:p>
    <w:p w:rsidR="008C2275" w:rsidRPr="00A06804" w:rsidRDefault="00A06804" w:rsidP="00A06804">
      <w:pPr>
        <w:spacing w:line="560" w:lineRule="exact"/>
        <w:ind w:firstLineChars="200" w:firstLine="640"/>
        <w:rPr>
          <w:rFonts w:ascii="仿宋_GB2312" w:eastAsia="仿宋_GB2312"/>
          <w:sz w:val="32"/>
          <w:szCs w:val="32"/>
        </w:rPr>
      </w:pPr>
      <w:bookmarkStart w:id="0" w:name="_GoBack"/>
      <w:bookmarkEnd w:id="0"/>
      <w:r>
        <w:rPr>
          <w:rFonts w:ascii="黑体" w:eastAsia="黑体" w:cs="黑体" w:hint="eastAsia"/>
          <w:sz w:val="32"/>
          <w:szCs w:val="32"/>
        </w:rPr>
        <w:t>第三十二条</w:t>
      </w:r>
      <w:r>
        <w:rPr>
          <w:rFonts w:ascii="仿宋_GB2312" w:eastAsia="仿宋_GB2312" w:cs="宋体" w:hint="eastAsia"/>
          <w:sz w:val="32"/>
          <w:szCs w:val="32"/>
        </w:rPr>
        <w:t xml:space="preserve"> </w:t>
      </w:r>
      <w:r>
        <w:rPr>
          <w:rFonts w:ascii="仿宋_GB2312" w:eastAsia="仿宋_GB2312" w:cs="宋体" w:hint="eastAsia"/>
          <w:color w:val="000000"/>
          <w:kern w:val="0"/>
          <w:sz w:val="32"/>
          <w:szCs w:val="32"/>
        </w:rPr>
        <w:t>本条例自2014年6月1日起施行。</w:t>
      </w:r>
    </w:p>
    <w:sectPr w:rsidR="008C2275" w:rsidRPr="00A06804">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0E40" w:rsidRDefault="00800E40" w:rsidP="00A06804">
      <w:r>
        <w:separator/>
      </w:r>
    </w:p>
  </w:endnote>
  <w:endnote w:type="continuationSeparator" w:id="0">
    <w:p w:rsidR="00800E40" w:rsidRDefault="00800E40" w:rsidP="00A06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1419888"/>
      <w:docPartObj>
        <w:docPartGallery w:val="Page Numbers (Bottom of Page)"/>
        <w:docPartUnique/>
      </w:docPartObj>
    </w:sdtPr>
    <w:sdtContent>
      <w:p w:rsidR="00A06804" w:rsidRDefault="00A06804">
        <w:pPr>
          <w:pStyle w:val="a4"/>
          <w:jc w:val="center"/>
        </w:pPr>
        <w:r>
          <w:fldChar w:fldCharType="begin"/>
        </w:r>
        <w:r>
          <w:instrText>PAGE   \* MERGEFORMAT</w:instrText>
        </w:r>
        <w:r>
          <w:fldChar w:fldCharType="separate"/>
        </w:r>
        <w:r w:rsidRPr="00A06804">
          <w:rPr>
            <w:noProof/>
            <w:lang w:val="zh-CN"/>
          </w:rPr>
          <w:t>7</w:t>
        </w:r>
        <w:r>
          <w:fldChar w:fldCharType="end"/>
        </w:r>
      </w:p>
    </w:sdtContent>
  </w:sdt>
  <w:p w:rsidR="00A06804" w:rsidRDefault="00A0680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0E40" w:rsidRDefault="00800E40" w:rsidP="00A06804">
      <w:r>
        <w:separator/>
      </w:r>
    </w:p>
  </w:footnote>
  <w:footnote w:type="continuationSeparator" w:id="0">
    <w:p w:rsidR="00800E40" w:rsidRDefault="00800E40" w:rsidP="00A068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804"/>
    <w:rsid w:val="00800E40"/>
    <w:rsid w:val="008C2275"/>
    <w:rsid w:val="00A0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680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068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06804"/>
    <w:rPr>
      <w:rFonts w:ascii="Times New Roman" w:eastAsia="宋体" w:hAnsi="Times New Roman" w:cs="Times New Roman"/>
      <w:sz w:val="18"/>
      <w:szCs w:val="18"/>
    </w:rPr>
  </w:style>
  <w:style w:type="paragraph" w:styleId="a4">
    <w:name w:val="footer"/>
    <w:basedOn w:val="a"/>
    <w:link w:val="Char0"/>
    <w:uiPriority w:val="99"/>
    <w:unhideWhenUsed/>
    <w:rsid w:val="00A06804"/>
    <w:pPr>
      <w:tabs>
        <w:tab w:val="center" w:pos="4153"/>
        <w:tab w:val="right" w:pos="8306"/>
      </w:tabs>
      <w:snapToGrid w:val="0"/>
      <w:jc w:val="left"/>
    </w:pPr>
    <w:rPr>
      <w:sz w:val="18"/>
      <w:szCs w:val="18"/>
    </w:rPr>
  </w:style>
  <w:style w:type="character" w:customStyle="1" w:styleId="Char0">
    <w:name w:val="页脚 Char"/>
    <w:basedOn w:val="a0"/>
    <w:link w:val="a4"/>
    <w:uiPriority w:val="99"/>
    <w:rsid w:val="00A06804"/>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680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068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06804"/>
    <w:rPr>
      <w:rFonts w:ascii="Times New Roman" w:eastAsia="宋体" w:hAnsi="Times New Roman" w:cs="Times New Roman"/>
      <w:sz w:val="18"/>
      <w:szCs w:val="18"/>
    </w:rPr>
  </w:style>
  <w:style w:type="paragraph" w:styleId="a4">
    <w:name w:val="footer"/>
    <w:basedOn w:val="a"/>
    <w:link w:val="Char0"/>
    <w:uiPriority w:val="99"/>
    <w:unhideWhenUsed/>
    <w:rsid w:val="00A06804"/>
    <w:pPr>
      <w:tabs>
        <w:tab w:val="center" w:pos="4153"/>
        <w:tab w:val="right" w:pos="8306"/>
      </w:tabs>
      <w:snapToGrid w:val="0"/>
      <w:jc w:val="left"/>
    </w:pPr>
    <w:rPr>
      <w:sz w:val="18"/>
      <w:szCs w:val="18"/>
    </w:rPr>
  </w:style>
  <w:style w:type="character" w:customStyle="1" w:styleId="Char0">
    <w:name w:val="页脚 Char"/>
    <w:basedOn w:val="a0"/>
    <w:link w:val="a4"/>
    <w:uiPriority w:val="99"/>
    <w:rsid w:val="00A06804"/>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522</Words>
  <Characters>2980</Characters>
  <Application>Microsoft Office Word</Application>
  <DocSecurity>0</DocSecurity>
  <Lines>24</Lines>
  <Paragraphs>6</Paragraphs>
  <ScaleCrop>false</ScaleCrop>
  <Company/>
  <LinksUpToDate>false</LinksUpToDate>
  <CharactersWithSpaces>3496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Pengfei</dc:creator>
  <cp:lastModifiedBy>Pengfei</cp:lastModifiedBy>
  <cp:revision>1</cp:revision>
  <dcterms:created xsi:type="dcterms:W3CDTF">2017-03-13T13:26:00Z</dcterms:created>
  <dcterms:modified xsi:type="dcterms:W3CDTF">2017-03-13T13:26:00Z</dcterms:modified>
</cp:coreProperties>
</file>