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92" w:lineRule="exact"/>
        <w:ind w:right="0" w:rightChars="0"/>
        <w:jc w:val="both"/>
        <w:textAlignment w:val="auto"/>
        <w:rPr>
          <w:rFonts w:hint="default" w:ascii="宋体" w:hAnsi="宋体" w:eastAsia="宋体" w:cs="宋体"/>
          <w:b/>
          <w:bCs/>
          <w:snapToGrid w:val="0"/>
          <w:color w:val="000000"/>
          <w:spacing w:val="0"/>
          <w:kern w:val="21"/>
          <w:sz w:val="44"/>
          <w:szCs w:val="44"/>
          <w:shd w:val="clear" w:color="auto" w:fill="FFFFFF"/>
          <w:lang w:val="en-US" w:eastAsia="zh-CN" w:bidi="ar"/>
        </w:rPr>
      </w:pPr>
      <w:bookmarkStart w:id="2" w:name="_GoBack"/>
      <w:bookmarkEnd w:id="2"/>
    </w:p>
    <w:p>
      <w:pPr>
        <w:pStyle w:val="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92" w:lineRule="exact"/>
        <w:ind w:right="0" w:rightChars="0"/>
        <w:jc w:val="both"/>
        <w:textAlignment w:val="auto"/>
        <w:rPr>
          <w:rFonts w:hint="default" w:ascii="宋体" w:hAnsi="宋体" w:eastAsia="宋体" w:cs="宋体"/>
          <w:b/>
          <w:bCs/>
          <w:snapToGrid w:val="0"/>
          <w:color w:val="000000"/>
          <w:spacing w:val="0"/>
          <w:kern w:val="21"/>
          <w:sz w:val="44"/>
          <w:szCs w:val="44"/>
          <w:shd w:val="clear" w:color="auto" w:fill="FFFFFF"/>
          <w:lang w:val="en-US" w:eastAsia="zh-CN" w:bidi="ar"/>
        </w:rPr>
      </w:pPr>
    </w:p>
    <w:p>
      <w:pPr>
        <w:pStyle w:val="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92" w:lineRule="exact"/>
        <w:ind w:right="0" w:rightChars="0"/>
        <w:jc w:val="center"/>
        <w:textAlignment w:val="auto"/>
        <w:rPr>
          <w:rFonts w:hint="default" w:ascii="宋体" w:hAnsi="宋体" w:eastAsia="宋体" w:cs="宋体"/>
          <w:b w:val="0"/>
          <w:bCs w:val="0"/>
          <w:snapToGrid w:val="0"/>
          <w:color w:val="000000"/>
          <w:spacing w:val="0"/>
          <w:kern w:val="21"/>
          <w:sz w:val="44"/>
          <w:szCs w:val="44"/>
          <w:shd w:val="clear" w:color="auto" w:fill="FFFFFF"/>
          <w:lang w:val="en-US" w:eastAsia="zh-CN" w:bidi="ar"/>
        </w:rPr>
      </w:pPr>
      <w:r>
        <w:rPr>
          <w:rFonts w:hint="default" w:ascii="宋体" w:hAnsi="宋体" w:eastAsia="宋体" w:cs="宋体"/>
          <w:b w:val="0"/>
          <w:bCs w:val="0"/>
          <w:snapToGrid w:val="0"/>
          <w:color w:val="000000"/>
          <w:spacing w:val="0"/>
          <w:kern w:val="21"/>
          <w:sz w:val="44"/>
          <w:szCs w:val="44"/>
          <w:shd w:val="clear" w:color="auto" w:fill="FFFFFF"/>
          <w:lang w:val="en-US" w:eastAsia="zh-CN" w:bidi="ar"/>
        </w:rPr>
        <w:t>云南省抗旱</w:t>
      </w:r>
      <w:r>
        <w:rPr>
          <w:rFonts w:hint="eastAsia" w:cs="宋体"/>
          <w:b w:val="0"/>
          <w:bCs w:val="0"/>
          <w:snapToGrid w:val="0"/>
          <w:color w:val="000000"/>
          <w:spacing w:val="0"/>
          <w:kern w:val="21"/>
          <w:sz w:val="44"/>
          <w:szCs w:val="44"/>
          <w:shd w:val="clear" w:color="auto" w:fill="FFFFFF"/>
          <w:lang w:val="en-US" w:eastAsia="zh-CN" w:bidi="ar"/>
        </w:rPr>
        <w:t>条</w:t>
      </w:r>
      <w:r>
        <w:rPr>
          <w:rFonts w:hint="default" w:ascii="宋体" w:hAnsi="宋体" w:eastAsia="宋体" w:cs="宋体"/>
          <w:b w:val="0"/>
          <w:bCs w:val="0"/>
          <w:snapToGrid w:val="0"/>
          <w:color w:val="000000"/>
          <w:spacing w:val="0"/>
          <w:kern w:val="21"/>
          <w:sz w:val="44"/>
          <w:szCs w:val="44"/>
          <w:shd w:val="clear" w:color="auto" w:fill="FFFFFF"/>
          <w:lang w:val="en-US" w:eastAsia="zh-CN" w:bidi="ar"/>
        </w:rPr>
        <w:t>例</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right="0" w:rightChars="0"/>
        <w:jc w:val="both"/>
        <w:textAlignment w:val="auto"/>
        <w:rPr>
          <w:rFonts w:hint="default" w:ascii="Times New Roman" w:hAnsi="Times New Roman" w:eastAsia="仿宋_GB2312" w:cs="Times New Roman"/>
          <w:snapToGrid w:val="0"/>
          <w:color w:val="000000"/>
          <w:spacing w:val="0"/>
          <w:kern w:val="21"/>
          <w:sz w:val="32"/>
          <w:szCs w:val="32"/>
          <w:lang w:val="en-US" w:eastAsia="zh-CN" w:bidi="ar"/>
        </w:rPr>
      </w:pP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420" w:leftChars="200" w:right="420" w:rightChars="200" w:firstLine="0" w:firstLineChars="0"/>
        <w:jc w:val="both"/>
        <w:textAlignment w:val="auto"/>
        <w:outlineLvl w:val="9"/>
        <w:rPr>
          <w:rFonts w:hint="default" w:ascii="Times New Roman" w:hAnsi="Times New Roman" w:eastAsia="楷体_GB2312" w:cs="Times New Roman"/>
          <w:b w:val="0"/>
          <w:bCs w:val="0"/>
          <w:snapToGrid w:val="0"/>
          <w:color w:val="000000"/>
          <w:spacing w:val="0"/>
          <w:kern w:val="21"/>
          <w:sz w:val="32"/>
          <w:szCs w:val="32"/>
          <w:lang w:val="en-US" w:eastAsia="zh-CN" w:bidi="ar"/>
        </w:rPr>
      </w:pPr>
      <w:bookmarkStart w:id="0" w:name="OLE_LINK1"/>
      <w:r>
        <w:rPr>
          <w:rFonts w:hint="default" w:ascii="Times New Roman" w:hAnsi="Times New Roman" w:eastAsia="楷体_GB2312" w:cs="Times New Roman"/>
          <w:b w:val="0"/>
          <w:bCs w:val="0"/>
          <w:snapToGrid w:val="0"/>
          <w:color w:val="000000"/>
          <w:spacing w:val="0"/>
          <w:kern w:val="21"/>
          <w:sz w:val="32"/>
          <w:szCs w:val="32"/>
          <w:lang w:val="en-US" w:eastAsia="zh-CN" w:bidi="ar"/>
        </w:rPr>
        <w:t>（2007年5月23日云南省第十届人民代表大会常务委员会第二</w:t>
      </w:r>
      <w:bookmarkEnd w:id="0"/>
      <w:r>
        <w:rPr>
          <w:rFonts w:hint="default" w:ascii="Times New Roman" w:hAnsi="Times New Roman" w:eastAsia="楷体_GB2312" w:cs="Times New Roman"/>
          <w:b w:val="0"/>
          <w:bCs w:val="0"/>
          <w:snapToGrid w:val="0"/>
          <w:color w:val="000000"/>
          <w:spacing w:val="0"/>
          <w:kern w:val="21"/>
          <w:sz w:val="32"/>
          <w:szCs w:val="32"/>
          <w:lang w:val="en-US" w:eastAsia="zh-CN" w:bidi="ar"/>
        </w:rPr>
        <w:t>十九次会议通过）</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right="0" w:rightChars="0"/>
        <w:jc w:val="both"/>
        <w:textAlignment w:val="auto"/>
        <w:rPr>
          <w:rFonts w:hint="default" w:ascii="Times New Roman" w:hAnsi="Times New Roman" w:eastAsia="仿宋_GB2312" w:cs="Times New Roman"/>
          <w:b w:val="0"/>
          <w:bCs w:val="0"/>
          <w:snapToGrid w:val="0"/>
          <w:color w:val="000000"/>
          <w:spacing w:val="0"/>
          <w:kern w:val="21"/>
          <w:sz w:val="32"/>
          <w:szCs w:val="32"/>
          <w:lang w:val="en-US" w:eastAsia="zh-CN" w:bidi="ar"/>
        </w:rPr>
      </w:pP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right="0" w:rightChars="0"/>
        <w:jc w:val="center"/>
        <w:textAlignment w:val="auto"/>
        <w:rPr>
          <w:rFonts w:hint="eastAsia" w:ascii="楷体_GB2312" w:hAnsi="楷体_GB2312" w:eastAsia="楷体_GB2312" w:cs="楷体_GB2312"/>
          <w:b w:val="0"/>
          <w:bCs w:val="0"/>
          <w:snapToGrid w:val="0"/>
          <w:color w:val="000000"/>
          <w:spacing w:val="0"/>
          <w:kern w:val="21"/>
          <w:sz w:val="32"/>
          <w:szCs w:val="32"/>
          <w:shd w:val="clear" w:color="auto" w:fill="FFFFFF"/>
          <w:lang w:val="en-US" w:eastAsia="zh-CN" w:bidi="ar"/>
        </w:rPr>
      </w:pPr>
      <w:r>
        <w:rPr>
          <w:rFonts w:hint="eastAsia" w:ascii="楷体_GB2312" w:hAnsi="楷体_GB2312" w:eastAsia="楷体_GB2312" w:cs="楷体_GB2312"/>
          <w:b w:val="0"/>
          <w:bCs w:val="0"/>
          <w:snapToGrid w:val="0"/>
          <w:color w:val="000000"/>
          <w:spacing w:val="0"/>
          <w:kern w:val="21"/>
          <w:sz w:val="32"/>
          <w:szCs w:val="32"/>
          <w:shd w:val="clear" w:color="auto" w:fill="FFFFFF"/>
          <w:lang w:val="en-US" w:eastAsia="zh-CN" w:bidi="ar"/>
        </w:rPr>
        <w:t>目    录</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left"/>
        <w:textAlignment w:val="auto"/>
        <w:outlineLvl w:val="9"/>
        <w:rPr>
          <w:rFonts w:hint="default" w:ascii="楷体_GB2312" w:hAnsi="楷体_GB2312" w:eastAsia="楷体_GB2312" w:cs="楷体_GB2312"/>
          <w:b w:val="0"/>
          <w:bCs w:val="0"/>
          <w:snapToGrid w:val="0"/>
          <w:color w:val="000000"/>
          <w:spacing w:val="0"/>
          <w:kern w:val="21"/>
          <w:sz w:val="32"/>
          <w:szCs w:val="32"/>
          <w:shd w:val="clear" w:color="auto" w:fill="FFFFFF"/>
          <w:lang w:val="en-US" w:eastAsia="zh-CN" w:bidi="ar"/>
        </w:rPr>
      </w:pPr>
      <w:r>
        <w:rPr>
          <w:rFonts w:hint="eastAsia" w:ascii="楷体_GB2312" w:hAnsi="楷体_GB2312" w:eastAsia="楷体_GB2312" w:cs="楷体_GB2312"/>
          <w:b w:val="0"/>
          <w:bCs w:val="0"/>
          <w:snapToGrid w:val="0"/>
          <w:color w:val="000000"/>
          <w:spacing w:val="0"/>
          <w:kern w:val="21"/>
          <w:sz w:val="32"/>
          <w:szCs w:val="32"/>
          <w:shd w:val="clear" w:color="auto" w:fill="FFFFFF"/>
          <w:lang w:val="en-US" w:eastAsia="zh-CN" w:bidi="ar"/>
        </w:rPr>
        <w:t xml:space="preserve">第一章  </w:t>
      </w:r>
      <w:r>
        <w:rPr>
          <w:rFonts w:hint="default" w:ascii="楷体_GB2312" w:hAnsi="楷体_GB2312" w:eastAsia="楷体_GB2312" w:cs="楷体_GB2312"/>
          <w:b w:val="0"/>
          <w:bCs w:val="0"/>
          <w:snapToGrid w:val="0"/>
          <w:color w:val="000000"/>
          <w:spacing w:val="0"/>
          <w:kern w:val="21"/>
          <w:sz w:val="32"/>
          <w:szCs w:val="32"/>
          <w:shd w:val="clear" w:color="auto" w:fill="FFFFFF"/>
          <w:lang w:val="en-US" w:eastAsia="zh-CN" w:bidi="ar"/>
        </w:rPr>
        <w:t>总则</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left"/>
        <w:textAlignment w:val="auto"/>
        <w:outlineLvl w:val="9"/>
        <w:rPr>
          <w:rFonts w:hint="default" w:ascii="楷体_GB2312" w:hAnsi="楷体_GB2312" w:eastAsia="楷体_GB2312" w:cs="楷体_GB2312"/>
          <w:b w:val="0"/>
          <w:bCs w:val="0"/>
          <w:snapToGrid w:val="0"/>
          <w:color w:val="000000"/>
          <w:spacing w:val="0"/>
          <w:kern w:val="21"/>
          <w:sz w:val="32"/>
          <w:szCs w:val="32"/>
          <w:shd w:val="clear" w:color="auto" w:fill="FFFFFF"/>
          <w:lang w:val="en-US" w:eastAsia="zh-CN" w:bidi="ar"/>
        </w:rPr>
      </w:pPr>
      <w:r>
        <w:rPr>
          <w:rFonts w:hint="eastAsia" w:ascii="楷体_GB2312" w:hAnsi="楷体_GB2312" w:eastAsia="楷体_GB2312" w:cs="楷体_GB2312"/>
          <w:b w:val="0"/>
          <w:bCs w:val="0"/>
          <w:snapToGrid w:val="0"/>
          <w:color w:val="000000"/>
          <w:spacing w:val="0"/>
          <w:kern w:val="21"/>
          <w:sz w:val="32"/>
          <w:szCs w:val="32"/>
          <w:shd w:val="clear" w:color="auto" w:fill="FFFFFF"/>
          <w:lang w:val="en-US" w:eastAsia="zh-CN" w:bidi="ar"/>
        </w:rPr>
        <w:t xml:space="preserve">第二章  </w:t>
      </w:r>
      <w:r>
        <w:rPr>
          <w:rFonts w:hint="default" w:ascii="楷体_GB2312" w:hAnsi="楷体_GB2312" w:eastAsia="楷体_GB2312" w:cs="楷体_GB2312"/>
          <w:b w:val="0"/>
          <w:bCs w:val="0"/>
          <w:snapToGrid w:val="0"/>
          <w:color w:val="000000"/>
          <w:spacing w:val="0"/>
          <w:kern w:val="21"/>
          <w:sz w:val="32"/>
          <w:szCs w:val="32"/>
          <w:shd w:val="clear" w:color="auto" w:fill="FFFFFF"/>
          <w:lang w:val="en-US" w:eastAsia="zh-CN" w:bidi="ar"/>
        </w:rPr>
        <w:t>旱灾预防</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left"/>
        <w:textAlignment w:val="auto"/>
        <w:outlineLvl w:val="9"/>
        <w:rPr>
          <w:rFonts w:hint="default" w:ascii="楷体_GB2312" w:hAnsi="楷体_GB2312" w:eastAsia="楷体_GB2312" w:cs="楷体_GB2312"/>
          <w:b w:val="0"/>
          <w:bCs w:val="0"/>
          <w:snapToGrid w:val="0"/>
          <w:color w:val="000000"/>
          <w:spacing w:val="0"/>
          <w:kern w:val="21"/>
          <w:sz w:val="32"/>
          <w:szCs w:val="32"/>
          <w:shd w:val="clear" w:color="auto" w:fill="FFFFFF"/>
          <w:lang w:val="en-US" w:eastAsia="zh-CN" w:bidi="ar"/>
        </w:rPr>
      </w:pPr>
      <w:r>
        <w:rPr>
          <w:rFonts w:hint="eastAsia" w:ascii="楷体_GB2312" w:hAnsi="楷体_GB2312" w:eastAsia="楷体_GB2312" w:cs="楷体_GB2312"/>
          <w:b w:val="0"/>
          <w:bCs w:val="0"/>
          <w:snapToGrid w:val="0"/>
          <w:color w:val="000000"/>
          <w:spacing w:val="0"/>
          <w:kern w:val="21"/>
          <w:sz w:val="32"/>
          <w:szCs w:val="32"/>
          <w:shd w:val="clear" w:color="auto" w:fill="FFFFFF"/>
          <w:lang w:val="en-US" w:eastAsia="zh-CN" w:bidi="ar"/>
        </w:rPr>
        <w:t xml:space="preserve">第三章  </w:t>
      </w:r>
      <w:r>
        <w:rPr>
          <w:rFonts w:hint="default" w:ascii="楷体_GB2312" w:hAnsi="楷体_GB2312" w:eastAsia="楷体_GB2312" w:cs="楷体_GB2312"/>
          <w:b w:val="0"/>
          <w:bCs w:val="0"/>
          <w:snapToGrid w:val="0"/>
          <w:color w:val="000000"/>
          <w:spacing w:val="0"/>
          <w:kern w:val="21"/>
          <w:sz w:val="32"/>
          <w:szCs w:val="32"/>
          <w:shd w:val="clear" w:color="auto" w:fill="FFFFFF"/>
          <w:lang w:val="en-US" w:eastAsia="zh-CN" w:bidi="ar"/>
        </w:rPr>
        <w:t>抗旱措施</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left"/>
        <w:textAlignment w:val="auto"/>
        <w:outlineLvl w:val="9"/>
        <w:rPr>
          <w:rFonts w:hint="default" w:ascii="楷体_GB2312" w:hAnsi="楷体_GB2312" w:eastAsia="楷体_GB2312" w:cs="楷体_GB2312"/>
          <w:b w:val="0"/>
          <w:bCs w:val="0"/>
          <w:snapToGrid w:val="0"/>
          <w:color w:val="000000"/>
          <w:spacing w:val="0"/>
          <w:kern w:val="21"/>
          <w:sz w:val="32"/>
          <w:szCs w:val="32"/>
          <w:shd w:val="clear" w:color="auto" w:fill="FFFFFF"/>
          <w:lang w:val="en-US" w:eastAsia="zh-CN" w:bidi="ar"/>
        </w:rPr>
      </w:pPr>
      <w:r>
        <w:rPr>
          <w:rFonts w:hint="eastAsia" w:ascii="楷体_GB2312" w:hAnsi="楷体_GB2312" w:eastAsia="楷体_GB2312" w:cs="楷体_GB2312"/>
          <w:b w:val="0"/>
          <w:bCs w:val="0"/>
          <w:snapToGrid w:val="0"/>
          <w:color w:val="000000"/>
          <w:spacing w:val="0"/>
          <w:kern w:val="21"/>
          <w:sz w:val="32"/>
          <w:szCs w:val="32"/>
          <w:shd w:val="clear" w:color="auto" w:fill="FFFFFF"/>
          <w:lang w:val="en-US" w:eastAsia="zh-CN" w:bidi="ar"/>
        </w:rPr>
        <w:t xml:space="preserve">第四章  </w:t>
      </w:r>
      <w:r>
        <w:rPr>
          <w:rFonts w:hint="default" w:ascii="楷体_GB2312" w:hAnsi="楷体_GB2312" w:eastAsia="楷体_GB2312" w:cs="楷体_GB2312"/>
          <w:b w:val="0"/>
          <w:bCs w:val="0"/>
          <w:snapToGrid w:val="0"/>
          <w:color w:val="000000"/>
          <w:spacing w:val="0"/>
          <w:kern w:val="21"/>
          <w:sz w:val="32"/>
          <w:szCs w:val="32"/>
          <w:shd w:val="clear" w:color="auto" w:fill="FFFFFF"/>
          <w:lang w:val="en-US" w:eastAsia="zh-CN" w:bidi="ar"/>
        </w:rPr>
        <w:t>抗旱保障</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left"/>
        <w:textAlignment w:val="auto"/>
        <w:outlineLvl w:val="9"/>
        <w:rPr>
          <w:rFonts w:hint="default" w:ascii="楷体_GB2312" w:hAnsi="楷体_GB2312" w:eastAsia="楷体_GB2312" w:cs="楷体_GB2312"/>
          <w:b w:val="0"/>
          <w:bCs w:val="0"/>
          <w:snapToGrid w:val="0"/>
          <w:color w:val="000000"/>
          <w:spacing w:val="0"/>
          <w:kern w:val="21"/>
          <w:sz w:val="32"/>
          <w:szCs w:val="32"/>
          <w:shd w:val="clear" w:color="auto" w:fill="FFFFFF"/>
          <w:lang w:val="en-US" w:eastAsia="zh-CN" w:bidi="ar"/>
        </w:rPr>
      </w:pPr>
      <w:r>
        <w:rPr>
          <w:rFonts w:hint="eastAsia" w:ascii="楷体_GB2312" w:hAnsi="楷体_GB2312" w:eastAsia="楷体_GB2312" w:cs="楷体_GB2312"/>
          <w:b w:val="0"/>
          <w:bCs w:val="0"/>
          <w:snapToGrid w:val="0"/>
          <w:color w:val="000000"/>
          <w:spacing w:val="0"/>
          <w:kern w:val="21"/>
          <w:sz w:val="32"/>
          <w:szCs w:val="32"/>
          <w:shd w:val="clear" w:color="auto" w:fill="FFFFFF"/>
          <w:lang w:val="en-US" w:eastAsia="zh-CN" w:bidi="ar"/>
        </w:rPr>
        <w:t xml:space="preserve">第五章  </w:t>
      </w:r>
      <w:r>
        <w:rPr>
          <w:rFonts w:hint="default" w:ascii="楷体_GB2312" w:hAnsi="楷体_GB2312" w:eastAsia="楷体_GB2312" w:cs="楷体_GB2312"/>
          <w:b w:val="0"/>
          <w:bCs w:val="0"/>
          <w:snapToGrid w:val="0"/>
          <w:color w:val="000000"/>
          <w:spacing w:val="0"/>
          <w:kern w:val="21"/>
          <w:sz w:val="32"/>
          <w:szCs w:val="32"/>
          <w:shd w:val="clear" w:color="auto" w:fill="FFFFFF"/>
          <w:lang w:val="en-US" w:eastAsia="zh-CN" w:bidi="ar"/>
        </w:rPr>
        <w:t>法律责任</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left"/>
        <w:textAlignment w:val="auto"/>
        <w:outlineLvl w:val="9"/>
        <w:rPr>
          <w:rFonts w:hint="default" w:ascii="楷体_GB2312" w:hAnsi="楷体_GB2312" w:eastAsia="楷体_GB2312" w:cs="楷体_GB2312"/>
          <w:b w:val="0"/>
          <w:bCs w:val="0"/>
          <w:snapToGrid w:val="0"/>
          <w:color w:val="000000"/>
          <w:spacing w:val="0"/>
          <w:kern w:val="21"/>
          <w:sz w:val="32"/>
          <w:szCs w:val="32"/>
          <w:shd w:val="clear" w:color="auto" w:fill="FFFFFF"/>
          <w:lang w:val="en-US" w:eastAsia="zh-CN" w:bidi="ar"/>
        </w:rPr>
      </w:pPr>
      <w:r>
        <w:rPr>
          <w:rFonts w:hint="eastAsia" w:ascii="楷体_GB2312" w:hAnsi="楷体_GB2312" w:eastAsia="楷体_GB2312" w:cs="楷体_GB2312"/>
          <w:b w:val="0"/>
          <w:bCs w:val="0"/>
          <w:snapToGrid w:val="0"/>
          <w:color w:val="000000"/>
          <w:spacing w:val="0"/>
          <w:kern w:val="21"/>
          <w:sz w:val="32"/>
          <w:szCs w:val="32"/>
          <w:shd w:val="clear" w:color="auto" w:fill="FFFFFF"/>
          <w:lang w:val="en-US" w:eastAsia="zh-CN" w:bidi="ar"/>
        </w:rPr>
        <w:t xml:space="preserve">第六章  </w:t>
      </w:r>
      <w:r>
        <w:rPr>
          <w:rFonts w:hint="default" w:ascii="楷体_GB2312" w:hAnsi="楷体_GB2312" w:eastAsia="楷体_GB2312" w:cs="楷体_GB2312"/>
          <w:b w:val="0"/>
          <w:bCs w:val="0"/>
          <w:snapToGrid w:val="0"/>
          <w:color w:val="000000"/>
          <w:spacing w:val="0"/>
          <w:kern w:val="21"/>
          <w:sz w:val="32"/>
          <w:szCs w:val="32"/>
          <w:shd w:val="clear" w:color="auto" w:fill="FFFFFF"/>
          <w:lang w:val="en-US" w:eastAsia="zh-CN" w:bidi="ar"/>
        </w:rPr>
        <w:t>附则</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right="0" w:rightChars="0"/>
        <w:jc w:val="center"/>
        <w:textAlignment w:val="auto"/>
        <w:rPr>
          <w:rFonts w:hint="default" w:ascii="黑体" w:hAnsi="黑体" w:eastAsia="黑体" w:cs="黑体"/>
          <w:b w:val="0"/>
          <w:bCs w:val="0"/>
          <w:snapToGrid w:val="0"/>
          <w:color w:val="000000"/>
          <w:spacing w:val="0"/>
          <w:kern w:val="21"/>
          <w:sz w:val="32"/>
          <w:szCs w:val="32"/>
          <w:shd w:val="clear" w:color="auto" w:fill="FFFFFF"/>
          <w:lang w:val="en-US" w:eastAsia="zh-CN" w:bidi="ar"/>
        </w:rPr>
      </w:pPr>
    </w:p>
    <w:p>
      <w:pPr>
        <w:pStyle w:val="12"/>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592" w:lineRule="exact"/>
        <w:ind w:right="0" w:rightChars="0"/>
        <w:jc w:val="center"/>
        <w:textAlignment w:val="auto"/>
        <w:rPr>
          <w:rFonts w:hint="default" w:ascii="黑体" w:hAnsi="黑体" w:eastAsia="黑体" w:cs="黑体"/>
          <w:b w:val="0"/>
          <w:bCs w:val="0"/>
          <w:snapToGrid w:val="0"/>
          <w:color w:val="000000"/>
          <w:spacing w:val="0"/>
          <w:kern w:val="21"/>
          <w:sz w:val="32"/>
          <w:szCs w:val="32"/>
          <w:shd w:val="clear" w:color="auto" w:fill="FFFFFF"/>
          <w:lang w:val="en-US" w:eastAsia="zh-CN" w:bidi="ar"/>
        </w:rPr>
      </w:pPr>
      <w:r>
        <w:rPr>
          <w:rFonts w:hint="eastAsia" w:ascii="黑体" w:hAnsi="黑体" w:eastAsia="黑体" w:cs="黑体"/>
          <w:b w:val="0"/>
          <w:bCs w:val="0"/>
          <w:snapToGrid w:val="0"/>
          <w:color w:val="000000"/>
          <w:spacing w:val="0"/>
          <w:kern w:val="21"/>
          <w:sz w:val="32"/>
          <w:szCs w:val="32"/>
          <w:shd w:val="clear" w:color="auto" w:fill="FFFFFF"/>
          <w:lang w:val="en-US" w:eastAsia="zh-CN" w:bidi="ar"/>
        </w:rPr>
        <w:t xml:space="preserve">第一章  </w:t>
      </w:r>
      <w:r>
        <w:rPr>
          <w:rFonts w:hint="default" w:ascii="黑体" w:hAnsi="黑体" w:eastAsia="黑体" w:cs="黑体"/>
          <w:b w:val="0"/>
          <w:bCs w:val="0"/>
          <w:snapToGrid w:val="0"/>
          <w:color w:val="000000"/>
          <w:spacing w:val="0"/>
          <w:kern w:val="21"/>
          <w:sz w:val="32"/>
          <w:szCs w:val="32"/>
          <w:shd w:val="clear" w:color="auto" w:fill="FFFFFF"/>
          <w:lang w:val="en-US" w:eastAsia="zh-CN" w:bidi="ar"/>
        </w:rPr>
        <w:t>总则</w:t>
      </w:r>
    </w:p>
    <w:p>
      <w:pPr>
        <w:pStyle w:val="12"/>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592" w:lineRule="exact"/>
        <w:ind w:right="0" w:rightChars="0"/>
        <w:jc w:val="both"/>
        <w:textAlignment w:val="auto"/>
        <w:rPr>
          <w:rFonts w:hint="default" w:ascii="黑体" w:hAnsi="黑体" w:eastAsia="黑体" w:cs="黑体"/>
          <w:b w:val="0"/>
          <w:bCs w:val="0"/>
          <w:snapToGrid w:val="0"/>
          <w:color w:val="000000"/>
          <w:spacing w:val="0"/>
          <w:kern w:val="21"/>
          <w:sz w:val="32"/>
          <w:szCs w:val="32"/>
          <w:shd w:val="clear" w:color="auto" w:fill="FFFFFF"/>
          <w:lang w:val="en-US" w:eastAsia="zh-CN" w:bidi="ar"/>
        </w:rPr>
      </w:pP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b w:val="0"/>
          <w:bCs w:val="0"/>
          <w:snapToGrid w:val="0"/>
          <w:color w:val="000000"/>
          <w:spacing w:val="0"/>
          <w:kern w:val="21"/>
          <w:sz w:val="32"/>
          <w:szCs w:val="32"/>
          <w:lang w:val="en-US"/>
        </w:rPr>
      </w:pPr>
      <w:r>
        <w:rPr>
          <w:rFonts w:hint="default" w:ascii="黑体" w:hAnsi="黑体" w:eastAsia="黑体" w:cs="黑体"/>
          <w:b w:val="0"/>
          <w:bCs w:val="0"/>
          <w:snapToGrid w:val="0"/>
          <w:color w:val="000000"/>
          <w:spacing w:val="0"/>
          <w:kern w:val="21"/>
          <w:sz w:val="32"/>
          <w:szCs w:val="32"/>
          <w:shd w:val="clear" w:color="auto" w:fill="FFFFFF"/>
          <w:lang w:val="en-US" w:eastAsia="zh-CN" w:bidi="ar"/>
        </w:rPr>
        <w:t>第一</w:t>
      </w:r>
      <w:r>
        <w:rPr>
          <w:rFonts w:hint="eastAsia" w:ascii="黑体" w:hAnsi="黑体" w:eastAsia="黑体" w:cs="黑体"/>
          <w:b w:val="0"/>
          <w:bCs w:val="0"/>
          <w:snapToGrid w:val="0"/>
          <w:color w:val="000000"/>
          <w:spacing w:val="0"/>
          <w:kern w:val="21"/>
          <w:sz w:val="32"/>
          <w:szCs w:val="32"/>
          <w:shd w:val="clear" w:color="auto" w:fill="FFFFFF"/>
          <w:lang w:val="en-US" w:eastAsia="zh-CN" w:bidi="ar"/>
        </w:rPr>
        <w:t xml:space="preserve">条  </w:t>
      </w:r>
      <w:r>
        <w:rPr>
          <w:rFonts w:hint="default" w:ascii="Times New Roman" w:hAnsi="Times New Roman" w:eastAsia="仿宋_GB2312" w:cs="Times New Roman"/>
          <w:b w:val="0"/>
          <w:bCs w:val="0"/>
          <w:snapToGrid w:val="0"/>
          <w:color w:val="000000"/>
          <w:spacing w:val="0"/>
          <w:kern w:val="21"/>
          <w:sz w:val="32"/>
          <w:szCs w:val="32"/>
          <w:lang w:val="en-US" w:eastAsia="zh-CN" w:bidi="ar"/>
        </w:rPr>
        <w:t>为了预防和抗御干旱，保障城乡生活、生产和生态用水安全，减轻旱灾影响和损失，根据《中华人民共和国水法》等法律、法规，结合本省实际，制定本</w:t>
      </w:r>
      <w:r>
        <w:rPr>
          <w:rFonts w:hint="eastAsia" w:ascii="Times New Roman" w:hAnsi="Times New Roman" w:eastAsia="仿宋_GB2312" w:cs="Times New Roman"/>
          <w:b w:val="0"/>
          <w:bCs w:val="0"/>
          <w:snapToGrid w:val="0"/>
          <w:color w:val="000000"/>
          <w:spacing w:val="0"/>
          <w:kern w:val="21"/>
          <w:sz w:val="32"/>
          <w:szCs w:val="32"/>
          <w:lang w:val="en-US" w:eastAsia="zh-CN" w:bidi="ar"/>
        </w:rPr>
        <w:t>条例</w:t>
      </w:r>
      <w:r>
        <w:rPr>
          <w:rFonts w:hint="default" w:ascii="Times New Roman" w:hAnsi="Times New Roman" w:eastAsia="仿宋_GB2312" w:cs="Times New Roman"/>
          <w:b w:val="0"/>
          <w:bCs w:val="0"/>
          <w:snapToGrid w:val="0"/>
          <w:color w:val="000000"/>
          <w:spacing w:val="0"/>
          <w:kern w:val="21"/>
          <w:sz w:val="32"/>
          <w:szCs w:val="32"/>
          <w:lang w:val="en-US" w:eastAsia="zh-CN" w:bidi="ar"/>
        </w:rPr>
        <w:t>。</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b w:val="0"/>
          <w:bCs w:val="0"/>
          <w:snapToGrid w:val="0"/>
          <w:color w:val="000000"/>
          <w:spacing w:val="0"/>
          <w:kern w:val="21"/>
          <w:sz w:val="32"/>
          <w:szCs w:val="32"/>
          <w:lang w:val="en-US"/>
        </w:rPr>
      </w:pPr>
      <w:r>
        <w:rPr>
          <w:rFonts w:hint="default" w:ascii="黑体" w:hAnsi="黑体" w:eastAsia="黑体" w:cs="黑体"/>
          <w:b w:val="0"/>
          <w:bCs w:val="0"/>
          <w:snapToGrid w:val="0"/>
          <w:color w:val="000000"/>
          <w:spacing w:val="0"/>
          <w:kern w:val="21"/>
          <w:sz w:val="32"/>
          <w:szCs w:val="32"/>
          <w:shd w:val="clear" w:color="auto" w:fill="FFFFFF"/>
          <w:lang w:val="en-US" w:eastAsia="zh-CN" w:bidi="ar"/>
        </w:rPr>
        <w:t>第二</w:t>
      </w:r>
      <w:r>
        <w:rPr>
          <w:rFonts w:hint="eastAsia" w:ascii="黑体" w:hAnsi="黑体" w:eastAsia="黑体" w:cs="黑体"/>
          <w:b w:val="0"/>
          <w:bCs w:val="0"/>
          <w:snapToGrid w:val="0"/>
          <w:color w:val="000000"/>
          <w:spacing w:val="0"/>
          <w:kern w:val="21"/>
          <w:sz w:val="32"/>
          <w:szCs w:val="32"/>
          <w:shd w:val="clear" w:color="auto" w:fill="FFFFFF"/>
          <w:lang w:val="en-US" w:eastAsia="zh-CN" w:bidi="ar"/>
        </w:rPr>
        <w:t xml:space="preserve">条  </w:t>
      </w:r>
      <w:r>
        <w:rPr>
          <w:rFonts w:hint="default" w:ascii="Times New Roman" w:hAnsi="Times New Roman" w:eastAsia="仿宋_GB2312" w:cs="Times New Roman"/>
          <w:b w:val="0"/>
          <w:bCs w:val="0"/>
          <w:snapToGrid w:val="0"/>
          <w:color w:val="000000"/>
          <w:spacing w:val="0"/>
          <w:kern w:val="21"/>
          <w:sz w:val="32"/>
          <w:szCs w:val="32"/>
          <w:lang w:val="en-US" w:eastAsia="zh-CN" w:bidi="ar"/>
        </w:rPr>
        <w:t>在本省行政区域内从事抗旱活动适用本</w:t>
      </w:r>
      <w:r>
        <w:rPr>
          <w:rFonts w:hint="eastAsia" w:ascii="Times New Roman" w:hAnsi="Times New Roman" w:eastAsia="仿宋_GB2312" w:cs="Times New Roman"/>
          <w:b w:val="0"/>
          <w:bCs w:val="0"/>
          <w:snapToGrid w:val="0"/>
          <w:color w:val="000000"/>
          <w:spacing w:val="0"/>
          <w:kern w:val="21"/>
          <w:sz w:val="32"/>
          <w:szCs w:val="32"/>
          <w:lang w:val="en-US" w:eastAsia="zh-CN" w:bidi="ar"/>
        </w:rPr>
        <w:t>条例</w:t>
      </w:r>
      <w:r>
        <w:rPr>
          <w:rFonts w:hint="default" w:ascii="Times New Roman" w:hAnsi="Times New Roman" w:eastAsia="仿宋_GB2312" w:cs="Times New Roman"/>
          <w:b w:val="0"/>
          <w:bCs w:val="0"/>
          <w:snapToGrid w:val="0"/>
          <w:color w:val="000000"/>
          <w:spacing w:val="0"/>
          <w:kern w:val="21"/>
          <w:sz w:val="32"/>
          <w:szCs w:val="32"/>
          <w:lang w:val="en-US" w:eastAsia="zh-CN" w:bidi="ar"/>
        </w:rPr>
        <w:t>。</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b w:val="0"/>
          <w:bCs w:val="0"/>
          <w:snapToGrid w:val="0"/>
          <w:color w:val="000000"/>
          <w:spacing w:val="0"/>
          <w:kern w:val="21"/>
          <w:sz w:val="32"/>
          <w:szCs w:val="32"/>
          <w:lang w:val="en-US"/>
        </w:rPr>
      </w:pPr>
      <w:r>
        <w:rPr>
          <w:rFonts w:hint="default" w:ascii="黑体" w:hAnsi="黑体" w:eastAsia="黑体" w:cs="黑体"/>
          <w:b w:val="0"/>
          <w:bCs w:val="0"/>
          <w:snapToGrid w:val="0"/>
          <w:color w:val="000000"/>
          <w:spacing w:val="0"/>
          <w:kern w:val="21"/>
          <w:sz w:val="32"/>
          <w:szCs w:val="32"/>
          <w:shd w:val="clear" w:color="auto" w:fill="FFFFFF"/>
          <w:lang w:val="en-US" w:eastAsia="zh-CN" w:bidi="ar"/>
        </w:rPr>
        <w:t>第三</w:t>
      </w:r>
      <w:r>
        <w:rPr>
          <w:rFonts w:hint="eastAsia" w:ascii="黑体" w:hAnsi="黑体" w:eastAsia="黑体" w:cs="黑体"/>
          <w:b w:val="0"/>
          <w:bCs w:val="0"/>
          <w:snapToGrid w:val="0"/>
          <w:color w:val="000000"/>
          <w:spacing w:val="0"/>
          <w:kern w:val="21"/>
          <w:sz w:val="32"/>
          <w:szCs w:val="32"/>
          <w:shd w:val="clear" w:color="auto" w:fill="FFFFFF"/>
          <w:lang w:val="en-US" w:eastAsia="zh-CN" w:bidi="ar"/>
        </w:rPr>
        <w:t xml:space="preserve">条  </w:t>
      </w:r>
      <w:r>
        <w:rPr>
          <w:rFonts w:hint="default" w:ascii="Times New Roman" w:hAnsi="Times New Roman" w:eastAsia="仿宋_GB2312" w:cs="Times New Roman"/>
          <w:b w:val="0"/>
          <w:bCs w:val="0"/>
          <w:snapToGrid w:val="0"/>
          <w:color w:val="000000"/>
          <w:spacing w:val="0"/>
          <w:kern w:val="21"/>
          <w:sz w:val="32"/>
          <w:szCs w:val="32"/>
          <w:lang w:val="en-US" w:eastAsia="zh-CN" w:bidi="ar"/>
        </w:rPr>
        <w:t>本</w:t>
      </w:r>
      <w:r>
        <w:rPr>
          <w:rFonts w:hint="eastAsia" w:ascii="Times New Roman" w:hAnsi="Times New Roman" w:eastAsia="仿宋_GB2312" w:cs="Times New Roman"/>
          <w:b w:val="0"/>
          <w:bCs w:val="0"/>
          <w:snapToGrid w:val="0"/>
          <w:color w:val="000000"/>
          <w:spacing w:val="0"/>
          <w:kern w:val="21"/>
          <w:sz w:val="32"/>
          <w:szCs w:val="32"/>
          <w:lang w:val="en-US" w:eastAsia="zh-CN" w:bidi="ar"/>
        </w:rPr>
        <w:t>条例</w:t>
      </w:r>
      <w:r>
        <w:rPr>
          <w:rFonts w:hint="default" w:ascii="Times New Roman" w:hAnsi="Times New Roman" w:eastAsia="仿宋_GB2312" w:cs="Times New Roman"/>
          <w:b w:val="0"/>
          <w:bCs w:val="0"/>
          <w:snapToGrid w:val="0"/>
          <w:color w:val="000000"/>
          <w:spacing w:val="0"/>
          <w:kern w:val="21"/>
          <w:sz w:val="32"/>
          <w:szCs w:val="32"/>
          <w:lang w:val="en-US" w:eastAsia="zh-CN" w:bidi="ar"/>
        </w:rPr>
        <w:t>所称抗旱，是指采取工程措施与非工程措施，预防、抗御干旱，减轻旱灾影响和损失的各种活动。</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b w:val="0"/>
          <w:bCs w:val="0"/>
          <w:snapToGrid w:val="0"/>
          <w:color w:val="000000"/>
          <w:spacing w:val="0"/>
          <w:kern w:val="21"/>
          <w:sz w:val="32"/>
          <w:szCs w:val="32"/>
          <w:lang w:val="en-US" w:eastAsia="zh-CN" w:bidi="ar"/>
        </w:rPr>
      </w:pPr>
      <w:r>
        <w:rPr>
          <w:rFonts w:hint="default" w:ascii="黑体" w:hAnsi="黑体" w:eastAsia="黑体" w:cs="黑体"/>
          <w:b w:val="0"/>
          <w:bCs w:val="0"/>
          <w:snapToGrid w:val="0"/>
          <w:color w:val="000000"/>
          <w:spacing w:val="0"/>
          <w:kern w:val="21"/>
          <w:sz w:val="32"/>
          <w:szCs w:val="32"/>
          <w:shd w:val="clear" w:color="auto" w:fill="FFFFFF"/>
          <w:lang w:val="en-US" w:eastAsia="zh-CN" w:bidi="ar"/>
        </w:rPr>
        <w:t>第四</w:t>
      </w:r>
      <w:r>
        <w:rPr>
          <w:rFonts w:hint="eastAsia" w:ascii="黑体" w:hAnsi="黑体" w:eastAsia="黑体" w:cs="黑体"/>
          <w:b w:val="0"/>
          <w:bCs w:val="0"/>
          <w:snapToGrid w:val="0"/>
          <w:color w:val="000000"/>
          <w:spacing w:val="0"/>
          <w:kern w:val="21"/>
          <w:sz w:val="32"/>
          <w:szCs w:val="32"/>
          <w:shd w:val="clear" w:color="auto" w:fill="FFFFFF"/>
          <w:lang w:val="en-US" w:eastAsia="zh-CN" w:bidi="ar"/>
        </w:rPr>
        <w:t xml:space="preserve">条  </w:t>
      </w:r>
      <w:r>
        <w:rPr>
          <w:rFonts w:hint="default" w:ascii="Times New Roman" w:hAnsi="Times New Roman" w:eastAsia="仿宋_GB2312" w:cs="Times New Roman"/>
          <w:b w:val="0"/>
          <w:bCs w:val="0"/>
          <w:snapToGrid w:val="0"/>
          <w:color w:val="000000"/>
          <w:spacing w:val="0"/>
          <w:kern w:val="21"/>
          <w:sz w:val="32"/>
          <w:szCs w:val="32"/>
          <w:lang w:val="en-US" w:eastAsia="zh-CN" w:bidi="ar"/>
        </w:rPr>
        <w:t>抗旱工作应当遵循全面规划、城乡统筹、防抗结合、注重科学、开源与节流并重、局部利益服从全局利益的原则。</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b w:val="0"/>
          <w:bCs w:val="0"/>
          <w:snapToGrid w:val="0"/>
          <w:color w:val="000000"/>
          <w:spacing w:val="0"/>
          <w:kern w:val="21"/>
          <w:sz w:val="32"/>
          <w:szCs w:val="32"/>
          <w:lang w:val="en-US"/>
        </w:rPr>
      </w:pPr>
      <w:r>
        <w:rPr>
          <w:rFonts w:hint="default" w:ascii="Times New Roman" w:hAnsi="Times New Roman" w:eastAsia="仿宋_GB2312" w:cs="Times New Roman"/>
          <w:b w:val="0"/>
          <w:bCs w:val="0"/>
          <w:snapToGrid w:val="0"/>
          <w:color w:val="000000"/>
          <w:spacing w:val="0"/>
          <w:kern w:val="21"/>
          <w:sz w:val="32"/>
          <w:szCs w:val="32"/>
          <w:lang w:val="en-US" w:eastAsia="zh-CN" w:bidi="ar"/>
        </w:rPr>
        <w:t>抗旱工作应当优先保障城乡生活用水安全，统筹兼顾生产、生态用水。</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b w:val="0"/>
          <w:bCs w:val="0"/>
          <w:snapToGrid w:val="0"/>
          <w:color w:val="000000"/>
          <w:spacing w:val="0"/>
          <w:kern w:val="21"/>
          <w:sz w:val="32"/>
          <w:szCs w:val="32"/>
          <w:lang w:val="en-US"/>
        </w:rPr>
      </w:pPr>
      <w:r>
        <w:rPr>
          <w:rFonts w:hint="default" w:ascii="黑体" w:hAnsi="黑体" w:eastAsia="黑体" w:cs="黑体"/>
          <w:b w:val="0"/>
          <w:bCs w:val="0"/>
          <w:snapToGrid w:val="0"/>
          <w:color w:val="000000"/>
          <w:spacing w:val="0"/>
          <w:kern w:val="21"/>
          <w:sz w:val="32"/>
          <w:szCs w:val="32"/>
          <w:shd w:val="clear" w:color="auto" w:fill="FFFFFF"/>
          <w:lang w:val="en-US" w:eastAsia="zh-CN" w:bidi="ar"/>
        </w:rPr>
        <w:t>第五</w:t>
      </w:r>
      <w:r>
        <w:rPr>
          <w:rFonts w:hint="eastAsia" w:ascii="黑体" w:hAnsi="黑体" w:eastAsia="黑体" w:cs="黑体"/>
          <w:b w:val="0"/>
          <w:bCs w:val="0"/>
          <w:snapToGrid w:val="0"/>
          <w:color w:val="000000"/>
          <w:spacing w:val="0"/>
          <w:kern w:val="21"/>
          <w:sz w:val="32"/>
          <w:szCs w:val="32"/>
          <w:shd w:val="clear" w:color="auto" w:fill="FFFFFF"/>
          <w:lang w:val="en-US" w:eastAsia="zh-CN" w:bidi="ar"/>
        </w:rPr>
        <w:t xml:space="preserve">条  </w:t>
      </w:r>
      <w:r>
        <w:rPr>
          <w:rFonts w:hint="default" w:ascii="Times New Roman" w:hAnsi="Times New Roman" w:eastAsia="仿宋_GB2312" w:cs="Times New Roman"/>
          <w:b w:val="0"/>
          <w:bCs w:val="0"/>
          <w:snapToGrid w:val="0"/>
          <w:color w:val="000000"/>
          <w:spacing w:val="0"/>
          <w:kern w:val="21"/>
          <w:sz w:val="32"/>
          <w:szCs w:val="32"/>
          <w:lang w:val="en-US" w:eastAsia="zh-CN" w:bidi="ar"/>
        </w:rPr>
        <w:t>各级人民政府应当加强对抗旱工作的领导，将抗旱工作纳入国民经济和社会发展规划，加大投入，有计划地开展抗旱工程建设，组织抗旱救灾，增强抗旱能力。</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b w:val="0"/>
          <w:bCs w:val="0"/>
          <w:snapToGrid w:val="0"/>
          <w:color w:val="000000"/>
          <w:spacing w:val="0"/>
          <w:kern w:val="21"/>
          <w:sz w:val="32"/>
          <w:szCs w:val="32"/>
          <w:lang w:val="en-US" w:eastAsia="zh-CN" w:bidi="ar"/>
        </w:rPr>
      </w:pPr>
      <w:r>
        <w:rPr>
          <w:rFonts w:hint="default" w:ascii="黑体" w:hAnsi="黑体" w:eastAsia="黑体" w:cs="黑体"/>
          <w:b w:val="0"/>
          <w:bCs w:val="0"/>
          <w:snapToGrid w:val="0"/>
          <w:color w:val="000000"/>
          <w:spacing w:val="0"/>
          <w:kern w:val="21"/>
          <w:sz w:val="32"/>
          <w:szCs w:val="32"/>
          <w:shd w:val="clear" w:color="auto" w:fill="FFFFFF"/>
          <w:lang w:val="en-US" w:eastAsia="zh-CN" w:bidi="ar"/>
        </w:rPr>
        <w:t>第六</w:t>
      </w:r>
      <w:r>
        <w:rPr>
          <w:rFonts w:hint="eastAsia" w:ascii="黑体" w:hAnsi="黑体" w:eastAsia="黑体" w:cs="黑体"/>
          <w:b w:val="0"/>
          <w:bCs w:val="0"/>
          <w:snapToGrid w:val="0"/>
          <w:color w:val="000000"/>
          <w:spacing w:val="0"/>
          <w:kern w:val="21"/>
          <w:sz w:val="32"/>
          <w:szCs w:val="32"/>
          <w:shd w:val="clear" w:color="auto" w:fill="FFFFFF"/>
          <w:lang w:val="en-US" w:eastAsia="zh-CN" w:bidi="ar"/>
        </w:rPr>
        <w:t xml:space="preserve">条  </w:t>
      </w:r>
      <w:r>
        <w:rPr>
          <w:rFonts w:hint="default" w:ascii="Times New Roman" w:hAnsi="Times New Roman" w:eastAsia="仿宋_GB2312" w:cs="Times New Roman"/>
          <w:b w:val="0"/>
          <w:bCs w:val="0"/>
          <w:snapToGrid w:val="0"/>
          <w:color w:val="000000"/>
          <w:spacing w:val="0"/>
          <w:kern w:val="21"/>
          <w:sz w:val="32"/>
          <w:szCs w:val="32"/>
          <w:lang w:val="en-US" w:eastAsia="zh-CN" w:bidi="ar"/>
        </w:rPr>
        <w:t>抗旱工作实行各级人民政府行政首长负责制。</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b w:val="0"/>
          <w:bCs w:val="0"/>
          <w:snapToGrid w:val="0"/>
          <w:color w:val="000000"/>
          <w:spacing w:val="0"/>
          <w:kern w:val="21"/>
          <w:sz w:val="32"/>
          <w:szCs w:val="32"/>
          <w:lang w:val="en-US" w:eastAsia="zh-CN" w:bidi="ar"/>
        </w:rPr>
      </w:pPr>
      <w:r>
        <w:rPr>
          <w:rFonts w:hint="default" w:ascii="Times New Roman" w:hAnsi="Times New Roman" w:eastAsia="仿宋_GB2312" w:cs="Times New Roman"/>
          <w:b w:val="0"/>
          <w:bCs w:val="0"/>
          <w:snapToGrid w:val="0"/>
          <w:color w:val="000000"/>
          <w:spacing w:val="0"/>
          <w:kern w:val="21"/>
          <w:sz w:val="32"/>
          <w:szCs w:val="32"/>
          <w:lang w:val="en-US" w:eastAsia="zh-CN" w:bidi="ar"/>
        </w:rPr>
        <w:t>县级以上人民政府设立防汛抗旱指挥机构，其成员单位由同级人民政府有关部门以及驻地中国人民解放军、武装警察部队等组成，同级人民政府主管领导担任指挥长。</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b w:val="0"/>
          <w:bCs w:val="0"/>
          <w:snapToGrid w:val="0"/>
          <w:color w:val="000000"/>
          <w:spacing w:val="0"/>
          <w:kern w:val="21"/>
          <w:sz w:val="32"/>
          <w:szCs w:val="32"/>
          <w:lang w:val="en-US" w:eastAsia="zh-CN" w:bidi="ar"/>
        </w:rPr>
      </w:pPr>
      <w:r>
        <w:rPr>
          <w:rFonts w:hint="default" w:ascii="Times New Roman" w:hAnsi="Times New Roman" w:eastAsia="仿宋_GB2312" w:cs="Times New Roman"/>
          <w:b w:val="0"/>
          <w:bCs w:val="0"/>
          <w:snapToGrid w:val="0"/>
          <w:color w:val="000000"/>
          <w:spacing w:val="0"/>
          <w:kern w:val="21"/>
          <w:sz w:val="32"/>
          <w:szCs w:val="32"/>
          <w:lang w:val="en-US" w:eastAsia="zh-CN" w:bidi="ar"/>
        </w:rPr>
        <w:t>县级以上人民政府防汛抗旱指挥机构在上级人民政府防汛抗旱指挥机构和本级人民政府的领导下，负责统一领导和组织协调本行政区域内的抗旱工作。</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b w:val="0"/>
          <w:bCs w:val="0"/>
          <w:snapToGrid w:val="0"/>
          <w:color w:val="000000"/>
          <w:spacing w:val="0"/>
          <w:kern w:val="21"/>
          <w:sz w:val="32"/>
          <w:szCs w:val="32"/>
          <w:lang w:val="en-US" w:eastAsia="zh-CN" w:bidi="ar"/>
        </w:rPr>
      </w:pPr>
      <w:r>
        <w:rPr>
          <w:rFonts w:hint="default" w:ascii="Times New Roman" w:hAnsi="Times New Roman" w:eastAsia="仿宋_GB2312" w:cs="Times New Roman"/>
          <w:b w:val="0"/>
          <w:bCs w:val="0"/>
          <w:snapToGrid w:val="0"/>
          <w:color w:val="000000"/>
          <w:spacing w:val="0"/>
          <w:kern w:val="21"/>
          <w:sz w:val="32"/>
          <w:szCs w:val="32"/>
          <w:lang w:val="en-US" w:eastAsia="zh-CN" w:bidi="ar"/>
        </w:rPr>
        <w:t>防汛抗旱指挥机构的办事机构设在同级人民政府水行政主管部门，负责本行政区域内的抗旱日常工作。</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b w:val="0"/>
          <w:bCs w:val="0"/>
          <w:snapToGrid w:val="0"/>
          <w:color w:val="000000"/>
          <w:spacing w:val="0"/>
          <w:kern w:val="21"/>
          <w:sz w:val="32"/>
          <w:szCs w:val="32"/>
          <w:lang w:val="en-US"/>
        </w:rPr>
      </w:pPr>
      <w:r>
        <w:rPr>
          <w:rFonts w:hint="default" w:ascii="Times New Roman" w:hAnsi="Times New Roman" w:eastAsia="仿宋_GB2312" w:cs="Times New Roman"/>
          <w:b w:val="0"/>
          <w:bCs w:val="0"/>
          <w:snapToGrid w:val="0"/>
          <w:color w:val="000000"/>
          <w:spacing w:val="0"/>
          <w:kern w:val="21"/>
          <w:sz w:val="32"/>
          <w:szCs w:val="32"/>
          <w:lang w:val="en-US" w:eastAsia="zh-CN" w:bidi="ar"/>
        </w:rPr>
        <w:t>防汛抗旱指挥机构的成员单位按照职能分工，相互配合，做好有关工作。</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b w:val="0"/>
          <w:bCs w:val="0"/>
          <w:snapToGrid w:val="0"/>
          <w:color w:val="000000"/>
          <w:spacing w:val="0"/>
          <w:kern w:val="21"/>
          <w:sz w:val="32"/>
          <w:szCs w:val="32"/>
          <w:lang w:val="en-US" w:eastAsia="zh-CN" w:bidi="ar"/>
        </w:rPr>
      </w:pPr>
      <w:r>
        <w:rPr>
          <w:rFonts w:hint="default" w:ascii="黑体" w:hAnsi="黑体" w:eastAsia="黑体" w:cs="黑体"/>
          <w:b w:val="0"/>
          <w:bCs w:val="0"/>
          <w:snapToGrid w:val="0"/>
          <w:color w:val="000000"/>
          <w:spacing w:val="0"/>
          <w:kern w:val="21"/>
          <w:sz w:val="32"/>
          <w:szCs w:val="32"/>
          <w:shd w:val="clear" w:color="auto" w:fill="FFFFFF"/>
          <w:lang w:val="en-US" w:eastAsia="zh-CN" w:bidi="ar"/>
        </w:rPr>
        <w:t>第七</w:t>
      </w:r>
      <w:r>
        <w:rPr>
          <w:rFonts w:hint="eastAsia" w:ascii="黑体" w:hAnsi="黑体" w:eastAsia="黑体" w:cs="黑体"/>
          <w:b w:val="0"/>
          <w:bCs w:val="0"/>
          <w:snapToGrid w:val="0"/>
          <w:color w:val="000000"/>
          <w:spacing w:val="0"/>
          <w:kern w:val="21"/>
          <w:sz w:val="32"/>
          <w:szCs w:val="32"/>
          <w:shd w:val="clear" w:color="auto" w:fill="FFFFFF"/>
          <w:lang w:val="en-US" w:eastAsia="zh-CN" w:bidi="ar"/>
        </w:rPr>
        <w:t xml:space="preserve">条  </w:t>
      </w:r>
      <w:r>
        <w:rPr>
          <w:rFonts w:hint="default" w:ascii="Times New Roman" w:hAnsi="Times New Roman" w:eastAsia="仿宋_GB2312" w:cs="Times New Roman"/>
          <w:b w:val="0"/>
          <w:bCs w:val="0"/>
          <w:snapToGrid w:val="0"/>
          <w:color w:val="000000"/>
          <w:spacing w:val="0"/>
          <w:kern w:val="21"/>
          <w:sz w:val="32"/>
          <w:szCs w:val="32"/>
          <w:lang w:val="en-US" w:eastAsia="zh-CN" w:bidi="ar"/>
        </w:rPr>
        <w:t>各级人民政府应当加强抗旱宣传教育，提高全社会抗旱减灾意识。</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b w:val="0"/>
          <w:bCs w:val="0"/>
          <w:snapToGrid w:val="0"/>
          <w:color w:val="000000"/>
          <w:spacing w:val="0"/>
          <w:kern w:val="21"/>
          <w:sz w:val="32"/>
          <w:szCs w:val="32"/>
          <w:lang w:val="en-US"/>
        </w:rPr>
      </w:pPr>
      <w:r>
        <w:rPr>
          <w:rFonts w:hint="default" w:ascii="Times New Roman" w:hAnsi="Times New Roman" w:eastAsia="仿宋_GB2312" w:cs="Times New Roman"/>
          <w:b w:val="0"/>
          <w:bCs w:val="0"/>
          <w:snapToGrid w:val="0"/>
          <w:color w:val="000000"/>
          <w:spacing w:val="0"/>
          <w:kern w:val="21"/>
          <w:sz w:val="32"/>
          <w:szCs w:val="32"/>
          <w:lang w:val="en-US" w:eastAsia="zh-CN" w:bidi="ar"/>
        </w:rPr>
        <w:t>鼓励单位和个人开展抗旱科学技术研究、抗旱设备研制及其成果的推广应用。</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b w:val="0"/>
          <w:bCs w:val="0"/>
          <w:snapToGrid w:val="0"/>
          <w:color w:val="000000"/>
          <w:spacing w:val="0"/>
          <w:kern w:val="21"/>
          <w:sz w:val="32"/>
          <w:szCs w:val="32"/>
          <w:lang w:val="en-US"/>
        </w:rPr>
      </w:pPr>
      <w:r>
        <w:rPr>
          <w:rFonts w:hint="default" w:ascii="黑体" w:hAnsi="黑体" w:eastAsia="黑体" w:cs="黑体"/>
          <w:b w:val="0"/>
          <w:bCs w:val="0"/>
          <w:snapToGrid w:val="0"/>
          <w:color w:val="000000"/>
          <w:spacing w:val="0"/>
          <w:kern w:val="21"/>
          <w:sz w:val="32"/>
          <w:szCs w:val="32"/>
          <w:shd w:val="clear" w:color="auto" w:fill="FFFFFF"/>
          <w:lang w:val="en-US" w:eastAsia="zh-CN" w:bidi="ar"/>
        </w:rPr>
        <w:t>第八</w:t>
      </w:r>
      <w:r>
        <w:rPr>
          <w:rFonts w:hint="eastAsia" w:ascii="黑体" w:hAnsi="黑体" w:eastAsia="黑体" w:cs="黑体"/>
          <w:b w:val="0"/>
          <w:bCs w:val="0"/>
          <w:snapToGrid w:val="0"/>
          <w:color w:val="000000"/>
          <w:spacing w:val="0"/>
          <w:kern w:val="21"/>
          <w:sz w:val="32"/>
          <w:szCs w:val="32"/>
          <w:shd w:val="clear" w:color="auto" w:fill="FFFFFF"/>
          <w:lang w:val="en-US" w:eastAsia="zh-CN" w:bidi="ar"/>
        </w:rPr>
        <w:t xml:space="preserve">条  </w:t>
      </w:r>
      <w:r>
        <w:rPr>
          <w:rFonts w:hint="default" w:ascii="Times New Roman" w:hAnsi="Times New Roman" w:eastAsia="仿宋_GB2312" w:cs="Times New Roman"/>
          <w:b w:val="0"/>
          <w:bCs w:val="0"/>
          <w:snapToGrid w:val="0"/>
          <w:color w:val="000000"/>
          <w:spacing w:val="0"/>
          <w:kern w:val="21"/>
          <w:sz w:val="32"/>
          <w:szCs w:val="32"/>
          <w:lang w:val="en-US" w:eastAsia="zh-CN" w:bidi="ar"/>
        </w:rPr>
        <w:t>任何单位和个人都有保护抗旱水源、抗旱设施和依法参加抗旱救灾的义务，有权对破坏抗旱水源和抗旱设施的行为进行制止、举报。</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b w:val="0"/>
          <w:bCs w:val="0"/>
          <w:snapToGrid w:val="0"/>
          <w:color w:val="000000"/>
          <w:spacing w:val="0"/>
          <w:kern w:val="21"/>
          <w:sz w:val="32"/>
          <w:szCs w:val="32"/>
          <w:lang w:val="en-US" w:eastAsia="zh-CN" w:bidi="ar"/>
        </w:rPr>
      </w:pPr>
      <w:r>
        <w:rPr>
          <w:rFonts w:hint="default" w:ascii="黑体" w:hAnsi="黑体" w:eastAsia="黑体" w:cs="黑体"/>
          <w:b w:val="0"/>
          <w:bCs w:val="0"/>
          <w:snapToGrid w:val="0"/>
          <w:color w:val="000000"/>
          <w:spacing w:val="0"/>
          <w:kern w:val="21"/>
          <w:sz w:val="32"/>
          <w:szCs w:val="32"/>
          <w:shd w:val="clear" w:color="auto" w:fill="FFFFFF"/>
          <w:lang w:val="en-US" w:eastAsia="zh-CN" w:bidi="ar"/>
        </w:rPr>
        <w:t>第九</w:t>
      </w:r>
      <w:r>
        <w:rPr>
          <w:rFonts w:hint="eastAsia" w:ascii="黑体" w:hAnsi="黑体" w:eastAsia="黑体" w:cs="黑体"/>
          <w:b w:val="0"/>
          <w:bCs w:val="0"/>
          <w:snapToGrid w:val="0"/>
          <w:color w:val="000000"/>
          <w:spacing w:val="0"/>
          <w:kern w:val="21"/>
          <w:sz w:val="32"/>
          <w:szCs w:val="32"/>
          <w:shd w:val="clear" w:color="auto" w:fill="FFFFFF"/>
          <w:lang w:val="en-US" w:eastAsia="zh-CN" w:bidi="ar"/>
        </w:rPr>
        <w:t xml:space="preserve">条  </w:t>
      </w:r>
      <w:r>
        <w:rPr>
          <w:rFonts w:hint="default" w:ascii="Times New Roman" w:hAnsi="Times New Roman" w:eastAsia="仿宋_GB2312" w:cs="Times New Roman"/>
          <w:b w:val="0"/>
          <w:bCs w:val="0"/>
          <w:snapToGrid w:val="0"/>
          <w:color w:val="000000"/>
          <w:spacing w:val="0"/>
          <w:kern w:val="21"/>
          <w:sz w:val="32"/>
          <w:szCs w:val="32"/>
          <w:lang w:val="en-US" w:eastAsia="zh-CN" w:bidi="ar"/>
        </w:rPr>
        <w:t>在抗旱工作中做出突出贡献的单位和个人，由县级以上人民政府或者县级以上人民政府防汛抗旱指挥机构给予表彰奖励。</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b w:val="0"/>
          <w:bCs w:val="0"/>
          <w:snapToGrid w:val="0"/>
          <w:color w:val="000000"/>
          <w:spacing w:val="0"/>
          <w:kern w:val="21"/>
          <w:sz w:val="32"/>
          <w:szCs w:val="32"/>
          <w:lang w:val="en-US" w:eastAsia="zh-CN" w:bidi="ar"/>
        </w:rPr>
      </w:pPr>
    </w:p>
    <w:p>
      <w:pPr>
        <w:pStyle w:val="12"/>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592" w:lineRule="exact"/>
        <w:ind w:right="0" w:rightChars="0"/>
        <w:jc w:val="center"/>
        <w:textAlignment w:val="auto"/>
        <w:rPr>
          <w:rFonts w:hint="default" w:ascii="黑体" w:hAnsi="黑体" w:eastAsia="黑体" w:cs="黑体"/>
          <w:b w:val="0"/>
          <w:bCs w:val="0"/>
          <w:snapToGrid w:val="0"/>
          <w:color w:val="000000"/>
          <w:spacing w:val="0"/>
          <w:kern w:val="21"/>
          <w:sz w:val="32"/>
          <w:szCs w:val="32"/>
          <w:shd w:val="clear" w:color="auto" w:fill="FFFFFF"/>
          <w:lang w:val="en-US" w:eastAsia="zh-CN" w:bidi="ar"/>
        </w:rPr>
      </w:pPr>
      <w:r>
        <w:rPr>
          <w:rFonts w:hint="eastAsia" w:ascii="黑体" w:hAnsi="黑体" w:eastAsia="黑体" w:cs="黑体"/>
          <w:b w:val="0"/>
          <w:bCs w:val="0"/>
          <w:snapToGrid w:val="0"/>
          <w:color w:val="000000"/>
          <w:spacing w:val="0"/>
          <w:kern w:val="21"/>
          <w:sz w:val="32"/>
          <w:szCs w:val="32"/>
          <w:shd w:val="clear" w:color="auto" w:fill="FFFFFF"/>
          <w:lang w:val="en-US" w:eastAsia="zh-CN" w:bidi="ar"/>
        </w:rPr>
        <w:t xml:space="preserve">第二章  </w:t>
      </w:r>
      <w:r>
        <w:rPr>
          <w:rFonts w:hint="default" w:ascii="黑体" w:hAnsi="黑体" w:eastAsia="黑体" w:cs="黑体"/>
          <w:b w:val="0"/>
          <w:bCs w:val="0"/>
          <w:snapToGrid w:val="0"/>
          <w:color w:val="000000"/>
          <w:spacing w:val="0"/>
          <w:kern w:val="21"/>
          <w:sz w:val="32"/>
          <w:szCs w:val="32"/>
          <w:shd w:val="clear" w:color="auto" w:fill="FFFFFF"/>
          <w:lang w:val="en-US" w:eastAsia="zh-CN" w:bidi="ar"/>
        </w:rPr>
        <w:t>旱灾预防</w:t>
      </w:r>
    </w:p>
    <w:p>
      <w:pPr>
        <w:pStyle w:val="12"/>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592" w:lineRule="exact"/>
        <w:ind w:leftChars="200" w:right="0" w:rightChars="0"/>
        <w:jc w:val="both"/>
        <w:textAlignment w:val="auto"/>
        <w:rPr>
          <w:rFonts w:hint="default" w:ascii="黑体" w:hAnsi="黑体" w:eastAsia="黑体" w:cs="黑体"/>
          <w:b w:val="0"/>
          <w:bCs w:val="0"/>
          <w:snapToGrid w:val="0"/>
          <w:color w:val="000000"/>
          <w:spacing w:val="0"/>
          <w:kern w:val="21"/>
          <w:sz w:val="32"/>
          <w:szCs w:val="32"/>
          <w:shd w:val="clear" w:color="auto" w:fill="FFFFFF"/>
          <w:lang w:val="en-US" w:eastAsia="zh-CN" w:bidi="ar"/>
        </w:rPr>
      </w:pP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b w:val="0"/>
          <w:bCs w:val="0"/>
          <w:snapToGrid w:val="0"/>
          <w:color w:val="000000"/>
          <w:spacing w:val="0"/>
          <w:kern w:val="21"/>
          <w:sz w:val="32"/>
          <w:szCs w:val="32"/>
          <w:lang w:val="en-US" w:eastAsia="zh-CN" w:bidi="ar"/>
        </w:rPr>
      </w:pPr>
      <w:r>
        <w:rPr>
          <w:rFonts w:hint="default" w:ascii="黑体" w:hAnsi="黑体" w:eastAsia="黑体" w:cs="黑体"/>
          <w:b w:val="0"/>
          <w:bCs w:val="0"/>
          <w:snapToGrid w:val="0"/>
          <w:color w:val="000000"/>
          <w:spacing w:val="0"/>
          <w:kern w:val="21"/>
          <w:sz w:val="32"/>
          <w:szCs w:val="32"/>
          <w:shd w:val="clear" w:color="auto" w:fill="FFFFFF"/>
          <w:lang w:val="en-US" w:eastAsia="zh-CN" w:bidi="ar"/>
        </w:rPr>
        <w:t>第十</w:t>
      </w:r>
      <w:r>
        <w:rPr>
          <w:rFonts w:hint="eastAsia" w:ascii="黑体" w:hAnsi="黑体" w:eastAsia="黑体" w:cs="黑体"/>
          <w:b w:val="0"/>
          <w:bCs w:val="0"/>
          <w:snapToGrid w:val="0"/>
          <w:color w:val="000000"/>
          <w:spacing w:val="0"/>
          <w:kern w:val="21"/>
          <w:sz w:val="32"/>
          <w:szCs w:val="32"/>
          <w:shd w:val="clear" w:color="auto" w:fill="FFFFFF"/>
          <w:lang w:val="en-US" w:eastAsia="zh-CN" w:bidi="ar"/>
        </w:rPr>
        <w:t xml:space="preserve">条  </w:t>
      </w:r>
      <w:r>
        <w:rPr>
          <w:rFonts w:hint="default" w:ascii="Times New Roman" w:hAnsi="Times New Roman" w:eastAsia="仿宋_GB2312" w:cs="Times New Roman"/>
          <w:b w:val="0"/>
          <w:bCs w:val="0"/>
          <w:snapToGrid w:val="0"/>
          <w:color w:val="000000"/>
          <w:spacing w:val="0"/>
          <w:kern w:val="21"/>
          <w:sz w:val="32"/>
          <w:szCs w:val="32"/>
          <w:lang w:val="en-US" w:eastAsia="zh-CN" w:bidi="ar"/>
        </w:rPr>
        <w:t>县级以上人民政府防汛抗旱指挥机构应当根据本行政区域内的干旱特点、水资源</w:t>
      </w:r>
      <w:r>
        <w:rPr>
          <w:rFonts w:hint="eastAsia" w:ascii="Times New Roman" w:hAnsi="Times New Roman" w:eastAsia="仿宋_GB2312" w:cs="Times New Roman"/>
          <w:b w:val="0"/>
          <w:bCs w:val="0"/>
          <w:snapToGrid w:val="0"/>
          <w:color w:val="000000"/>
          <w:spacing w:val="0"/>
          <w:kern w:val="21"/>
          <w:sz w:val="32"/>
          <w:szCs w:val="32"/>
          <w:lang w:val="en-US" w:eastAsia="zh-CN" w:bidi="ar"/>
        </w:rPr>
        <w:t>条件</w:t>
      </w:r>
      <w:r>
        <w:rPr>
          <w:rFonts w:hint="default" w:ascii="Times New Roman" w:hAnsi="Times New Roman" w:eastAsia="仿宋_GB2312" w:cs="Times New Roman"/>
          <w:b w:val="0"/>
          <w:bCs w:val="0"/>
          <w:snapToGrid w:val="0"/>
          <w:color w:val="000000"/>
          <w:spacing w:val="0"/>
          <w:kern w:val="21"/>
          <w:sz w:val="32"/>
          <w:szCs w:val="32"/>
          <w:lang w:val="en-US" w:eastAsia="zh-CN" w:bidi="ar"/>
        </w:rPr>
        <w:t>及水工程状况和经济社会发展用水需求，组织编制抗旱预案，经本级人民政府批准后实施，并报上一级人民政府防汛抗旱指挥机构备案。</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b w:val="0"/>
          <w:bCs w:val="0"/>
          <w:snapToGrid w:val="0"/>
          <w:color w:val="000000"/>
          <w:spacing w:val="0"/>
          <w:kern w:val="21"/>
          <w:sz w:val="32"/>
          <w:szCs w:val="32"/>
          <w:lang w:val="en-US"/>
        </w:rPr>
      </w:pPr>
      <w:r>
        <w:rPr>
          <w:rFonts w:hint="default" w:ascii="Times New Roman" w:hAnsi="Times New Roman" w:eastAsia="仿宋_GB2312" w:cs="Times New Roman"/>
          <w:b w:val="0"/>
          <w:bCs w:val="0"/>
          <w:snapToGrid w:val="0"/>
          <w:color w:val="000000"/>
          <w:spacing w:val="0"/>
          <w:kern w:val="21"/>
          <w:sz w:val="32"/>
          <w:szCs w:val="32"/>
          <w:lang w:val="en-US" w:eastAsia="zh-CN" w:bidi="ar"/>
        </w:rPr>
        <w:t>经批准的抗旱预案需要修改的，应当按照抗旱预案编制程序报经原批准机关批准。</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b w:val="0"/>
          <w:bCs w:val="0"/>
          <w:snapToGrid w:val="0"/>
          <w:color w:val="000000"/>
          <w:spacing w:val="0"/>
          <w:kern w:val="21"/>
          <w:sz w:val="32"/>
          <w:szCs w:val="32"/>
          <w:lang w:val="en-US" w:eastAsia="zh-CN" w:bidi="ar"/>
        </w:rPr>
      </w:pPr>
      <w:r>
        <w:rPr>
          <w:rFonts w:hint="default" w:ascii="黑体" w:hAnsi="黑体" w:eastAsia="黑体" w:cs="黑体"/>
          <w:b w:val="0"/>
          <w:bCs w:val="0"/>
          <w:snapToGrid w:val="0"/>
          <w:color w:val="000000"/>
          <w:spacing w:val="0"/>
          <w:kern w:val="21"/>
          <w:sz w:val="32"/>
          <w:szCs w:val="32"/>
          <w:shd w:val="clear" w:color="auto" w:fill="FFFFFF"/>
          <w:lang w:val="en-US" w:eastAsia="zh-CN" w:bidi="ar"/>
        </w:rPr>
        <w:t>第十一</w:t>
      </w:r>
      <w:r>
        <w:rPr>
          <w:rFonts w:hint="eastAsia" w:ascii="黑体" w:hAnsi="黑体" w:eastAsia="黑体" w:cs="黑体"/>
          <w:b w:val="0"/>
          <w:bCs w:val="0"/>
          <w:snapToGrid w:val="0"/>
          <w:color w:val="000000"/>
          <w:spacing w:val="0"/>
          <w:kern w:val="21"/>
          <w:sz w:val="32"/>
          <w:szCs w:val="32"/>
          <w:shd w:val="clear" w:color="auto" w:fill="FFFFFF"/>
          <w:lang w:val="en-US" w:eastAsia="zh-CN" w:bidi="ar"/>
        </w:rPr>
        <w:t xml:space="preserve">条  </w:t>
      </w:r>
      <w:r>
        <w:rPr>
          <w:rFonts w:hint="default" w:ascii="Times New Roman" w:hAnsi="Times New Roman" w:eastAsia="仿宋_GB2312" w:cs="Times New Roman"/>
          <w:b w:val="0"/>
          <w:bCs w:val="0"/>
          <w:snapToGrid w:val="0"/>
          <w:color w:val="000000"/>
          <w:spacing w:val="0"/>
          <w:kern w:val="21"/>
          <w:sz w:val="32"/>
          <w:szCs w:val="32"/>
          <w:lang w:val="en-US" w:eastAsia="zh-CN" w:bidi="ar"/>
        </w:rPr>
        <w:t>抗旱预案应当包括以下主要内容：</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b w:val="0"/>
          <w:bCs w:val="0"/>
          <w:snapToGrid w:val="0"/>
          <w:color w:val="000000"/>
          <w:spacing w:val="0"/>
          <w:kern w:val="21"/>
          <w:sz w:val="32"/>
          <w:szCs w:val="32"/>
          <w:lang w:val="en-US" w:eastAsia="zh-CN" w:bidi="ar"/>
        </w:rPr>
      </w:pPr>
      <w:r>
        <w:rPr>
          <w:rFonts w:hint="eastAsia" w:ascii="Times New Roman" w:hAnsi="Times New Roman" w:eastAsia="仿宋_GB2312" w:cs="Times New Roman"/>
          <w:b w:val="0"/>
          <w:bCs w:val="0"/>
          <w:snapToGrid w:val="0"/>
          <w:color w:val="000000"/>
          <w:spacing w:val="0"/>
          <w:kern w:val="21"/>
          <w:sz w:val="32"/>
          <w:szCs w:val="32"/>
          <w:lang w:val="en-US" w:eastAsia="zh-CN" w:bidi="ar"/>
        </w:rPr>
        <w:t>（</w:t>
      </w:r>
      <w:r>
        <w:rPr>
          <w:rFonts w:hint="default" w:ascii="Times New Roman" w:hAnsi="Times New Roman" w:eastAsia="仿宋_GB2312" w:cs="Times New Roman"/>
          <w:b w:val="0"/>
          <w:bCs w:val="0"/>
          <w:snapToGrid w:val="0"/>
          <w:color w:val="000000"/>
          <w:spacing w:val="0"/>
          <w:kern w:val="21"/>
          <w:sz w:val="32"/>
          <w:szCs w:val="32"/>
          <w:lang w:val="en-US" w:eastAsia="zh-CN" w:bidi="ar"/>
        </w:rPr>
        <w:t>一</w:t>
      </w:r>
      <w:r>
        <w:rPr>
          <w:rFonts w:hint="eastAsia" w:ascii="Times New Roman" w:hAnsi="Times New Roman" w:eastAsia="仿宋_GB2312" w:cs="Times New Roman"/>
          <w:b w:val="0"/>
          <w:bCs w:val="0"/>
          <w:snapToGrid w:val="0"/>
          <w:color w:val="000000"/>
          <w:spacing w:val="0"/>
          <w:kern w:val="21"/>
          <w:sz w:val="32"/>
          <w:szCs w:val="32"/>
          <w:lang w:val="en-US" w:eastAsia="zh-CN" w:bidi="ar"/>
        </w:rPr>
        <w:t>）</w:t>
      </w:r>
      <w:r>
        <w:rPr>
          <w:rFonts w:hint="default" w:ascii="Times New Roman" w:hAnsi="Times New Roman" w:eastAsia="仿宋_GB2312" w:cs="Times New Roman"/>
          <w:b w:val="0"/>
          <w:bCs w:val="0"/>
          <w:snapToGrid w:val="0"/>
          <w:color w:val="000000"/>
          <w:spacing w:val="0"/>
          <w:kern w:val="21"/>
          <w:sz w:val="32"/>
          <w:szCs w:val="32"/>
          <w:lang w:val="en-US" w:eastAsia="zh-CN" w:bidi="ar"/>
        </w:rPr>
        <w:t>防汛抗旱指挥机构及成员单位的职责；</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b w:val="0"/>
          <w:bCs w:val="0"/>
          <w:snapToGrid w:val="0"/>
          <w:color w:val="000000"/>
          <w:spacing w:val="0"/>
          <w:kern w:val="21"/>
          <w:sz w:val="32"/>
          <w:szCs w:val="32"/>
          <w:lang w:val="en-US" w:eastAsia="zh-CN" w:bidi="ar"/>
        </w:rPr>
      </w:pPr>
      <w:r>
        <w:rPr>
          <w:rFonts w:hint="eastAsia" w:ascii="Times New Roman" w:hAnsi="Times New Roman" w:eastAsia="仿宋_GB2312" w:cs="Times New Roman"/>
          <w:b w:val="0"/>
          <w:bCs w:val="0"/>
          <w:snapToGrid w:val="0"/>
          <w:color w:val="000000"/>
          <w:spacing w:val="0"/>
          <w:kern w:val="21"/>
          <w:sz w:val="32"/>
          <w:szCs w:val="32"/>
          <w:lang w:val="en-US" w:eastAsia="zh-CN" w:bidi="ar"/>
        </w:rPr>
        <w:t>（</w:t>
      </w:r>
      <w:r>
        <w:rPr>
          <w:rFonts w:hint="default" w:ascii="Times New Roman" w:hAnsi="Times New Roman" w:eastAsia="仿宋_GB2312" w:cs="Times New Roman"/>
          <w:b w:val="0"/>
          <w:bCs w:val="0"/>
          <w:snapToGrid w:val="0"/>
          <w:color w:val="000000"/>
          <w:spacing w:val="0"/>
          <w:kern w:val="21"/>
          <w:sz w:val="32"/>
          <w:szCs w:val="32"/>
          <w:lang w:val="en-US" w:eastAsia="zh-CN" w:bidi="ar"/>
        </w:rPr>
        <w:t>二</w:t>
      </w:r>
      <w:r>
        <w:rPr>
          <w:rFonts w:hint="eastAsia" w:ascii="Times New Roman" w:hAnsi="Times New Roman" w:eastAsia="仿宋_GB2312" w:cs="Times New Roman"/>
          <w:b w:val="0"/>
          <w:bCs w:val="0"/>
          <w:snapToGrid w:val="0"/>
          <w:color w:val="000000"/>
          <w:spacing w:val="0"/>
          <w:kern w:val="21"/>
          <w:sz w:val="32"/>
          <w:szCs w:val="32"/>
          <w:lang w:val="en-US" w:eastAsia="zh-CN" w:bidi="ar"/>
        </w:rPr>
        <w:t>）</w:t>
      </w:r>
      <w:r>
        <w:rPr>
          <w:rFonts w:hint="default" w:ascii="Times New Roman" w:hAnsi="Times New Roman" w:eastAsia="仿宋_GB2312" w:cs="Times New Roman"/>
          <w:b w:val="0"/>
          <w:bCs w:val="0"/>
          <w:snapToGrid w:val="0"/>
          <w:color w:val="000000"/>
          <w:spacing w:val="0"/>
          <w:kern w:val="21"/>
          <w:sz w:val="32"/>
          <w:szCs w:val="32"/>
          <w:lang w:val="en-US" w:eastAsia="zh-CN" w:bidi="ar"/>
        </w:rPr>
        <w:t>干旱等级；</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b w:val="0"/>
          <w:bCs w:val="0"/>
          <w:snapToGrid w:val="0"/>
          <w:color w:val="000000"/>
          <w:spacing w:val="0"/>
          <w:kern w:val="21"/>
          <w:sz w:val="32"/>
          <w:szCs w:val="32"/>
          <w:lang w:val="en-US" w:eastAsia="zh-CN" w:bidi="ar"/>
        </w:rPr>
      </w:pPr>
      <w:r>
        <w:rPr>
          <w:rFonts w:hint="eastAsia" w:ascii="Times New Roman" w:hAnsi="Times New Roman" w:eastAsia="仿宋_GB2312" w:cs="Times New Roman"/>
          <w:b w:val="0"/>
          <w:bCs w:val="0"/>
          <w:snapToGrid w:val="0"/>
          <w:color w:val="000000"/>
          <w:spacing w:val="0"/>
          <w:kern w:val="21"/>
          <w:sz w:val="32"/>
          <w:szCs w:val="32"/>
          <w:lang w:val="en-US" w:eastAsia="zh-CN" w:bidi="ar"/>
        </w:rPr>
        <w:t>（</w:t>
      </w:r>
      <w:r>
        <w:rPr>
          <w:rFonts w:hint="default" w:ascii="Times New Roman" w:hAnsi="Times New Roman" w:eastAsia="仿宋_GB2312" w:cs="Times New Roman"/>
          <w:b w:val="0"/>
          <w:bCs w:val="0"/>
          <w:snapToGrid w:val="0"/>
          <w:color w:val="000000"/>
          <w:spacing w:val="0"/>
          <w:kern w:val="21"/>
          <w:sz w:val="32"/>
          <w:szCs w:val="32"/>
          <w:lang w:val="en-US" w:eastAsia="zh-CN" w:bidi="ar"/>
        </w:rPr>
        <w:t>三</w:t>
      </w:r>
      <w:r>
        <w:rPr>
          <w:rFonts w:hint="eastAsia" w:ascii="Times New Roman" w:hAnsi="Times New Roman" w:eastAsia="仿宋_GB2312" w:cs="Times New Roman"/>
          <w:b w:val="0"/>
          <w:bCs w:val="0"/>
          <w:snapToGrid w:val="0"/>
          <w:color w:val="000000"/>
          <w:spacing w:val="0"/>
          <w:kern w:val="21"/>
          <w:sz w:val="32"/>
          <w:szCs w:val="32"/>
          <w:lang w:val="en-US" w:eastAsia="zh-CN" w:bidi="ar"/>
        </w:rPr>
        <w:t>）</w:t>
      </w:r>
      <w:r>
        <w:rPr>
          <w:rFonts w:hint="default" w:ascii="Times New Roman" w:hAnsi="Times New Roman" w:eastAsia="仿宋_GB2312" w:cs="Times New Roman"/>
          <w:b w:val="0"/>
          <w:bCs w:val="0"/>
          <w:snapToGrid w:val="0"/>
          <w:color w:val="000000"/>
          <w:spacing w:val="0"/>
          <w:kern w:val="21"/>
          <w:sz w:val="32"/>
          <w:szCs w:val="32"/>
          <w:lang w:val="en-US" w:eastAsia="zh-CN" w:bidi="ar"/>
        </w:rPr>
        <w:t>旱情的监测和预警；</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b w:val="0"/>
          <w:bCs w:val="0"/>
          <w:snapToGrid w:val="0"/>
          <w:color w:val="000000"/>
          <w:spacing w:val="0"/>
          <w:kern w:val="21"/>
          <w:sz w:val="32"/>
          <w:szCs w:val="32"/>
          <w:lang w:val="en-US" w:eastAsia="zh-CN" w:bidi="ar"/>
        </w:rPr>
      </w:pPr>
      <w:r>
        <w:rPr>
          <w:rFonts w:hint="eastAsia" w:ascii="Times New Roman" w:hAnsi="Times New Roman" w:eastAsia="仿宋_GB2312" w:cs="Times New Roman"/>
          <w:b w:val="0"/>
          <w:bCs w:val="0"/>
          <w:snapToGrid w:val="0"/>
          <w:color w:val="000000"/>
          <w:spacing w:val="0"/>
          <w:kern w:val="21"/>
          <w:sz w:val="32"/>
          <w:szCs w:val="32"/>
          <w:lang w:val="en-US" w:eastAsia="zh-CN" w:bidi="ar"/>
        </w:rPr>
        <w:t>（</w:t>
      </w:r>
      <w:r>
        <w:rPr>
          <w:rFonts w:hint="default" w:ascii="Times New Roman" w:hAnsi="Times New Roman" w:eastAsia="仿宋_GB2312" w:cs="Times New Roman"/>
          <w:b w:val="0"/>
          <w:bCs w:val="0"/>
          <w:snapToGrid w:val="0"/>
          <w:color w:val="000000"/>
          <w:spacing w:val="0"/>
          <w:kern w:val="21"/>
          <w:sz w:val="32"/>
          <w:szCs w:val="32"/>
          <w:lang w:val="en-US" w:eastAsia="zh-CN" w:bidi="ar"/>
        </w:rPr>
        <w:t>四</w:t>
      </w:r>
      <w:r>
        <w:rPr>
          <w:rFonts w:hint="eastAsia" w:ascii="Times New Roman" w:hAnsi="Times New Roman" w:eastAsia="仿宋_GB2312" w:cs="Times New Roman"/>
          <w:b w:val="0"/>
          <w:bCs w:val="0"/>
          <w:snapToGrid w:val="0"/>
          <w:color w:val="000000"/>
          <w:spacing w:val="0"/>
          <w:kern w:val="21"/>
          <w:sz w:val="32"/>
          <w:szCs w:val="32"/>
          <w:lang w:val="en-US" w:eastAsia="zh-CN" w:bidi="ar"/>
        </w:rPr>
        <w:t>）</w:t>
      </w:r>
      <w:r>
        <w:rPr>
          <w:rFonts w:hint="default" w:ascii="Times New Roman" w:hAnsi="Times New Roman" w:eastAsia="仿宋_GB2312" w:cs="Times New Roman"/>
          <w:b w:val="0"/>
          <w:bCs w:val="0"/>
          <w:snapToGrid w:val="0"/>
          <w:color w:val="000000"/>
          <w:spacing w:val="0"/>
          <w:kern w:val="21"/>
          <w:sz w:val="32"/>
          <w:szCs w:val="32"/>
          <w:lang w:val="en-US" w:eastAsia="zh-CN" w:bidi="ar"/>
        </w:rPr>
        <w:t>旱灾信息的收集、分析、报告、通报等制度；</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b w:val="0"/>
          <w:bCs w:val="0"/>
          <w:snapToGrid w:val="0"/>
          <w:color w:val="000000"/>
          <w:spacing w:val="0"/>
          <w:kern w:val="21"/>
          <w:sz w:val="32"/>
          <w:szCs w:val="32"/>
          <w:lang w:val="en-US" w:eastAsia="zh-CN" w:bidi="ar"/>
        </w:rPr>
      </w:pPr>
      <w:r>
        <w:rPr>
          <w:rFonts w:hint="eastAsia" w:ascii="Times New Roman" w:hAnsi="Times New Roman" w:eastAsia="仿宋_GB2312" w:cs="Times New Roman"/>
          <w:b w:val="0"/>
          <w:bCs w:val="0"/>
          <w:snapToGrid w:val="0"/>
          <w:color w:val="000000"/>
          <w:spacing w:val="0"/>
          <w:kern w:val="21"/>
          <w:sz w:val="32"/>
          <w:szCs w:val="32"/>
          <w:lang w:val="en-US" w:eastAsia="zh-CN" w:bidi="ar"/>
        </w:rPr>
        <w:t>（</w:t>
      </w:r>
      <w:r>
        <w:rPr>
          <w:rFonts w:hint="default" w:ascii="Times New Roman" w:hAnsi="Times New Roman" w:eastAsia="仿宋_GB2312" w:cs="Times New Roman"/>
          <w:b w:val="0"/>
          <w:bCs w:val="0"/>
          <w:snapToGrid w:val="0"/>
          <w:color w:val="000000"/>
          <w:spacing w:val="0"/>
          <w:kern w:val="21"/>
          <w:sz w:val="32"/>
          <w:szCs w:val="32"/>
          <w:lang w:val="en-US" w:eastAsia="zh-CN" w:bidi="ar"/>
        </w:rPr>
        <w:t>五</w:t>
      </w:r>
      <w:r>
        <w:rPr>
          <w:rFonts w:hint="eastAsia" w:ascii="Times New Roman" w:hAnsi="Times New Roman" w:eastAsia="仿宋_GB2312" w:cs="Times New Roman"/>
          <w:b w:val="0"/>
          <w:bCs w:val="0"/>
          <w:snapToGrid w:val="0"/>
          <w:color w:val="000000"/>
          <w:spacing w:val="0"/>
          <w:kern w:val="21"/>
          <w:sz w:val="32"/>
          <w:szCs w:val="32"/>
          <w:lang w:val="en-US" w:eastAsia="zh-CN" w:bidi="ar"/>
        </w:rPr>
        <w:t>）</w:t>
      </w:r>
      <w:r>
        <w:rPr>
          <w:rFonts w:hint="default" w:ascii="Times New Roman" w:hAnsi="Times New Roman" w:eastAsia="仿宋_GB2312" w:cs="Times New Roman"/>
          <w:b w:val="0"/>
          <w:bCs w:val="0"/>
          <w:snapToGrid w:val="0"/>
          <w:color w:val="000000"/>
          <w:spacing w:val="0"/>
          <w:kern w:val="21"/>
          <w:sz w:val="32"/>
          <w:szCs w:val="32"/>
          <w:lang w:val="en-US" w:eastAsia="zh-CN" w:bidi="ar"/>
        </w:rPr>
        <w:t>应急响应；</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b w:val="0"/>
          <w:bCs w:val="0"/>
          <w:snapToGrid w:val="0"/>
          <w:color w:val="000000"/>
          <w:spacing w:val="0"/>
          <w:kern w:val="21"/>
          <w:sz w:val="32"/>
          <w:szCs w:val="32"/>
          <w:lang w:val="en-US" w:eastAsia="zh-CN" w:bidi="ar"/>
        </w:rPr>
      </w:pPr>
      <w:r>
        <w:rPr>
          <w:rFonts w:hint="eastAsia" w:ascii="Times New Roman" w:hAnsi="Times New Roman" w:eastAsia="仿宋_GB2312" w:cs="Times New Roman"/>
          <w:b w:val="0"/>
          <w:bCs w:val="0"/>
          <w:snapToGrid w:val="0"/>
          <w:color w:val="000000"/>
          <w:spacing w:val="0"/>
          <w:kern w:val="21"/>
          <w:sz w:val="32"/>
          <w:szCs w:val="32"/>
          <w:lang w:val="en-US" w:eastAsia="zh-CN" w:bidi="ar"/>
        </w:rPr>
        <w:t>（</w:t>
      </w:r>
      <w:r>
        <w:rPr>
          <w:rFonts w:hint="default" w:ascii="Times New Roman" w:hAnsi="Times New Roman" w:eastAsia="仿宋_GB2312" w:cs="Times New Roman"/>
          <w:b w:val="0"/>
          <w:bCs w:val="0"/>
          <w:snapToGrid w:val="0"/>
          <w:color w:val="000000"/>
          <w:spacing w:val="0"/>
          <w:kern w:val="21"/>
          <w:sz w:val="32"/>
          <w:szCs w:val="32"/>
          <w:lang w:val="en-US" w:eastAsia="zh-CN" w:bidi="ar"/>
        </w:rPr>
        <w:t>六</w:t>
      </w:r>
      <w:r>
        <w:rPr>
          <w:rFonts w:hint="eastAsia" w:ascii="Times New Roman" w:hAnsi="Times New Roman" w:eastAsia="仿宋_GB2312" w:cs="Times New Roman"/>
          <w:b w:val="0"/>
          <w:bCs w:val="0"/>
          <w:snapToGrid w:val="0"/>
          <w:color w:val="000000"/>
          <w:spacing w:val="0"/>
          <w:kern w:val="21"/>
          <w:sz w:val="32"/>
          <w:szCs w:val="32"/>
          <w:lang w:val="en-US" w:eastAsia="zh-CN" w:bidi="ar"/>
        </w:rPr>
        <w:t>）</w:t>
      </w:r>
      <w:r>
        <w:rPr>
          <w:rFonts w:hint="default" w:ascii="Times New Roman" w:hAnsi="Times New Roman" w:eastAsia="仿宋_GB2312" w:cs="Times New Roman"/>
          <w:b w:val="0"/>
          <w:bCs w:val="0"/>
          <w:snapToGrid w:val="0"/>
          <w:color w:val="000000"/>
          <w:spacing w:val="0"/>
          <w:kern w:val="21"/>
          <w:sz w:val="32"/>
          <w:szCs w:val="32"/>
          <w:lang w:val="en-US" w:eastAsia="zh-CN" w:bidi="ar"/>
        </w:rPr>
        <w:t>保障措施；</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b w:val="0"/>
          <w:bCs w:val="0"/>
          <w:snapToGrid w:val="0"/>
          <w:color w:val="000000"/>
          <w:spacing w:val="0"/>
          <w:kern w:val="21"/>
          <w:sz w:val="32"/>
          <w:szCs w:val="32"/>
          <w:lang w:val="en-US"/>
        </w:rPr>
      </w:pPr>
      <w:r>
        <w:rPr>
          <w:rFonts w:hint="eastAsia" w:ascii="Times New Roman" w:hAnsi="Times New Roman" w:eastAsia="仿宋_GB2312" w:cs="Times New Roman"/>
          <w:b w:val="0"/>
          <w:bCs w:val="0"/>
          <w:snapToGrid w:val="0"/>
          <w:color w:val="000000"/>
          <w:spacing w:val="0"/>
          <w:kern w:val="21"/>
          <w:sz w:val="32"/>
          <w:szCs w:val="32"/>
          <w:lang w:val="en-US" w:eastAsia="zh-CN" w:bidi="ar"/>
        </w:rPr>
        <w:t>（</w:t>
      </w:r>
      <w:r>
        <w:rPr>
          <w:rFonts w:hint="default" w:ascii="Times New Roman" w:hAnsi="Times New Roman" w:eastAsia="仿宋_GB2312" w:cs="Times New Roman"/>
          <w:b w:val="0"/>
          <w:bCs w:val="0"/>
          <w:snapToGrid w:val="0"/>
          <w:color w:val="000000"/>
          <w:spacing w:val="0"/>
          <w:kern w:val="21"/>
          <w:sz w:val="32"/>
          <w:szCs w:val="32"/>
          <w:lang w:val="en-US" w:eastAsia="zh-CN" w:bidi="ar"/>
        </w:rPr>
        <w:t>七</w:t>
      </w:r>
      <w:r>
        <w:rPr>
          <w:rFonts w:hint="eastAsia" w:ascii="Times New Roman" w:hAnsi="Times New Roman" w:eastAsia="仿宋_GB2312" w:cs="Times New Roman"/>
          <w:b w:val="0"/>
          <w:bCs w:val="0"/>
          <w:snapToGrid w:val="0"/>
          <w:color w:val="000000"/>
          <w:spacing w:val="0"/>
          <w:kern w:val="21"/>
          <w:sz w:val="32"/>
          <w:szCs w:val="32"/>
          <w:lang w:val="en-US" w:eastAsia="zh-CN" w:bidi="ar"/>
        </w:rPr>
        <w:t>）</w:t>
      </w:r>
      <w:r>
        <w:rPr>
          <w:rFonts w:hint="default" w:ascii="Times New Roman" w:hAnsi="Times New Roman" w:eastAsia="仿宋_GB2312" w:cs="Times New Roman"/>
          <w:b w:val="0"/>
          <w:bCs w:val="0"/>
          <w:snapToGrid w:val="0"/>
          <w:color w:val="000000"/>
          <w:spacing w:val="0"/>
          <w:kern w:val="21"/>
          <w:sz w:val="32"/>
          <w:szCs w:val="32"/>
          <w:lang w:val="en-US" w:eastAsia="zh-CN" w:bidi="ar"/>
        </w:rPr>
        <w:t>善后处理。</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b w:val="0"/>
          <w:bCs w:val="0"/>
          <w:snapToGrid w:val="0"/>
          <w:color w:val="000000"/>
          <w:spacing w:val="0"/>
          <w:kern w:val="21"/>
          <w:sz w:val="32"/>
          <w:szCs w:val="32"/>
          <w:lang w:val="en-US" w:eastAsia="zh-CN" w:bidi="ar"/>
        </w:rPr>
      </w:pPr>
      <w:r>
        <w:rPr>
          <w:rFonts w:hint="default" w:ascii="黑体" w:hAnsi="黑体" w:eastAsia="黑体" w:cs="黑体"/>
          <w:b w:val="0"/>
          <w:bCs w:val="0"/>
          <w:snapToGrid w:val="0"/>
          <w:color w:val="000000"/>
          <w:spacing w:val="0"/>
          <w:kern w:val="21"/>
          <w:sz w:val="32"/>
          <w:szCs w:val="32"/>
          <w:shd w:val="clear" w:color="auto" w:fill="FFFFFF"/>
          <w:lang w:val="en-US" w:eastAsia="zh-CN" w:bidi="ar"/>
        </w:rPr>
        <w:t>第十二</w:t>
      </w:r>
      <w:r>
        <w:rPr>
          <w:rFonts w:hint="eastAsia" w:ascii="黑体" w:hAnsi="黑体" w:eastAsia="黑体" w:cs="黑体"/>
          <w:b w:val="0"/>
          <w:bCs w:val="0"/>
          <w:snapToGrid w:val="0"/>
          <w:color w:val="000000"/>
          <w:spacing w:val="0"/>
          <w:kern w:val="21"/>
          <w:sz w:val="32"/>
          <w:szCs w:val="32"/>
          <w:shd w:val="clear" w:color="auto" w:fill="FFFFFF"/>
          <w:lang w:val="en-US" w:eastAsia="zh-CN" w:bidi="ar"/>
        </w:rPr>
        <w:t xml:space="preserve">条  </w:t>
      </w:r>
      <w:r>
        <w:rPr>
          <w:rFonts w:hint="default" w:ascii="Times New Roman" w:hAnsi="Times New Roman" w:eastAsia="仿宋_GB2312" w:cs="Times New Roman"/>
          <w:b w:val="0"/>
          <w:bCs w:val="0"/>
          <w:snapToGrid w:val="0"/>
          <w:color w:val="000000"/>
          <w:spacing w:val="0"/>
          <w:kern w:val="21"/>
          <w:sz w:val="32"/>
          <w:szCs w:val="32"/>
          <w:lang w:val="en-US" w:eastAsia="zh-CN" w:bidi="ar"/>
        </w:rPr>
        <w:t>县级以上人民政府防汛抗旱指挥机构统筹协调有关成员单位按照各自职责，建立和完善旱情监测网络，实现信息共享。</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b w:val="0"/>
          <w:bCs w:val="0"/>
          <w:snapToGrid w:val="0"/>
          <w:color w:val="000000"/>
          <w:spacing w:val="0"/>
          <w:kern w:val="21"/>
          <w:sz w:val="32"/>
          <w:szCs w:val="32"/>
          <w:lang w:val="en-US"/>
        </w:rPr>
      </w:pPr>
      <w:r>
        <w:rPr>
          <w:rFonts w:hint="default" w:ascii="Times New Roman" w:hAnsi="Times New Roman" w:eastAsia="仿宋_GB2312" w:cs="Times New Roman"/>
          <w:b w:val="0"/>
          <w:bCs w:val="0"/>
          <w:snapToGrid w:val="0"/>
          <w:color w:val="000000"/>
          <w:spacing w:val="0"/>
          <w:kern w:val="21"/>
          <w:sz w:val="32"/>
          <w:szCs w:val="32"/>
          <w:lang w:val="en-US" w:eastAsia="zh-CN" w:bidi="ar"/>
        </w:rPr>
        <w:t>气象、水利、农业、城建等部门应当按照同级人民政府防汛抗旱指挥机构的要求报送气象、水情、工情、农情、供水和用水等信息。</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b w:val="0"/>
          <w:bCs w:val="0"/>
          <w:snapToGrid w:val="0"/>
          <w:color w:val="000000"/>
          <w:spacing w:val="0"/>
          <w:kern w:val="21"/>
          <w:sz w:val="32"/>
          <w:szCs w:val="32"/>
          <w:lang w:val="en-US" w:eastAsia="zh-CN" w:bidi="ar"/>
        </w:rPr>
      </w:pPr>
      <w:r>
        <w:rPr>
          <w:rFonts w:hint="default" w:ascii="黑体" w:hAnsi="黑体" w:eastAsia="黑体" w:cs="黑体"/>
          <w:b w:val="0"/>
          <w:bCs w:val="0"/>
          <w:snapToGrid w:val="0"/>
          <w:color w:val="000000"/>
          <w:spacing w:val="0"/>
          <w:kern w:val="21"/>
          <w:sz w:val="32"/>
          <w:szCs w:val="32"/>
          <w:shd w:val="clear" w:color="auto" w:fill="FFFFFF"/>
          <w:lang w:val="en-US" w:eastAsia="zh-CN" w:bidi="ar"/>
        </w:rPr>
        <w:t>第十三</w:t>
      </w:r>
      <w:r>
        <w:rPr>
          <w:rFonts w:hint="eastAsia" w:ascii="黑体" w:hAnsi="黑体" w:eastAsia="黑体" w:cs="黑体"/>
          <w:b w:val="0"/>
          <w:bCs w:val="0"/>
          <w:snapToGrid w:val="0"/>
          <w:color w:val="000000"/>
          <w:spacing w:val="0"/>
          <w:kern w:val="21"/>
          <w:sz w:val="32"/>
          <w:szCs w:val="32"/>
          <w:shd w:val="clear" w:color="auto" w:fill="FFFFFF"/>
          <w:lang w:val="en-US" w:eastAsia="zh-CN" w:bidi="ar"/>
        </w:rPr>
        <w:t xml:space="preserve">条  </w:t>
      </w:r>
      <w:r>
        <w:rPr>
          <w:rFonts w:hint="default" w:ascii="Times New Roman" w:hAnsi="Times New Roman" w:eastAsia="仿宋_GB2312" w:cs="Times New Roman"/>
          <w:b w:val="0"/>
          <w:bCs w:val="0"/>
          <w:snapToGrid w:val="0"/>
          <w:color w:val="000000"/>
          <w:spacing w:val="0"/>
          <w:kern w:val="21"/>
          <w:sz w:val="32"/>
          <w:szCs w:val="32"/>
          <w:lang w:val="en-US" w:eastAsia="zh-CN" w:bidi="ar"/>
        </w:rPr>
        <w:t>县级以上人民政府防汛抗旱指挥机构应当组织有关单位，对气象、水利、农业、城建等部门报送的信息进行分析评估，并在适当范围发布旱情通报。</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b w:val="0"/>
          <w:bCs w:val="0"/>
          <w:snapToGrid w:val="0"/>
          <w:color w:val="000000"/>
          <w:spacing w:val="0"/>
          <w:kern w:val="21"/>
          <w:sz w:val="32"/>
          <w:szCs w:val="32"/>
          <w:lang w:val="en-US"/>
        </w:rPr>
      </w:pPr>
      <w:r>
        <w:rPr>
          <w:rFonts w:hint="default" w:ascii="Times New Roman" w:hAnsi="Times New Roman" w:eastAsia="仿宋_GB2312" w:cs="Times New Roman"/>
          <w:b w:val="0"/>
          <w:bCs w:val="0"/>
          <w:snapToGrid w:val="0"/>
          <w:color w:val="000000"/>
          <w:spacing w:val="0"/>
          <w:kern w:val="21"/>
          <w:sz w:val="32"/>
          <w:szCs w:val="32"/>
          <w:lang w:val="en-US" w:eastAsia="zh-CN" w:bidi="ar"/>
        </w:rPr>
        <w:t>旱情通报应当及时、准确、全面。</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b w:val="0"/>
          <w:bCs w:val="0"/>
          <w:snapToGrid w:val="0"/>
          <w:color w:val="000000"/>
          <w:spacing w:val="0"/>
          <w:kern w:val="21"/>
          <w:sz w:val="32"/>
          <w:szCs w:val="32"/>
          <w:lang w:val="en-US"/>
        </w:rPr>
      </w:pPr>
      <w:r>
        <w:rPr>
          <w:rFonts w:hint="default" w:ascii="黑体" w:hAnsi="黑体" w:eastAsia="黑体" w:cs="黑体"/>
          <w:b w:val="0"/>
          <w:bCs w:val="0"/>
          <w:snapToGrid w:val="0"/>
          <w:color w:val="000000"/>
          <w:spacing w:val="0"/>
          <w:kern w:val="21"/>
          <w:sz w:val="32"/>
          <w:szCs w:val="32"/>
          <w:shd w:val="clear" w:color="auto" w:fill="FFFFFF"/>
          <w:lang w:val="en-US" w:eastAsia="zh-CN" w:bidi="ar"/>
        </w:rPr>
        <w:t>第十四</w:t>
      </w:r>
      <w:r>
        <w:rPr>
          <w:rFonts w:hint="eastAsia" w:ascii="黑体" w:hAnsi="黑体" w:eastAsia="黑体" w:cs="黑体"/>
          <w:b w:val="0"/>
          <w:bCs w:val="0"/>
          <w:snapToGrid w:val="0"/>
          <w:color w:val="000000"/>
          <w:spacing w:val="0"/>
          <w:kern w:val="21"/>
          <w:sz w:val="32"/>
          <w:szCs w:val="32"/>
          <w:shd w:val="clear" w:color="auto" w:fill="FFFFFF"/>
          <w:lang w:val="en-US" w:eastAsia="zh-CN" w:bidi="ar"/>
        </w:rPr>
        <w:t xml:space="preserve">条  </w:t>
      </w:r>
      <w:r>
        <w:rPr>
          <w:rFonts w:hint="default" w:ascii="Times New Roman" w:hAnsi="Times New Roman" w:eastAsia="仿宋_GB2312" w:cs="Times New Roman"/>
          <w:b w:val="0"/>
          <w:bCs w:val="0"/>
          <w:snapToGrid w:val="0"/>
          <w:color w:val="000000"/>
          <w:spacing w:val="0"/>
          <w:kern w:val="21"/>
          <w:sz w:val="32"/>
          <w:szCs w:val="32"/>
          <w:lang w:val="en-US" w:eastAsia="zh-CN" w:bidi="ar"/>
        </w:rPr>
        <w:t>各级人民政府鼓励和扶持单位和个人兴办抗旱服务组织。</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b w:val="0"/>
          <w:bCs w:val="0"/>
          <w:snapToGrid w:val="0"/>
          <w:color w:val="000000"/>
          <w:spacing w:val="0"/>
          <w:kern w:val="21"/>
          <w:sz w:val="32"/>
          <w:szCs w:val="32"/>
          <w:lang w:val="en-US"/>
        </w:rPr>
      </w:pPr>
      <w:r>
        <w:rPr>
          <w:rFonts w:hint="default" w:ascii="黑体" w:hAnsi="黑体" w:eastAsia="黑体" w:cs="黑体"/>
          <w:b w:val="0"/>
          <w:bCs w:val="0"/>
          <w:snapToGrid w:val="0"/>
          <w:color w:val="000000"/>
          <w:spacing w:val="0"/>
          <w:kern w:val="21"/>
          <w:sz w:val="32"/>
          <w:szCs w:val="32"/>
          <w:shd w:val="clear" w:color="auto" w:fill="FFFFFF"/>
          <w:lang w:val="en-US" w:eastAsia="zh-CN" w:bidi="ar"/>
        </w:rPr>
        <w:t>第十五</w:t>
      </w:r>
      <w:r>
        <w:rPr>
          <w:rFonts w:hint="eastAsia" w:ascii="黑体" w:hAnsi="黑体" w:eastAsia="黑体" w:cs="黑体"/>
          <w:b w:val="0"/>
          <w:bCs w:val="0"/>
          <w:snapToGrid w:val="0"/>
          <w:color w:val="000000"/>
          <w:spacing w:val="0"/>
          <w:kern w:val="21"/>
          <w:sz w:val="32"/>
          <w:szCs w:val="32"/>
          <w:shd w:val="clear" w:color="auto" w:fill="FFFFFF"/>
          <w:lang w:val="en-US" w:eastAsia="zh-CN" w:bidi="ar"/>
        </w:rPr>
        <w:t xml:space="preserve">条  </w:t>
      </w:r>
      <w:r>
        <w:rPr>
          <w:rFonts w:hint="default" w:ascii="Times New Roman" w:hAnsi="Times New Roman" w:eastAsia="仿宋_GB2312" w:cs="Times New Roman"/>
          <w:b w:val="0"/>
          <w:bCs w:val="0"/>
          <w:snapToGrid w:val="0"/>
          <w:color w:val="000000"/>
          <w:spacing w:val="0"/>
          <w:kern w:val="21"/>
          <w:sz w:val="32"/>
          <w:szCs w:val="32"/>
          <w:lang w:val="en-US" w:eastAsia="zh-CN" w:bidi="ar"/>
        </w:rPr>
        <w:t>在旱情紧急情况下，跨行政区域的水量调度预案，由共同的上一级人民政府水行政主管部门商有关人民政府制订，报本级人民政府批准后实施。</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b w:val="0"/>
          <w:bCs w:val="0"/>
          <w:snapToGrid w:val="0"/>
          <w:color w:val="000000"/>
          <w:spacing w:val="0"/>
          <w:kern w:val="21"/>
          <w:sz w:val="32"/>
          <w:szCs w:val="32"/>
          <w:lang w:val="en-US" w:eastAsia="zh-CN" w:bidi="ar"/>
        </w:rPr>
      </w:pPr>
      <w:r>
        <w:rPr>
          <w:rFonts w:hint="default" w:ascii="黑体" w:hAnsi="黑体" w:eastAsia="黑体" w:cs="黑体"/>
          <w:b w:val="0"/>
          <w:bCs w:val="0"/>
          <w:snapToGrid w:val="0"/>
          <w:color w:val="000000"/>
          <w:spacing w:val="0"/>
          <w:kern w:val="21"/>
          <w:sz w:val="32"/>
          <w:szCs w:val="32"/>
          <w:shd w:val="clear" w:color="auto" w:fill="FFFFFF"/>
          <w:lang w:val="en-US" w:eastAsia="zh-CN" w:bidi="ar"/>
        </w:rPr>
        <w:t>第十六</w:t>
      </w:r>
      <w:r>
        <w:rPr>
          <w:rFonts w:hint="eastAsia" w:ascii="黑体" w:hAnsi="黑体" w:eastAsia="黑体" w:cs="黑体"/>
          <w:b w:val="0"/>
          <w:bCs w:val="0"/>
          <w:snapToGrid w:val="0"/>
          <w:color w:val="000000"/>
          <w:spacing w:val="0"/>
          <w:kern w:val="21"/>
          <w:sz w:val="32"/>
          <w:szCs w:val="32"/>
          <w:shd w:val="clear" w:color="auto" w:fill="FFFFFF"/>
          <w:lang w:val="en-US" w:eastAsia="zh-CN" w:bidi="ar"/>
        </w:rPr>
        <w:t xml:space="preserve">条  </w:t>
      </w:r>
      <w:r>
        <w:rPr>
          <w:rFonts w:hint="default" w:ascii="Times New Roman" w:hAnsi="Times New Roman" w:eastAsia="仿宋_GB2312" w:cs="Times New Roman"/>
          <w:b w:val="0"/>
          <w:bCs w:val="0"/>
          <w:snapToGrid w:val="0"/>
          <w:color w:val="000000"/>
          <w:spacing w:val="0"/>
          <w:kern w:val="21"/>
          <w:sz w:val="32"/>
          <w:szCs w:val="32"/>
          <w:lang w:val="en-US" w:eastAsia="zh-CN" w:bidi="ar"/>
        </w:rPr>
        <w:t>各级人民政府应当根据当地的气候和水资源</w:t>
      </w:r>
      <w:r>
        <w:rPr>
          <w:rFonts w:hint="eastAsia" w:ascii="Times New Roman" w:hAnsi="Times New Roman" w:eastAsia="仿宋_GB2312" w:cs="Times New Roman"/>
          <w:b w:val="0"/>
          <w:bCs w:val="0"/>
          <w:snapToGrid w:val="0"/>
          <w:color w:val="000000"/>
          <w:spacing w:val="0"/>
          <w:kern w:val="21"/>
          <w:sz w:val="32"/>
          <w:szCs w:val="32"/>
          <w:lang w:val="en-US" w:eastAsia="zh-CN" w:bidi="ar"/>
        </w:rPr>
        <w:t>条件</w:t>
      </w:r>
      <w:r>
        <w:rPr>
          <w:rFonts w:hint="default" w:ascii="Times New Roman" w:hAnsi="Times New Roman" w:eastAsia="仿宋_GB2312" w:cs="Times New Roman"/>
          <w:b w:val="0"/>
          <w:bCs w:val="0"/>
          <w:snapToGrid w:val="0"/>
          <w:color w:val="000000"/>
          <w:spacing w:val="0"/>
          <w:kern w:val="21"/>
          <w:sz w:val="32"/>
          <w:szCs w:val="32"/>
          <w:lang w:val="en-US" w:eastAsia="zh-CN" w:bidi="ar"/>
        </w:rPr>
        <w:t>，合理调整产业结构及布局。</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b w:val="0"/>
          <w:bCs w:val="0"/>
          <w:snapToGrid w:val="0"/>
          <w:color w:val="000000"/>
          <w:spacing w:val="0"/>
          <w:kern w:val="21"/>
          <w:sz w:val="32"/>
          <w:szCs w:val="32"/>
          <w:lang w:val="en-US" w:eastAsia="zh-CN" w:bidi="ar"/>
        </w:rPr>
      </w:pPr>
      <w:r>
        <w:rPr>
          <w:rFonts w:hint="default" w:ascii="Times New Roman" w:hAnsi="Times New Roman" w:eastAsia="仿宋_GB2312" w:cs="Times New Roman"/>
          <w:b w:val="0"/>
          <w:bCs w:val="0"/>
          <w:snapToGrid w:val="0"/>
          <w:color w:val="000000"/>
          <w:spacing w:val="0"/>
          <w:kern w:val="21"/>
          <w:sz w:val="32"/>
          <w:szCs w:val="32"/>
          <w:lang w:val="en-US" w:eastAsia="zh-CN" w:bidi="ar"/>
        </w:rPr>
        <w:t>极旱、重旱地区，应当限制新建、扩建耗水量大的工业及其他项目。</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b w:val="0"/>
          <w:bCs w:val="0"/>
          <w:snapToGrid w:val="0"/>
          <w:color w:val="000000"/>
          <w:spacing w:val="0"/>
          <w:kern w:val="21"/>
          <w:sz w:val="32"/>
          <w:szCs w:val="32"/>
          <w:lang w:val="en-US" w:eastAsia="zh-CN" w:bidi="ar"/>
        </w:rPr>
      </w:pPr>
      <w:r>
        <w:rPr>
          <w:rFonts w:hint="default" w:ascii="Times New Roman" w:hAnsi="Times New Roman" w:eastAsia="仿宋_GB2312" w:cs="Times New Roman"/>
          <w:b w:val="0"/>
          <w:bCs w:val="0"/>
          <w:snapToGrid w:val="0"/>
          <w:color w:val="000000"/>
          <w:spacing w:val="0"/>
          <w:kern w:val="21"/>
          <w:sz w:val="32"/>
          <w:szCs w:val="32"/>
          <w:lang w:val="en-US" w:eastAsia="zh-CN" w:bidi="ar"/>
        </w:rPr>
        <w:t>易旱地区，应当合理调整作物种植结构，推广耐旱作物品种。</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b w:val="0"/>
          <w:bCs w:val="0"/>
          <w:snapToGrid w:val="0"/>
          <w:color w:val="000000"/>
          <w:spacing w:val="0"/>
          <w:kern w:val="21"/>
          <w:sz w:val="32"/>
          <w:szCs w:val="32"/>
          <w:lang w:val="en-US"/>
        </w:rPr>
      </w:pPr>
      <w:r>
        <w:rPr>
          <w:rFonts w:hint="default" w:ascii="Times New Roman" w:hAnsi="Times New Roman" w:eastAsia="仿宋_GB2312" w:cs="Times New Roman"/>
          <w:b w:val="0"/>
          <w:bCs w:val="0"/>
          <w:snapToGrid w:val="0"/>
          <w:color w:val="000000"/>
          <w:spacing w:val="0"/>
          <w:kern w:val="21"/>
          <w:sz w:val="32"/>
          <w:szCs w:val="32"/>
          <w:lang w:val="en-US" w:eastAsia="zh-CN" w:bidi="ar"/>
        </w:rPr>
        <w:t>极旱、重旱地区的划定和调整，由省级人民政府防汛抗旱指挥机构拟定，报省人民政府批准。</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b w:val="0"/>
          <w:bCs w:val="0"/>
          <w:snapToGrid w:val="0"/>
          <w:color w:val="000000"/>
          <w:spacing w:val="0"/>
          <w:kern w:val="21"/>
          <w:sz w:val="32"/>
          <w:szCs w:val="32"/>
          <w:lang w:val="en-US"/>
        </w:rPr>
      </w:pPr>
      <w:r>
        <w:rPr>
          <w:rFonts w:hint="default" w:ascii="黑体" w:hAnsi="黑体" w:eastAsia="黑体" w:cs="黑体"/>
          <w:b w:val="0"/>
          <w:bCs w:val="0"/>
          <w:snapToGrid w:val="0"/>
          <w:color w:val="000000"/>
          <w:spacing w:val="0"/>
          <w:kern w:val="21"/>
          <w:sz w:val="32"/>
          <w:szCs w:val="32"/>
          <w:shd w:val="clear" w:color="auto" w:fill="FFFFFF"/>
          <w:lang w:val="en-US" w:eastAsia="zh-CN" w:bidi="ar"/>
        </w:rPr>
        <w:t>第十七</w:t>
      </w:r>
      <w:r>
        <w:rPr>
          <w:rFonts w:hint="eastAsia" w:ascii="黑体" w:hAnsi="黑体" w:eastAsia="黑体" w:cs="黑体"/>
          <w:b w:val="0"/>
          <w:bCs w:val="0"/>
          <w:snapToGrid w:val="0"/>
          <w:color w:val="000000"/>
          <w:spacing w:val="0"/>
          <w:kern w:val="21"/>
          <w:sz w:val="32"/>
          <w:szCs w:val="32"/>
          <w:shd w:val="clear" w:color="auto" w:fill="FFFFFF"/>
          <w:lang w:val="en-US" w:eastAsia="zh-CN" w:bidi="ar"/>
        </w:rPr>
        <w:t xml:space="preserve">条  </w:t>
      </w:r>
      <w:r>
        <w:rPr>
          <w:rFonts w:hint="default" w:ascii="Times New Roman" w:hAnsi="Times New Roman" w:eastAsia="仿宋_GB2312" w:cs="Times New Roman"/>
          <w:b w:val="0"/>
          <w:bCs w:val="0"/>
          <w:snapToGrid w:val="0"/>
          <w:color w:val="000000"/>
          <w:spacing w:val="0"/>
          <w:kern w:val="21"/>
          <w:sz w:val="32"/>
          <w:szCs w:val="32"/>
          <w:lang w:val="en-US" w:eastAsia="zh-CN" w:bidi="ar"/>
        </w:rPr>
        <w:t>各级人民政府应当统筹规划，加强抗旱水源工程和设施建设，充分发挥水库、塘坝等设施的调蓄功能。鼓励和扶持山区、半山区小水窖、小塘坝、小蓄水池等集雨工程建设。</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b w:val="0"/>
          <w:bCs w:val="0"/>
          <w:snapToGrid w:val="0"/>
          <w:color w:val="000000"/>
          <w:spacing w:val="0"/>
          <w:kern w:val="21"/>
          <w:sz w:val="32"/>
          <w:szCs w:val="32"/>
          <w:lang w:val="en-US" w:eastAsia="zh-CN" w:bidi="ar"/>
        </w:rPr>
      </w:pPr>
      <w:r>
        <w:rPr>
          <w:rFonts w:hint="default" w:ascii="黑体" w:hAnsi="黑体" w:eastAsia="黑体" w:cs="黑体"/>
          <w:b w:val="0"/>
          <w:bCs w:val="0"/>
          <w:snapToGrid w:val="0"/>
          <w:color w:val="000000"/>
          <w:spacing w:val="0"/>
          <w:kern w:val="21"/>
          <w:sz w:val="32"/>
          <w:szCs w:val="32"/>
          <w:shd w:val="clear" w:color="auto" w:fill="FFFFFF"/>
          <w:lang w:val="en-US" w:eastAsia="zh-CN" w:bidi="ar"/>
        </w:rPr>
        <w:t>第十八</w:t>
      </w:r>
      <w:r>
        <w:rPr>
          <w:rFonts w:hint="eastAsia" w:ascii="黑体" w:hAnsi="黑体" w:eastAsia="黑体" w:cs="黑体"/>
          <w:b w:val="0"/>
          <w:bCs w:val="0"/>
          <w:snapToGrid w:val="0"/>
          <w:color w:val="000000"/>
          <w:spacing w:val="0"/>
          <w:kern w:val="21"/>
          <w:sz w:val="32"/>
          <w:szCs w:val="32"/>
          <w:shd w:val="clear" w:color="auto" w:fill="FFFFFF"/>
          <w:lang w:val="en-US" w:eastAsia="zh-CN" w:bidi="ar"/>
        </w:rPr>
        <w:t xml:space="preserve">条  </w:t>
      </w:r>
      <w:r>
        <w:rPr>
          <w:rFonts w:hint="default" w:ascii="Times New Roman" w:hAnsi="Times New Roman" w:eastAsia="仿宋_GB2312" w:cs="Times New Roman"/>
          <w:b w:val="0"/>
          <w:bCs w:val="0"/>
          <w:snapToGrid w:val="0"/>
          <w:color w:val="000000"/>
          <w:spacing w:val="0"/>
          <w:kern w:val="21"/>
          <w:sz w:val="32"/>
          <w:szCs w:val="32"/>
          <w:lang w:val="en-US" w:eastAsia="zh-CN" w:bidi="ar"/>
        </w:rPr>
        <w:t>各级气象主管机构应当加强对灾害性天气的监测和预报。</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b w:val="0"/>
          <w:bCs w:val="0"/>
          <w:snapToGrid w:val="0"/>
          <w:color w:val="000000"/>
          <w:spacing w:val="0"/>
          <w:kern w:val="21"/>
          <w:sz w:val="32"/>
          <w:szCs w:val="32"/>
          <w:lang w:val="en-US"/>
        </w:rPr>
      </w:pPr>
      <w:r>
        <w:rPr>
          <w:rFonts w:hint="default" w:ascii="Times New Roman" w:hAnsi="Times New Roman" w:eastAsia="仿宋_GB2312" w:cs="Times New Roman"/>
          <w:b w:val="0"/>
          <w:bCs w:val="0"/>
          <w:snapToGrid w:val="0"/>
          <w:color w:val="000000"/>
          <w:spacing w:val="0"/>
          <w:kern w:val="21"/>
          <w:sz w:val="32"/>
          <w:szCs w:val="32"/>
          <w:lang w:val="en-US" w:eastAsia="zh-CN" w:bidi="ar"/>
        </w:rPr>
        <w:t>出现干旱征兆时，各级气象主管机构应当及时报告当地人民政府，并在当地人民政府的领导和协调下，依法组织实施人工增雨作业。</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b w:val="0"/>
          <w:bCs w:val="0"/>
          <w:snapToGrid w:val="0"/>
          <w:color w:val="000000"/>
          <w:spacing w:val="0"/>
          <w:kern w:val="21"/>
          <w:sz w:val="32"/>
          <w:szCs w:val="32"/>
          <w:lang w:val="en-US" w:eastAsia="zh-CN" w:bidi="ar"/>
        </w:rPr>
      </w:pPr>
      <w:r>
        <w:rPr>
          <w:rFonts w:hint="default" w:ascii="黑体" w:hAnsi="黑体" w:eastAsia="黑体" w:cs="黑体"/>
          <w:b w:val="0"/>
          <w:bCs w:val="0"/>
          <w:snapToGrid w:val="0"/>
          <w:color w:val="000000"/>
          <w:spacing w:val="0"/>
          <w:kern w:val="21"/>
          <w:sz w:val="32"/>
          <w:szCs w:val="32"/>
          <w:shd w:val="clear" w:color="auto" w:fill="FFFFFF"/>
          <w:lang w:val="en-US" w:eastAsia="zh-CN" w:bidi="ar"/>
        </w:rPr>
        <w:t>第十九</w:t>
      </w:r>
      <w:r>
        <w:rPr>
          <w:rFonts w:hint="eastAsia" w:ascii="黑体" w:hAnsi="黑体" w:eastAsia="黑体" w:cs="黑体"/>
          <w:b w:val="0"/>
          <w:bCs w:val="0"/>
          <w:snapToGrid w:val="0"/>
          <w:color w:val="000000"/>
          <w:spacing w:val="0"/>
          <w:kern w:val="21"/>
          <w:sz w:val="32"/>
          <w:szCs w:val="32"/>
          <w:shd w:val="clear" w:color="auto" w:fill="FFFFFF"/>
          <w:lang w:val="en-US" w:eastAsia="zh-CN" w:bidi="ar"/>
        </w:rPr>
        <w:t xml:space="preserve">条  </w:t>
      </w:r>
      <w:r>
        <w:rPr>
          <w:rFonts w:hint="default" w:ascii="Times New Roman" w:hAnsi="Times New Roman" w:eastAsia="仿宋_GB2312" w:cs="Times New Roman"/>
          <w:b w:val="0"/>
          <w:bCs w:val="0"/>
          <w:snapToGrid w:val="0"/>
          <w:color w:val="000000"/>
          <w:spacing w:val="0"/>
          <w:kern w:val="21"/>
          <w:sz w:val="32"/>
          <w:szCs w:val="32"/>
          <w:lang w:val="en-US" w:eastAsia="zh-CN" w:bidi="ar"/>
        </w:rPr>
        <w:t>各级人民政府应当鼓励和支持全社会节约用水，提高用水效率。</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b w:val="0"/>
          <w:bCs w:val="0"/>
          <w:snapToGrid w:val="0"/>
          <w:color w:val="000000"/>
          <w:spacing w:val="0"/>
          <w:kern w:val="21"/>
          <w:sz w:val="32"/>
          <w:szCs w:val="32"/>
          <w:lang w:val="en-US"/>
        </w:rPr>
      </w:pPr>
      <w:r>
        <w:rPr>
          <w:rFonts w:hint="default" w:ascii="Times New Roman" w:hAnsi="Times New Roman" w:eastAsia="仿宋_GB2312" w:cs="Times New Roman"/>
          <w:b w:val="0"/>
          <w:bCs w:val="0"/>
          <w:snapToGrid w:val="0"/>
          <w:color w:val="000000"/>
          <w:spacing w:val="0"/>
          <w:kern w:val="21"/>
          <w:sz w:val="32"/>
          <w:szCs w:val="32"/>
          <w:lang w:val="en-US" w:eastAsia="zh-CN" w:bidi="ar"/>
        </w:rPr>
        <w:t>农业生产应当大力发展节水农业，推广节水灌溉方式和节水耕作技术；工业生产及其他产业应当采用先进节水技术、工艺和设备，推行循环用水；城乡供水管网应当加强维护、管理和技术改造，降低水的漏失率；城市规划应当对建设节水设施、污水处理设施、再生水利用设施作出规定。</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b w:val="0"/>
          <w:bCs w:val="0"/>
          <w:snapToGrid w:val="0"/>
          <w:color w:val="000000"/>
          <w:spacing w:val="0"/>
          <w:kern w:val="21"/>
          <w:sz w:val="32"/>
          <w:szCs w:val="32"/>
          <w:lang w:val="en-US"/>
        </w:rPr>
      </w:pPr>
      <w:r>
        <w:rPr>
          <w:rFonts w:hint="default" w:ascii="黑体" w:hAnsi="黑体" w:eastAsia="黑体" w:cs="黑体"/>
          <w:b w:val="0"/>
          <w:bCs w:val="0"/>
          <w:snapToGrid w:val="0"/>
          <w:color w:val="000000"/>
          <w:spacing w:val="0"/>
          <w:kern w:val="21"/>
          <w:sz w:val="32"/>
          <w:szCs w:val="32"/>
          <w:shd w:val="clear" w:color="auto" w:fill="FFFFFF"/>
          <w:lang w:val="en-US" w:eastAsia="zh-CN" w:bidi="ar"/>
        </w:rPr>
        <w:t>第二十</w:t>
      </w:r>
      <w:r>
        <w:rPr>
          <w:rFonts w:hint="eastAsia" w:ascii="黑体" w:hAnsi="黑体" w:eastAsia="黑体" w:cs="黑体"/>
          <w:b w:val="0"/>
          <w:bCs w:val="0"/>
          <w:snapToGrid w:val="0"/>
          <w:color w:val="000000"/>
          <w:spacing w:val="0"/>
          <w:kern w:val="21"/>
          <w:sz w:val="32"/>
          <w:szCs w:val="32"/>
          <w:shd w:val="clear" w:color="auto" w:fill="FFFFFF"/>
          <w:lang w:val="en-US" w:eastAsia="zh-CN" w:bidi="ar"/>
        </w:rPr>
        <w:t xml:space="preserve">条  </w:t>
      </w:r>
      <w:r>
        <w:rPr>
          <w:rFonts w:hint="default" w:ascii="Times New Roman" w:hAnsi="Times New Roman" w:eastAsia="仿宋_GB2312" w:cs="Times New Roman"/>
          <w:b w:val="0"/>
          <w:bCs w:val="0"/>
          <w:snapToGrid w:val="0"/>
          <w:color w:val="000000"/>
          <w:spacing w:val="0"/>
          <w:kern w:val="21"/>
          <w:sz w:val="32"/>
          <w:szCs w:val="32"/>
          <w:lang w:val="en-US" w:eastAsia="zh-CN" w:bidi="ar"/>
        </w:rPr>
        <w:t>水工程所有者、经营管理者应当对水工程进行定期检查、维修和养护，维护水工程正常运行，加强安全蓄水，保证供水需求。</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b w:val="0"/>
          <w:bCs w:val="0"/>
          <w:snapToGrid w:val="0"/>
          <w:color w:val="000000"/>
          <w:spacing w:val="0"/>
          <w:kern w:val="21"/>
          <w:sz w:val="32"/>
          <w:szCs w:val="32"/>
          <w:lang w:val="en-US" w:eastAsia="zh-CN" w:bidi="ar"/>
        </w:rPr>
      </w:pPr>
      <w:r>
        <w:rPr>
          <w:rFonts w:hint="default" w:ascii="黑体" w:hAnsi="黑体" w:eastAsia="黑体" w:cs="黑体"/>
          <w:b w:val="0"/>
          <w:bCs w:val="0"/>
          <w:snapToGrid w:val="0"/>
          <w:color w:val="000000"/>
          <w:spacing w:val="0"/>
          <w:kern w:val="21"/>
          <w:sz w:val="32"/>
          <w:szCs w:val="32"/>
          <w:shd w:val="clear" w:color="auto" w:fill="FFFFFF"/>
          <w:lang w:val="en-US" w:eastAsia="zh-CN" w:bidi="ar"/>
        </w:rPr>
        <w:t>第二十一</w:t>
      </w:r>
      <w:r>
        <w:rPr>
          <w:rFonts w:hint="eastAsia" w:ascii="黑体" w:hAnsi="黑体" w:eastAsia="黑体" w:cs="黑体"/>
          <w:b w:val="0"/>
          <w:bCs w:val="0"/>
          <w:snapToGrid w:val="0"/>
          <w:color w:val="000000"/>
          <w:spacing w:val="0"/>
          <w:kern w:val="21"/>
          <w:sz w:val="32"/>
          <w:szCs w:val="32"/>
          <w:shd w:val="clear" w:color="auto" w:fill="FFFFFF"/>
          <w:lang w:val="en-US" w:eastAsia="zh-CN" w:bidi="ar"/>
        </w:rPr>
        <w:t xml:space="preserve">条  </w:t>
      </w:r>
      <w:r>
        <w:rPr>
          <w:rFonts w:hint="default" w:ascii="Times New Roman" w:hAnsi="Times New Roman" w:eastAsia="仿宋_GB2312" w:cs="Times New Roman"/>
          <w:b w:val="0"/>
          <w:bCs w:val="0"/>
          <w:snapToGrid w:val="0"/>
          <w:color w:val="000000"/>
          <w:spacing w:val="0"/>
          <w:kern w:val="21"/>
          <w:sz w:val="32"/>
          <w:szCs w:val="32"/>
          <w:lang w:val="en-US" w:eastAsia="zh-CN" w:bidi="ar"/>
        </w:rPr>
        <w:t>县级以上人民政府防汛抗旱指挥机构应当对抗旱责任制、抗旱预案、抗旱设施、抗旱物资储备等工作进行检查；对存在的问题，责成有关部门或者单位限期整改。</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b w:val="0"/>
          <w:bCs w:val="0"/>
          <w:snapToGrid w:val="0"/>
          <w:color w:val="000000"/>
          <w:spacing w:val="0"/>
          <w:kern w:val="21"/>
          <w:sz w:val="32"/>
          <w:szCs w:val="32"/>
          <w:lang w:val="en-US" w:eastAsia="zh-CN" w:bidi="ar"/>
        </w:rPr>
      </w:pPr>
    </w:p>
    <w:p>
      <w:pPr>
        <w:pStyle w:val="12"/>
        <w:keepNext w:val="0"/>
        <w:keepLines w:val="0"/>
        <w:pageBreakBefore w:val="0"/>
        <w:widowControl w:val="0"/>
        <w:numPr>
          <w:ilvl w:val="0"/>
          <w:numId w:val="1"/>
        </w:numPr>
        <w:suppressLineNumbers w:val="0"/>
        <w:kinsoku/>
        <w:wordWrap/>
        <w:overflowPunct/>
        <w:topLinePunct w:val="0"/>
        <w:autoSpaceDE/>
        <w:autoSpaceDN/>
        <w:bidi w:val="0"/>
        <w:adjustRightInd w:val="0"/>
        <w:snapToGrid w:val="0"/>
        <w:spacing w:before="0" w:beforeAutospacing="0" w:after="0" w:afterAutospacing="0" w:line="592" w:lineRule="exact"/>
        <w:ind w:right="0" w:rightChars="0"/>
        <w:jc w:val="center"/>
        <w:textAlignment w:val="auto"/>
        <w:rPr>
          <w:rFonts w:hint="default" w:ascii="黑体" w:hAnsi="黑体" w:eastAsia="黑体" w:cs="黑体"/>
          <w:b w:val="0"/>
          <w:bCs w:val="0"/>
          <w:snapToGrid w:val="0"/>
          <w:color w:val="000000"/>
          <w:spacing w:val="0"/>
          <w:kern w:val="21"/>
          <w:sz w:val="32"/>
          <w:szCs w:val="32"/>
          <w:shd w:val="clear" w:color="auto" w:fill="FFFFFF"/>
          <w:lang w:val="en-US" w:eastAsia="zh-CN" w:bidi="ar"/>
        </w:rPr>
      </w:pPr>
      <w:r>
        <w:rPr>
          <w:rFonts w:hint="eastAsia" w:ascii="黑体" w:hAnsi="黑体" w:eastAsia="黑体" w:cs="黑体"/>
          <w:b w:val="0"/>
          <w:bCs w:val="0"/>
          <w:snapToGrid w:val="0"/>
          <w:color w:val="000000"/>
          <w:spacing w:val="0"/>
          <w:kern w:val="21"/>
          <w:sz w:val="32"/>
          <w:szCs w:val="32"/>
          <w:shd w:val="clear" w:color="auto" w:fill="FFFFFF"/>
          <w:lang w:val="en-US" w:eastAsia="zh-CN" w:bidi="ar"/>
        </w:rPr>
        <w:t xml:space="preserve"> </w:t>
      </w:r>
      <w:r>
        <w:rPr>
          <w:rFonts w:hint="default" w:ascii="黑体" w:hAnsi="黑体" w:eastAsia="黑体" w:cs="黑体"/>
          <w:b w:val="0"/>
          <w:bCs w:val="0"/>
          <w:snapToGrid w:val="0"/>
          <w:color w:val="000000"/>
          <w:spacing w:val="0"/>
          <w:kern w:val="21"/>
          <w:sz w:val="32"/>
          <w:szCs w:val="32"/>
          <w:shd w:val="clear" w:color="auto" w:fill="FFFFFF"/>
          <w:lang w:val="en-US" w:eastAsia="zh-CN" w:bidi="ar"/>
        </w:rPr>
        <w:t>抗旱措施</w:t>
      </w:r>
    </w:p>
    <w:p>
      <w:pPr>
        <w:pStyle w:val="12"/>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592" w:lineRule="exact"/>
        <w:ind w:right="0" w:rightChars="0"/>
        <w:jc w:val="both"/>
        <w:textAlignment w:val="auto"/>
        <w:rPr>
          <w:rFonts w:hint="default" w:ascii="黑体" w:hAnsi="黑体" w:eastAsia="黑体" w:cs="黑体"/>
          <w:b w:val="0"/>
          <w:bCs w:val="0"/>
          <w:snapToGrid w:val="0"/>
          <w:color w:val="000000"/>
          <w:spacing w:val="0"/>
          <w:kern w:val="21"/>
          <w:sz w:val="32"/>
          <w:szCs w:val="32"/>
          <w:shd w:val="clear" w:color="auto" w:fill="FFFFFF"/>
          <w:lang w:val="en-US" w:eastAsia="zh-CN" w:bidi="ar"/>
        </w:rPr>
      </w:pP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b w:val="0"/>
          <w:bCs w:val="0"/>
          <w:snapToGrid w:val="0"/>
          <w:color w:val="000000"/>
          <w:spacing w:val="0"/>
          <w:kern w:val="21"/>
          <w:sz w:val="32"/>
          <w:szCs w:val="32"/>
          <w:lang w:val="en-US"/>
        </w:rPr>
      </w:pPr>
      <w:r>
        <w:rPr>
          <w:rFonts w:hint="default" w:ascii="黑体" w:hAnsi="黑体" w:eastAsia="黑体" w:cs="黑体"/>
          <w:b w:val="0"/>
          <w:bCs w:val="0"/>
          <w:snapToGrid w:val="0"/>
          <w:color w:val="000000"/>
          <w:spacing w:val="0"/>
          <w:kern w:val="21"/>
          <w:sz w:val="32"/>
          <w:szCs w:val="32"/>
          <w:shd w:val="clear" w:color="auto" w:fill="FFFFFF"/>
          <w:lang w:val="en-US" w:eastAsia="zh-CN" w:bidi="ar"/>
        </w:rPr>
        <w:t>第二十二</w:t>
      </w:r>
      <w:r>
        <w:rPr>
          <w:rFonts w:hint="eastAsia" w:ascii="黑体" w:hAnsi="黑体" w:eastAsia="黑体" w:cs="黑体"/>
          <w:b w:val="0"/>
          <w:bCs w:val="0"/>
          <w:snapToGrid w:val="0"/>
          <w:color w:val="000000"/>
          <w:spacing w:val="0"/>
          <w:kern w:val="21"/>
          <w:sz w:val="32"/>
          <w:szCs w:val="32"/>
          <w:shd w:val="clear" w:color="auto" w:fill="FFFFFF"/>
          <w:lang w:val="en-US" w:eastAsia="zh-CN" w:bidi="ar"/>
        </w:rPr>
        <w:t xml:space="preserve">条  </w:t>
      </w:r>
      <w:r>
        <w:rPr>
          <w:rFonts w:hint="default" w:ascii="Times New Roman" w:hAnsi="Times New Roman" w:eastAsia="仿宋_GB2312" w:cs="Times New Roman"/>
          <w:b w:val="0"/>
          <w:bCs w:val="0"/>
          <w:snapToGrid w:val="0"/>
          <w:color w:val="000000"/>
          <w:spacing w:val="0"/>
          <w:kern w:val="21"/>
          <w:sz w:val="32"/>
          <w:szCs w:val="32"/>
          <w:lang w:val="en-US" w:eastAsia="zh-CN" w:bidi="ar"/>
        </w:rPr>
        <w:t>干旱发生后，县级以上人民政府防汛抗旱指挥机构应当根据抗旱预案的规定，启动相应干旱等级的抗旱应急响应措施，及时、有效地开展抗旱救灾工作。</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b w:val="0"/>
          <w:bCs w:val="0"/>
          <w:snapToGrid w:val="0"/>
          <w:color w:val="000000"/>
          <w:spacing w:val="0"/>
          <w:kern w:val="21"/>
          <w:sz w:val="32"/>
          <w:szCs w:val="32"/>
          <w:lang w:val="en-US"/>
        </w:rPr>
      </w:pPr>
      <w:r>
        <w:rPr>
          <w:rFonts w:hint="default" w:ascii="黑体" w:hAnsi="黑体" w:eastAsia="黑体" w:cs="黑体"/>
          <w:b w:val="0"/>
          <w:bCs w:val="0"/>
          <w:snapToGrid w:val="0"/>
          <w:color w:val="000000"/>
          <w:spacing w:val="0"/>
          <w:kern w:val="21"/>
          <w:sz w:val="32"/>
          <w:szCs w:val="32"/>
          <w:shd w:val="clear" w:color="auto" w:fill="FFFFFF"/>
          <w:lang w:val="en-US" w:eastAsia="zh-CN" w:bidi="ar"/>
        </w:rPr>
        <w:t>第二十三</w:t>
      </w:r>
      <w:r>
        <w:rPr>
          <w:rFonts w:hint="eastAsia" w:ascii="黑体" w:hAnsi="黑体" w:eastAsia="黑体" w:cs="黑体"/>
          <w:b w:val="0"/>
          <w:bCs w:val="0"/>
          <w:snapToGrid w:val="0"/>
          <w:color w:val="000000"/>
          <w:spacing w:val="0"/>
          <w:kern w:val="21"/>
          <w:sz w:val="32"/>
          <w:szCs w:val="32"/>
          <w:shd w:val="clear" w:color="auto" w:fill="FFFFFF"/>
          <w:lang w:val="en-US" w:eastAsia="zh-CN" w:bidi="ar"/>
        </w:rPr>
        <w:t xml:space="preserve">条  </w:t>
      </w:r>
      <w:r>
        <w:rPr>
          <w:rFonts w:hint="default" w:ascii="Times New Roman" w:hAnsi="Times New Roman" w:eastAsia="仿宋_GB2312" w:cs="Times New Roman"/>
          <w:b w:val="0"/>
          <w:bCs w:val="0"/>
          <w:snapToGrid w:val="0"/>
          <w:color w:val="000000"/>
          <w:spacing w:val="0"/>
          <w:kern w:val="21"/>
          <w:sz w:val="32"/>
          <w:szCs w:val="32"/>
          <w:lang w:val="en-US" w:eastAsia="zh-CN" w:bidi="ar"/>
        </w:rPr>
        <w:t>县级以上人民政府防汛抗旱指挥机构应当通过新闻媒体向社会发布本行政区域内的旱灾及抗旱救灾工作情况等信息；旱情解除后，及时向社会宣布本行政区域旱情结束。</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b w:val="0"/>
          <w:bCs w:val="0"/>
          <w:snapToGrid w:val="0"/>
          <w:color w:val="000000"/>
          <w:spacing w:val="0"/>
          <w:kern w:val="21"/>
          <w:sz w:val="32"/>
          <w:szCs w:val="32"/>
          <w:lang w:val="en-US" w:eastAsia="zh-CN" w:bidi="ar"/>
        </w:rPr>
      </w:pPr>
      <w:r>
        <w:rPr>
          <w:rFonts w:hint="default" w:ascii="黑体" w:hAnsi="黑体" w:eastAsia="黑体" w:cs="黑体"/>
          <w:b w:val="0"/>
          <w:bCs w:val="0"/>
          <w:snapToGrid w:val="0"/>
          <w:color w:val="000000"/>
          <w:spacing w:val="0"/>
          <w:kern w:val="21"/>
          <w:sz w:val="32"/>
          <w:szCs w:val="32"/>
          <w:shd w:val="clear" w:color="auto" w:fill="FFFFFF"/>
          <w:lang w:val="en-US" w:eastAsia="zh-CN" w:bidi="ar"/>
        </w:rPr>
        <w:t>第二十四</w:t>
      </w:r>
      <w:r>
        <w:rPr>
          <w:rFonts w:hint="eastAsia" w:ascii="黑体" w:hAnsi="黑体" w:eastAsia="黑体" w:cs="黑体"/>
          <w:b w:val="0"/>
          <w:bCs w:val="0"/>
          <w:snapToGrid w:val="0"/>
          <w:color w:val="000000"/>
          <w:spacing w:val="0"/>
          <w:kern w:val="21"/>
          <w:sz w:val="32"/>
          <w:szCs w:val="32"/>
          <w:shd w:val="clear" w:color="auto" w:fill="FFFFFF"/>
          <w:lang w:val="en-US" w:eastAsia="zh-CN" w:bidi="ar"/>
        </w:rPr>
        <w:t xml:space="preserve">条  </w:t>
      </w:r>
      <w:r>
        <w:rPr>
          <w:rFonts w:hint="default" w:ascii="Times New Roman" w:hAnsi="Times New Roman" w:eastAsia="仿宋_GB2312" w:cs="Times New Roman"/>
          <w:b w:val="0"/>
          <w:bCs w:val="0"/>
          <w:snapToGrid w:val="0"/>
          <w:color w:val="000000"/>
          <w:spacing w:val="0"/>
          <w:kern w:val="21"/>
          <w:sz w:val="32"/>
          <w:szCs w:val="32"/>
          <w:lang w:val="en-US" w:eastAsia="zh-CN" w:bidi="ar"/>
        </w:rPr>
        <w:t>县级以上人民政府防汛抗旱指挥机构在干旱期间，对本行政区域内的水量实行统一调度。</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b w:val="0"/>
          <w:bCs w:val="0"/>
          <w:snapToGrid w:val="0"/>
          <w:color w:val="000000"/>
          <w:spacing w:val="0"/>
          <w:kern w:val="21"/>
          <w:sz w:val="32"/>
          <w:szCs w:val="32"/>
          <w:lang w:val="en-US"/>
        </w:rPr>
      </w:pPr>
      <w:r>
        <w:rPr>
          <w:rFonts w:hint="default" w:ascii="Times New Roman" w:hAnsi="Times New Roman" w:eastAsia="仿宋_GB2312" w:cs="Times New Roman"/>
          <w:b w:val="0"/>
          <w:bCs w:val="0"/>
          <w:snapToGrid w:val="0"/>
          <w:color w:val="000000"/>
          <w:spacing w:val="0"/>
          <w:kern w:val="21"/>
          <w:sz w:val="32"/>
          <w:szCs w:val="32"/>
          <w:lang w:val="en-US" w:eastAsia="zh-CN" w:bidi="ar"/>
        </w:rPr>
        <w:t>水工程所有者、经营管理者应当定期向防汛抗旱指挥机构报告其水工程的工情、水情，服从有管辖权的人民政府防汛抗旱指挥机构对水量的统一调度。</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b w:val="0"/>
          <w:bCs w:val="0"/>
          <w:snapToGrid w:val="0"/>
          <w:color w:val="000000"/>
          <w:spacing w:val="0"/>
          <w:kern w:val="21"/>
          <w:sz w:val="32"/>
          <w:szCs w:val="32"/>
          <w:lang w:val="en-US"/>
        </w:rPr>
      </w:pPr>
      <w:r>
        <w:rPr>
          <w:rFonts w:hint="default" w:ascii="黑体" w:hAnsi="黑体" w:eastAsia="黑体" w:cs="黑体"/>
          <w:b w:val="0"/>
          <w:bCs w:val="0"/>
          <w:snapToGrid w:val="0"/>
          <w:color w:val="000000"/>
          <w:spacing w:val="0"/>
          <w:kern w:val="21"/>
          <w:sz w:val="32"/>
          <w:szCs w:val="32"/>
          <w:shd w:val="clear" w:color="auto" w:fill="FFFFFF"/>
          <w:lang w:val="en-US" w:eastAsia="zh-CN" w:bidi="ar"/>
        </w:rPr>
        <w:t>第二十五</w:t>
      </w:r>
      <w:r>
        <w:rPr>
          <w:rFonts w:hint="eastAsia" w:ascii="黑体" w:hAnsi="黑体" w:eastAsia="黑体" w:cs="黑体"/>
          <w:b w:val="0"/>
          <w:bCs w:val="0"/>
          <w:snapToGrid w:val="0"/>
          <w:color w:val="000000"/>
          <w:spacing w:val="0"/>
          <w:kern w:val="21"/>
          <w:sz w:val="32"/>
          <w:szCs w:val="32"/>
          <w:shd w:val="clear" w:color="auto" w:fill="FFFFFF"/>
          <w:lang w:val="en-US" w:eastAsia="zh-CN" w:bidi="ar"/>
        </w:rPr>
        <w:t xml:space="preserve">条  </w:t>
      </w:r>
      <w:r>
        <w:rPr>
          <w:rFonts w:hint="default" w:ascii="Times New Roman" w:hAnsi="Times New Roman" w:eastAsia="仿宋_GB2312" w:cs="Times New Roman"/>
          <w:b w:val="0"/>
          <w:bCs w:val="0"/>
          <w:snapToGrid w:val="0"/>
          <w:color w:val="000000"/>
          <w:spacing w:val="0"/>
          <w:kern w:val="21"/>
          <w:sz w:val="32"/>
          <w:szCs w:val="32"/>
          <w:lang w:val="en-US" w:eastAsia="zh-CN" w:bidi="ar"/>
        </w:rPr>
        <w:t>县级以上人民政府应当建立抗旱调水协调、补偿机制。调水受益者应当给予调出水源者适当的补偿。</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32" w:firstLineChars="200"/>
        <w:jc w:val="both"/>
        <w:textAlignment w:val="auto"/>
        <w:rPr>
          <w:rFonts w:hint="default" w:ascii="Times New Roman" w:hAnsi="Times New Roman" w:eastAsia="仿宋_GB2312" w:cs="Times New Roman"/>
          <w:b w:val="0"/>
          <w:bCs w:val="0"/>
          <w:snapToGrid w:val="0"/>
          <w:color w:val="000000"/>
          <w:spacing w:val="-2"/>
          <w:kern w:val="21"/>
          <w:sz w:val="32"/>
          <w:szCs w:val="32"/>
          <w:lang w:val="en-US"/>
        </w:rPr>
      </w:pPr>
      <w:r>
        <w:rPr>
          <w:rFonts w:hint="default" w:ascii="黑体" w:hAnsi="黑体" w:eastAsia="黑体" w:cs="黑体"/>
          <w:b w:val="0"/>
          <w:bCs w:val="0"/>
          <w:snapToGrid w:val="0"/>
          <w:color w:val="000000"/>
          <w:spacing w:val="-2"/>
          <w:kern w:val="21"/>
          <w:sz w:val="32"/>
          <w:szCs w:val="32"/>
          <w:shd w:val="clear" w:color="auto" w:fill="FFFFFF"/>
          <w:lang w:val="en-US" w:eastAsia="zh-CN" w:bidi="ar"/>
        </w:rPr>
        <w:t>第二十六</w:t>
      </w:r>
      <w:r>
        <w:rPr>
          <w:rFonts w:hint="eastAsia" w:ascii="黑体" w:hAnsi="黑体" w:eastAsia="黑体" w:cs="黑体"/>
          <w:b w:val="0"/>
          <w:bCs w:val="0"/>
          <w:snapToGrid w:val="0"/>
          <w:color w:val="000000"/>
          <w:spacing w:val="-2"/>
          <w:kern w:val="21"/>
          <w:sz w:val="32"/>
          <w:szCs w:val="32"/>
          <w:shd w:val="clear" w:color="auto" w:fill="FFFFFF"/>
          <w:lang w:val="en-US" w:eastAsia="zh-CN" w:bidi="ar"/>
        </w:rPr>
        <w:t xml:space="preserve">条  </w:t>
      </w:r>
      <w:r>
        <w:rPr>
          <w:rFonts w:hint="default" w:ascii="Times New Roman" w:hAnsi="Times New Roman" w:eastAsia="仿宋_GB2312" w:cs="Times New Roman"/>
          <w:b w:val="0"/>
          <w:bCs w:val="0"/>
          <w:snapToGrid w:val="0"/>
          <w:color w:val="000000"/>
          <w:spacing w:val="-2"/>
          <w:kern w:val="21"/>
          <w:sz w:val="32"/>
          <w:szCs w:val="32"/>
          <w:lang w:val="en-US" w:eastAsia="zh-CN" w:bidi="ar"/>
        </w:rPr>
        <w:t>县级以上人民政府有关部门在干旱期间应当加强公共饮用水源的水质监测和管理，防止传染病的传播、流行。</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b w:val="0"/>
          <w:bCs w:val="0"/>
          <w:snapToGrid w:val="0"/>
          <w:color w:val="000000"/>
          <w:spacing w:val="0"/>
          <w:kern w:val="21"/>
          <w:sz w:val="32"/>
          <w:szCs w:val="32"/>
          <w:lang w:val="en-US" w:eastAsia="zh-CN" w:bidi="ar"/>
        </w:rPr>
      </w:pPr>
      <w:r>
        <w:rPr>
          <w:rFonts w:hint="default" w:ascii="黑体" w:hAnsi="黑体" w:eastAsia="黑体" w:cs="黑体"/>
          <w:b w:val="0"/>
          <w:bCs w:val="0"/>
          <w:snapToGrid w:val="0"/>
          <w:color w:val="000000"/>
          <w:spacing w:val="0"/>
          <w:kern w:val="21"/>
          <w:sz w:val="32"/>
          <w:szCs w:val="32"/>
          <w:shd w:val="clear" w:color="auto" w:fill="FFFFFF"/>
          <w:lang w:val="en-US" w:eastAsia="zh-CN" w:bidi="ar"/>
        </w:rPr>
        <w:t>第二十七</w:t>
      </w:r>
      <w:r>
        <w:rPr>
          <w:rFonts w:hint="eastAsia" w:ascii="黑体" w:hAnsi="黑体" w:eastAsia="黑体" w:cs="黑体"/>
          <w:b w:val="0"/>
          <w:bCs w:val="0"/>
          <w:snapToGrid w:val="0"/>
          <w:color w:val="000000"/>
          <w:spacing w:val="0"/>
          <w:kern w:val="21"/>
          <w:sz w:val="32"/>
          <w:szCs w:val="32"/>
          <w:shd w:val="clear" w:color="auto" w:fill="FFFFFF"/>
          <w:lang w:val="en-US" w:eastAsia="zh-CN" w:bidi="ar"/>
        </w:rPr>
        <w:t xml:space="preserve">条  </w:t>
      </w:r>
      <w:r>
        <w:rPr>
          <w:rFonts w:hint="default" w:ascii="Times New Roman" w:hAnsi="Times New Roman" w:eastAsia="仿宋_GB2312" w:cs="Times New Roman"/>
          <w:b w:val="0"/>
          <w:bCs w:val="0"/>
          <w:snapToGrid w:val="0"/>
          <w:color w:val="000000"/>
          <w:spacing w:val="0"/>
          <w:kern w:val="21"/>
          <w:sz w:val="32"/>
          <w:szCs w:val="32"/>
          <w:lang w:val="en-US" w:eastAsia="zh-CN" w:bidi="ar"/>
        </w:rPr>
        <w:t>县级以上人民政府在旱情严重时，应当组织有关单位和个人依法采取下列应急供水措施：</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b w:val="0"/>
          <w:bCs w:val="0"/>
          <w:snapToGrid w:val="0"/>
          <w:color w:val="000000"/>
          <w:spacing w:val="0"/>
          <w:kern w:val="21"/>
          <w:sz w:val="32"/>
          <w:szCs w:val="32"/>
          <w:lang w:val="en-US" w:eastAsia="zh-CN" w:bidi="ar"/>
        </w:rPr>
      </w:pPr>
      <w:r>
        <w:rPr>
          <w:rFonts w:hint="eastAsia" w:ascii="Times New Roman" w:hAnsi="Times New Roman" w:eastAsia="仿宋_GB2312" w:cs="Times New Roman"/>
          <w:b w:val="0"/>
          <w:bCs w:val="0"/>
          <w:snapToGrid w:val="0"/>
          <w:color w:val="000000"/>
          <w:spacing w:val="0"/>
          <w:kern w:val="21"/>
          <w:sz w:val="32"/>
          <w:szCs w:val="32"/>
          <w:lang w:val="en-US" w:eastAsia="zh-CN" w:bidi="ar"/>
        </w:rPr>
        <w:t>（</w:t>
      </w:r>
      <w:r>
        <w:rPr>
          <w:rFonts w:hint="default" w:ascii="Times New Roman" w:hAnsi="Times New Roman" w:eastAsia="仿宋_GB2312" w:cs="Times New Roman"/>
          <w:b w:val="0"/>
          <w:bCs w:val="0"/>
          <w:snapToGrid w:val="0"/>
          <w:color w:val="000000"/>
          <w:spacing w:val="0"/>
          <w:kern w:val="21"/>
          <w:sz w:val="32"/>
          <w:szCs w:val="32"/>
          <w:lang w:val="en-US" w:eastAsia="zh-CN" w:bidi="ar"/>
        </w:rPr>
        <w:t>一</w:t>
      </w:r>
      <w:r>
        <w:rPr>
          <w:rFonts w:hint="eastAsia" w:ascii="Times New Roman" w:hAnsi="Times New Roman" w:eastAsia="仿宋_GB2312" w:cs="Times New Roman"/>
          <w:b w:val="0"/>
          <w:bCs w:val="0"/>
          <w:snapToGrid w:val="0"/>
          <w:color w:val="000000"/>
          <w:spacing w:val="0"/>
          <w:kern w:val="21"/>
          <w:sz w:val="32"/>
          <w:szCs w:val="32"/>
          <w:lang w:val="en-US" w:eastAsia="zh-CN" w:bidi="ar"/>
        </w:rPr>
        <w:t>）</w:t>
      </w:r>
      <w:r>
        <w:rPr>
          <w:rFonts w:hint="default" w:ascii="Times New Roman" w:hAnsi="Times New Roman" w:eastAsia="仿宋_GB2312" w:cs="Times New Roman"/>
          <w:b w:val="0"/>
          <w:bCs w:val="0"/>
          <w:snapToGrid w:val="0"/>
          <w:color w:val="000000"/>
          <w:spacing w:val="0"/>
          <w:kern w:val="21"/>
          <w:sz w:val="32"/>
          <w:szCs w:val="32"/>
          <w:lang w:val="en-US" w:eastAsia="zh-CN" w:bidi="ar"/>
        </w:rPr>
        <w:t>临时设置抽水泵站，开挖输水渠道或者铺设应急输水管道；</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b w:val="0"/>
          <w:bCs w:val="0"/>
          <w:snapToGrid w:val="0"/>
          <w:color w:val="000000"/>
          <w:spacing w:val="0"/>
          <w:kern w:val="21"/>
          <w:sz w:val="32"/>
          <w:szCs w:val="32"/>
          <w:lang w:val="en-US" w:eastAsia="zh-CN" w:bidi="ar"/>
        </w:rPr>
      </w:pPr>
      <w:r>
        <w:rPr>
          <w:rFonts w:hint="eastAsia" w:ascii="Times New Roman" w:hAnsi="Times New Roman" w:eastAsia="仿宋_GB2312" w:cs="Times New Roman"/>
          <w:b w:val="0"/>
          <w:bCs w:val="0"/>
          <w:snapToGrid w:val="0"/>
          <w:color w:val="000000"/>
          <w:spacing w:val="0"/>
          <w:kern w:val="21"/>
          <w:sz w:val="32"/>
          <w:szCs w:val="32"/>
          <w:lang w:val="en-US" w:eastAsia="zh-CN" w:bidi="ar"/>
        </w:rPr>
        <w:t>（</w:t>
      </w:r>
      <w:r>
        <w:rPr>
          <w:rFonts w:hint="default" w:ascii="Times New Roman" w:hAnsi="Times New Roman" w:eastAsia="仿宋_GB2312" w:cs="Times New Roman"/>
          <w:b w:val="0"/>
          <w:bCs w:val="0"/>
          <w:snapToGrid w:val="0"/>
          <w:color w:val="000000"/>
          <w:spacing w:val="0"/>
          <w:kern w:val="21"/>
          <w:sz w:val="32"/>
          <w:szCs w:val="32"/>
          <w:lang w:val="en-US" w:eastAsia="zh-CN" w:bidi="ar"/>
        </w:rPr>
        <w:t>二</w:t>
      </w:r>
      <w:r>
        <w:rPr>
          <w:rFonts w:hint="eastAsia" w:ascii="Times New Roman" w:hAnsi="Times New Roman" w:eastAsia="仿宋_GB2312" w:cs="Times New Roman"/>
          <w:b w:val="0"/>
          <w:bCs w:val="0"/>
          <w:snapToGrid w:val="0"/>
          <w:color w:val="000000"/>
          <w:spacing w:val="0"/>
          <w:kern w:val="21"/>
          <w:sz w:val="32"/>
          <w:szCs w:val="32"/>
          <w:lang w:val="en-US" w:eastAsia="zh-CN" w:bidi="ar"/>
        </w:rPr>
        <w:t>）</w:t>
      </w:r>
      <w:r>
        <w:rPr>
          <w:rFonts w:hint="default" w:ascii="Times New Roman" w:hAnsi="Times New Roman" w:eastAsia="仿宋_GB2312" w:cs="Times New Roman"/>
          <w:b w:val="0"/>
          <w:bCs w:val="0"/>
          <w:snapToGrid w:val="0"/>
          <w:color w:val="000000"/>
          <w:spacing w:val="0"/>
          <w:kern w:val="21"/>
          <w:sz w:val="32"/>
          <w:szCs w:val="32"/>
          <w:lang w:val="en-US" w:eastAsia="zh-CN" w:bidi="ar"/>
        </w:rPr>
        <w:t>应急性打井、挖泉；</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b w:val="0"/>
          <w:bCs w:val="0"/>
          <w:snapToGrid w:val="0"/>
          <w:color w:val="000000"/>
          <w:spacing w:val="0"/>
          <w:kern w:val="21"/>
          <w:sz w:val="32"/>
          <w:szCs w:val="32"/>
          <w:lang w:val="en-US" w:eastAsia="zh-CN" w:bidi="ar"/>
        </w:rPr>
      </w:pPr>
      <w:r>
        <w:rPr>
          <w:rFonts w:hint="eastAsia" w:ascii="Times New Roman" w:hAnsi="Times New Roman" w:eastAsia="仿宋_GB2312" w:cs="Times New Roman"/>
          <w:b w:val="0"/>
          <w:bCs w:val="0"/>
          <w:snapToGrid w:val="0"/>
          <w:color w:val="000000"/>
          <w:spacing w:val="0"/>
          <w:kern w:val="21"/>
          <w:sz w:val="32"/>
          <w:szCs w:val="32"/>
          <w:lang w:val="en-US" w:eastAsia="zh-CN" w:bidi="ar"/>
        </w:rPr>
        <w:t>（</w:t>
      </w:r>
      <w:r>
        <w:rPr>
          <w:rFonts w:hint="default" w:ascii="Times New Roman" w:hAnsi="Times New Roman" w:eastAsia="仿宋_GB2312" w:cs="Times New Roman"/>
          <w:b w:val="0"/>
          <w:bCs w:val="0"/>
          <w:snapToGrid w:val="0"/>
          <w:color w:val="000000"/>
          <w:spacing w:val="0"/>
          <w:kern w:val="21"/>
          <w:sz w:val="32"/>
          <w:szCs w:val="32"/>
          <w:lang w:val="en-US" w:eastAsia="zh-CN" w:bidi="ar"/>
        </w:rPr>
        <w:t>三</w:t>
      </w:r>
      <w:r>
        <w:rPr>
          <w:rFonts w:hint="eastAsia" w:ascii="Times New Roman" w:hAnsi="Times New Roman" w:eastAsia="仿宋_GB2312" w:cs="Times New Roman"/>
          <w:b w:val="0"/>
          <w:bCs w:val="0"/>
          <w:snapToGrid w:val="0"/>
          <w:color w:val="000000"/>
          <w:spacing w:val="0"/>
          <w:kern w:val="21"/>
          <w:sz w:val="32"/>
          <w:szCs w:val="32"/>
          <w:lang w:val="en-US" w:eastAsia="zh-CN" w:bidi="ar"/>
        </w:rPr>
        <w:t>）</w:t>
      </w:r>
      <w:r>
        <w:rPr>
          <w:rFonts w:hint="default" w:ascii="Times New Roman" w:hAnsi="Times New Roman" w:eastAsia="仿宋_GB2312" w:cs="Times New Roman"/>
          <w:b w:val="0"/>
          <w:bCs w:val="0"/>
          <w:snapToGrid w:val="0"/>
          <w:color w:val="000000"/>
          <w:spacing w:val="0"/>
          <w:kern w:val="21"/>
          <w:sz w:val="32"/>
          <w:szCs w:val="32"/>
          <w:lang w:val="en-US" w:eastAsia="zh-CN" w:bidi="ar"/>
        </w:rPr>
        <w:t>适当超采地下水；</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b w:val="0"/>
          <w:bCs w:val="0"/>
          <w:snapToGrid w:val="0"/>
          <w:color w:val="000000"/>
          <w:spacing w:val="0"/>
          <w:kern w:val="21"/>
          <w:sz w:val="32"/>
          <w:szCs w:val="32"/>
          <w:lang w:val="en-US" w:eastAsia="zh-CN" w:bidi="ar"/>
        </w:rPr>
      </w:pPr>
      <w:r>
        <w:rPr>
          <w:rFonts w:hint="eastAsia" w:ascii="Times New Roman" w:hAnsi="Times New Roman" w:eastAsia="仿宋_GB2312" w:cs="Times New Roman"/>
          <w:b w:val="0"/>
          <w:bCs w:val="0"/>
          <w:snapToGrid w:val="0"/>
          <w:color w:val="000000"/>
          <w:spacing w:val="0"/>
          <w:kern w:val="21"/>
          <w:sz w:val="32"/>
          <w:szCs w:val="32"/>
          <w:lang w:val="en-US" w:eastAsia="zh-CN" w:bidi="ar"/>
        </w:rPr>
        <w:t>（</w:t>
      </w:r>
      <w:r>
        <w:rPr>
          <w:rFonts w:hint="default" w:ascii="Times New Roman" w:hAnsi="Times New Roman" w:eastAsia="仿宋_GB2312" w:cs="Times New Roman"/>
          <w:b w:val="0"/>
          <w:bCs w:val="0"/>
          <w:snapToGrid w:val="0"/>
          <w:color w:val="000000"/>
          <w:spacing w:val="0"/>
          <w:kern w:val="21"/>
          <w:sz w:val="32"/>
          <w:szCs w:val="32"/>
          <w:lang w:val="en-US" w:eastAsia="zh-CN" w:bidi="ar"/>
        </w:rPr>
        <w:t>四</w:t>
      </w:r>
      <w:r>
        <w:rPr>
          <w:rFonts w:hint="eastAsia" w:ascii="Times New Roman" w:hAnsi="Times New Roman" w:eastAsia="仿宋_GB2312" w:cs="Times New Roman"/>
          <w:b w:val="0"/>
          <w:bCs w:val="0"/>
          <w:snapToGrid w:val="0"/>
          <w:color w:val="000000"/>
          <w:spacing w:val="0"/>
          <w:kern w:val="21"/>
          <w:sz w:val="32"/>
          <w:szCs w:val="32"/>
          <w:lang w:val="en-US" w:eastAsia="zh-CN" w:bidi="ar"/>
        </w:rPr>
        <w:t>）</w:t>
      </w:r>
      <w:r>
        <w:rPr>
          <w:rFonts w:hint="default" w:ascii="Times New Roman" w:hAnsi="Times New Roman" w:eastAsia="仿宋_GB2312" w:cs="Times New Roman"/>
          <w:b w:val="0"/>
          <w:bCs w:val="0"/>
          <w:snapToGrid w:val="0"/>
          <w:color w:val="000000"/>
          <w:spacing w:val="0"/>
          <w:kern w:val="21"/>
          <w:sz w:val="32"/>
          <w:szCs w:val="32"/>
          <w:lang w:val="en-US" w:eastAsia="zh-CN" w:bidi="ar"/>
        </w:rPr>
        <w:t>实施应急调水；</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b w:val="0"/>
          <w:bCs w:val="0"/>
          <w:snapToGrid w:val="0"/>
          <w:color w:val="000000"/>
          <w:spacing w:val="0"/>
          <w:kern w:val="21"/>
          <w:sz w:val="32"/>
          <w:szCs w:val="32"/>
          <w:lang w:val="en-US" w:eastAsia="zh-CN" w:bidi="ar"/>
        </w:rPr>
      </w:pPr>
      <w:r>
        <w:rPr>
          <w:rFonts w:hint="eastAsia" w:ascii="Times New Roman" w:hAnsi="Times New Roman" w:eastAsia="仿宋_GB2312" w:cs="Times New Roman"/>
          <w:b w:val="0"/>
          <w:bCs w:val="0"/>
          <w:snapToGrid w:val="0"/>
          <w:color w:val="000000"/>
          <w:spacing w:val="0"/>
          <w:kern w:val="21"/>
          <w:sz w:val="32"/>
          <w:szCs w:val="32"/>
          <w:lang w:val="en-US" w:eastAsia="zh-CN" w:bidi="ar"/>
        </w:rPr>
        <w:t>（</w:t>
      </w:r>
      <w:r>
        <w:rPr>
          <w:rFonts w:hint="default" w:ascii="Times New Roman" w:hAnsi="Times New Roman" w:eastAsia="仿宋_GB2312" w:cs="Times New Roman"/>
          <w:b w:val="0"/>
          <w:bCs w:val="0"/>
          <w:snapToGrid w:val="0"/>
          <w:color w:val="000000"/>
          <w:spacing w:val="0"/>
          <w:kern w:val="21"/>
          <w:sz w:val="32"/>
          <w:szCs w:val="32"/>
          <w:lang w:val="en-US" w:eastAsia="zh-CN" w:bidi="ar"/>
        </w:rPr>
        <w:t>五</w:t>
      </w:r>
      <w:r>
        <w:rPr>
          <w:rFonts w:hint="eastAsia" w:ascii="Times New Roman" w:hAnsi="Times New Roman" w:eastAsia="仿宋_GB2312" w:cs="Times New Roman"/>
          <w:b w:val="0"/>
          <w:bCs w:val="0"/>
          <w:snapToGrid w:val="0"/>
          <w:color w:val="000000"/>
          <w:spacing w:val="0"/>
          <w:kern w:val="21"/>
          <w:sz w:val="32"/>
          <w:szCs w:val="32"/>
          <w:lang w:val="en-US" w:eastAsia="zh-CN" w:bidi="ar"/>
        </w:rPr>
        <w:t>）</w:t>
      </w:r>
      <w:r>
        <w:rPr>
          <w:rFonts w:hint="default" w:ascii="Times New Roman" w:hAnsi="Times New Roman" w:eastAsia="仿宋_GB2312" w:cs="Times New Roman"/>
          <w:b w:val="0"/>
          <w:bCs w:val="0"/>
          <w:snapToGrid w:val="0"/>
          <w:color w:val="000000"/>
          <w:spacing w:val="0"/>
          <w:kern w:val="21"/>
          <w:sz w:val="32"/>
          <w:szCs w:val="32"/>
          <w:lang w:val="en-US" w:eastAsia="zh-CN" w:bidi="ar"/>
        </w:rPr>
        <w:t>适量抽取水库死库容蓄水和超限取用湖泊水；</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b w:val="0"/>
          <w:bCs w:val="0"/>
          <w:snapToGrid w:val="0"/>
          <w:color w:val="000000"/>
          <w:spacing w:val="0"/>
          <w:kern w:val="21"/>
          <w:sz w:val="32"/>
          <w:szCs w:val="32"/>
          <w:lang w:val="en-US" w:eastAsia="zh-CN" w:bidi="ar"/>
        </w:rPr>
      </w:pPr>
      <w:r>
        <w:rPr>
          <w:rFonts w:hint="eastAsia" w:ascii="Times New Roman" w:hAnsi="Times New Roman" w:eastAsia="仿宋_GB2312" w:cs="Times New Roman"/>
          <w:b w:val="0"/>
          <w:bCs w:val="0"/>
          <w:snapToGrid w:val="0"/>
          <w:color w:val="000000"/>
          <w:spacing w:val="0"/>
          <w:kern w:val="21"/>
          <w:sz w:val="32"/>
          <w:szCs w:val="32"/>
          <w:lang w:val="en-US" w:eastAsia="zh-CN" w:bidi="ar"/>
        </w:rPr>
        <w:t>（</w:t>
      </w:r>
      <w:r>
        <w:rPr>
          <w:rFonts w:hint="default" w:ascii="Times New Roman" w:hAnsi="Times New Roman" w:eastAsia="仿宋_GB2312" w:cs="Times New Roman"/>
          <w:b w:val="0"/>
          <w:bCs w:val="0"/>
          <w:snapToGrid w:val="0"/>
          <w:color w:val="000000"/>
          <w:spacing w:val="0"/>
          <w:kern w:val="21"/>
          <w:sz w:val="32"/>
          <w:szCs w:val="32"/>
          <w:lang w:val="en-US" w:eastAsia="zh-CN" w:bidi="ar"/>
        </w:rPr>
        <w:t>六</w:t>
      </w:r>
      <w:r>
        <w:rPr>
          <w:rFonts w:hint="eastAsia" w:ascii="Times New Roman" w:hAnsi="Times New Roman" w:eastAsia="仿宋_GB2312" w:cs="Times New Roman"/>
          <w:b w:val="0"/>
          <w:bCs w:val="0"/>
          <w:snapToGrid w:val="0"/>
          <w:color w:val="000000"/>
          <w:spacing w:val="0"/>
          <w:kern w:val="21"/>
          <w:sz w:val="32"/>
          <w:szCs w:val="32"/>
          <w:lang w:val="en-US" w:eastAsia="zh-CN" w:bidi="ar"/>
        </w:rPr>
        <w:t>）</w:t>
      </w:r>
      <w:r>
        <w:rPr>
          <w:rFonts w:hint="default" w:ascii="Times New Roman" w:hAnsi="Times New Roman" w:eastAsia="仿宋_GB2312" w:cs="Times New Roman"/>
          <w:b w:val="0"/>
          <w:bCs w:val="0"/>
          <w:snapToGrid w:val="0"/>
          <w:color w:val="000000"/>
          <w:spacing w:val="0"/>
          <w:kern w:val="21"/>
          <w:sz w:val="32"/>
          <w:szCs w:val="32"/>
          <w:lang w:val="en-US" w:eastAsia="zh-CN" w:bidi="ar"/>
        </w:rPr>
        <w:t>临时在江河截水；</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b w:val="0"/>
          <w:bCs w:val="0"/>
          <w:snapToGrid w:val="0"/>
          <w:color w:val="000000"/>
          <w:spacing w:val="0"/>
          <w:kern w:val="21"/>
          <w:sz w:val="32"/>
          <w:szCs w:val="32"/>
          <w:lang w:val="en-US" w:eastAsia="zh-CN" w:bidi="ar"/>
        </w:rPr>
      </w:pPr>
      <w:r>
        <w:rPr>
          <w:rFonts w:hint="eastAsia" w:ascii="Times New Roman" w:hAnsi="Times New Roman" w:eastAsia="仿宋_GB2312" w:cs="Times New Roman"/>
          <w:b w:val="0"/>
          <w:bCs w:val="0"/>
          <w:snapToGrid w:val="0"/>
          <w:color w:val="000000"/>
          <w:spacing w:val="0"/>
          <w:kern w:val="21"/>
          <w:sz w:val="32"/>
          <w:szCs w:val="32"/>
          <w:lang w:val="en-US" w:eastAsia="zh-CN" w:bidi="ar"/>
        </w:rPr>
        <w:t>（</w:t>
      </w:r>
      <w:r>
        <w:rPr>
          <w:rFonts w:hint="default" w:ascii="Times New Roman" w:hAnsi="Times New Roman" w:eastAsia="仿宋_GB2312" w:cs="Times New Roman"/>
          <w:b w:val="0"/>
          <w:bCs w:val="0"/>
          <w:snapToGrid w:val="0"/>
          <w:color w:val="000000"/>
          <w:spacing w:val="0"/>
          <w:kern w:val="21"/>
          <w:sz w:val="32"/>
          <w:szCs w:val="32"/>
          <w:lang w:val="en-US" w:eastAsia="zh-CN" w:bidi="ar"/>
        </w:rPr>
        <w:t>七</w:t>
      </w:r>
      <w:r>
        <w:rPr>
          <w:rFonts w:hint="eastAsia" w:ascii="Times New Roman" w:hAnsi="Times New Roman" w:eastAsia="仿宋_GB2312" w:cs="Times New Roman"/>
          <w:b w:val="0"/>
          <w:bCs w:val="0"/>
          <w:snapToGrid w:val="0"/>
          <w:color w:val="000000"/>
          <w:spacing w:val="0"/>
          <w:kern w:val="21"/>
          <w:sz w:val="32"/>
          <w:szCs w:val="32"/>
          <w:lang w:val="en-US" w:eastAsia="zh-CN" w:bidi="ar"/>
        </w:rPr>
        <w:t>）</w:t>
      </w:r>
      <w:r>
        <w:rPr>
          <w:rFonts w:hint="default" w:ascii="Times New Roman" w:hAnsi="Times New Roman" w:eastAsia="仿宋_GB2312" w:cs="Times New Roman"/>
          <w:b w:val="0"/>
          <w:bCs w:val="0"/>
          <w:snapToGrid w:val="0"/>
          <w:color w:val="000000"/>
          <w:spacing w:val="0"/>
          <w:kern w:val="21"/>
          <w:sz w:val="32"/>
          <w:szCs w:val="32"/>
          <w:lang w:val="en-US" w:eastAsia="zh-CN" w:bidi="ar"/>
        </w:rPr>
        <w:t>实施人工增雨作业；</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b w:val="0"/>
          <w:bCs w:val="0"/>
          <w:snapToGrid w:val="0"/>
          <w:color w:val="000000"/>
          <w:spacing w:val="0"/>
          <w:kern w:val="21"/>
          <w:sz w:val="32"/>
          <w:szCs w:val="32"/>
          <w:lang w:val="en-US" w:eastAsia="zh-CN" w:bidi="ar"/>
        </w:rPr>
      </w:pPr>
      <w:r>
        <w:rPr>
          <w:rFonts w:hint="eastAsia" w:ascii="Times New Roman" w:hAnsi="Times New Roman" w:eastAsia="仿宋_GB2312" w:cs="Times New Roman"/>
          <w:b w:val="0"/>
          <w:bCs w:val="0"/>
          <w:snapToGrid w:val="0"/>
          <w:color w:val="000000"/>
          <w:spacing w:val="0"/>
          <w:kern w:val="21"/>
          <w:sz w:val="32"/>
          <w:szCs w:val="32"/>
          <w:lang w:val="en-US" w:eastAsia="zh-CN" w:bidi="ar"/>
        </w:rPr>
        <w:t>（</w:t>
      </w:r>
      <w:r>
        <w:rPr>
          <w:rFonts w:hint="default" w:ascii="Times New Roman" w:hAnsi="Times New Roman" w:eastAsia="仿宋_GB2312" w:cs="Times New Roman"/>
          <w:b w:val="0"/>
          <w:bCs w:val="0"/>
          <w:snapToGrid w:val="0"/>
          <w:color w:val="000000"/>
          <w:spacing w:val="0"/>
          <w:kern w:val="21"/>
          <w:sz w:val="32"/>
          <w:szCs w:val="32"/>
          <w:lang w:val="en-US" w:eastAsia="zh-CN" w:bidi="ar"/>
        </w:rPr>
        <w:t>八</w:t>
      </w:r>
      <w:r>
        <w:rPr>
          <w:rFonts w:hint="eastAsia" w:ascii="Times New Roman" w:hAnsi="Times New Roman" w:eastAsia="仿宋_GB2312" w:cs="Times New Roman"/>
          <w:b w:val="0"/>
          <w:bCs w:val="0"/>
          <w:snapToGrid w:val="0"/>
          <w:color w:val="000000"/>
          <w:spacing w:val="0"/>
          <w:kern w:val="21"/>
          <w:sz w:val="32"/>
          <w:szCs w:val="32"/>
          <w:lang w:val="en-US" w:eastAsia="zh-CN" w:bidi="ar"/>
        </w:rPr>
        <w:t>）</w:t>
      </w:r>
      <w:r>
        <w:rPr>
          <w:rFonts w:hint="default" w:ascii="Times New Roman" w:hAnsi="Times New Roman" w:eastAsia="仿宋_GB2312" w:cs="Times New Roman"/>
          <w:b w:val="0"/>
          <w:bCs w:val="0"/>
          <w:snapToGrid w:val="0"/>
          <w:color w:val="000000"/>
          <w:spacing w:val="0"/>
          <w:kern w:val="21"/>
          <w:sz w:val="32"/>
          <w:szCs w:val="32"/>
          <w:lang w:val="en-US" w:eastAsia="zh-CN" w:bidi="ar"/>
        </w:rPr>
        <w:t>组织对人畜饮水严重困难地区送水；</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b w:val="0"/>
          <w:bCs w:val="0"/>
          <w:snapToGrid w:val="0"/>
          <w:color w:val="000000"/>
          <w:spacing w:val="0"/>
          <w:kern w:val="21"/>
          <w:sz w:val="32"/>
          <w:szCs w:val="32"/>
          <w:lang w:val="en-US" w:eastAsia="zh-CN" w:bidi="ar"/>
        </w:rPr>
      </w:pPr>
      <w:r>
        <w:rPr>
          <w:rFonts w:hint="eastAsia" w:ascii="Times New Roman" w:hAnsi="Times New Roman" w:eastAsia="仿宋_GB2312" w:cs="Times New Roman"/>
          <w:b w:val="0"/>
          <w:bCs w:val="0"/>
          <w:snapToGrid w:val="0"/>
          <w:color w:val="000000"/>
          <w:spacing w:val="0"/>
          <w:kern w:val="21"/>
          <w:sz w:val="32"/>
          <w:szCs w:val="32"/>
          <w:lang w:val="en-US" w:eastAsia="zh-CN" w:bidi="ar"/>
        </w:rPr>
        <w:t>（</w:t>
      </w:r>
      <w:r>
        <w:rPr>
          <w:rFonts w:hint="default" w:ascii="Times New Roman" w:hAnsi="Times New Roman" w:eastAsia="仿宋_GB2312" w:cs="Times New Roman"/>
          <w:b w:val="0"/>
          <w:bCs w:val="0"/>
          <w:snapToGrid w:val="0"/>
          <w:color w:val="000000"/>
          <w:spacing w:val="0"/>
          <w:kern w:val="21"/>
          <w:sz w:val="32"/>
          <w:szCs w:val="32"/>
          <w:lang w:val="en-US" w:eastAsia="zh-CN" w:bidi="ar"/>
        </w:rPr>
        <w:t>九</w:t>
      </w:r>
      <w:r>
        <w:rPr>
          <w:rFonts w:hint="eastAsia" w:ascii="Times New Roman" w:hAnsi="Times New Roman" w:eastAsia="仿宋_GB2312" w:cs="Times New Roman"/>
          <w:b w:val="0"/>
          <w:bCs w:val="0"/>
          <w:snapToGrid w:val="0"/>
          <w:color w:val="000000"/>
          <w:spacing w:val="0"/>
          <w:kern w:val="21"/>
          <w:sz w:val="32"/>
          <w:szCs w:val="32"/>
          <w:lang w:val="en-US" w:eastAsia="zh-CN" w:bidi="ar"/>
        </w:rPr>
        <w:t>）</w:t>
      </w:r>
      <w:r>
        <w:rPr>
          <w:rFonts w:hint="default" w:ascii="Times New Roman" w:hAnsi="Times New Roman" w:eastAsia="仿宋_GB2312" w:cs="Times New Roman"/>
          <w:b w:val="0"/>
          <w:bCs w:val="0"/>
          <w:snapToGrid w:val="0"/>
          <w:color w:val="000000"/>
          <w:spacing w:val="0"/>
          <w:kern w:val="21"/>
          <w:sz w:val="32"/>
          <w:szCs w:val="32"/>
          <w:lang w:val="en-US" w:eastAsia="zh-CN" w:bidi="ar"/>
        </w:rPr>
        <w:t>采用再生水和净化水；</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b w:val="0"/>
          <w:bCs w:val="0"/>
          <w:snapToGrid w:val="0"/>
          <w:color w:val="000000"/>
          <w:spacing w:val="0"/>
          <w:kern w:val="21"/>
          <w:sz w:val="32"/>
          <w:szCs w:val="32"/>
          <w:lang w:val="en-US" w:eastAsia="zh-CN" w:bidi="ar"/>
        </w:rPr>
      </w:pPr>
      <w:r>
        <w:rPr>
          <w:rFonts w:hint="eastAsia" w:ascii="Times New Roman" w:hAnsi="Times New Roman" w:eastAsia="仿宋_GB2312" w:cs="Times New Roman"/>
          <w:b w:val="0"/>
          <w:bCs w:val="0"/>
          <w:snapToGrid w:val="0"/>
          <w:color w:val="000000"/>
          <w:spacing w:val="0"/>
          <w:kern w:val="21"/>
          <w:sz w:val="32"/>
          <w:szCs w:val="32"/>
          <w:lang w:val="en-US" w:eastAsia="zh-CN" w:bidi="ar"/>
        </w:rPr>
        <w:t>（</w:t>
      </w:r>
      <w:r>
        <w:rPr>
          <w:rFonts w:hint="default" w:ascii="Times New Roman" w:hAnsi="Times New Roman" w:eastAsia="仿宋_GB2312" w:cs="Times New Roman"/>
          <w:b w:val="0"/>
          <w:bCs w:val="0"/>
          <w:snapToGrid w:val="0"/>
          <w:color w:val="000000"/>
          <w:spacing w:val="0"/>
          <w:kern w:val="21"/>
          <w:sz w:val="32"/>
          <w:szCs w:val="32"/>
          <w:lang w:val="en-US" w:eastAsia="zh-CN" w:bidi="ar"/>
        </w:rPr>
        <w:t>十</w:t>
      </w:r>
      <w:r>
        <w:rPr>
          <w:rFonts w:hint="eastAsia" w:ascii="Times New Roman" w:hAnsi="Times New Roman" w:eastAsia="仿宋_GB2312" w:cs="Times New Roman"/>
          <w:b w:val="0"/>
          <w:bCs w:val="0"/>
          <w:snapToGrid w:val="0"/>
          <w:color w:val="000000"/>
          <w:spacing w:val="0"/>
          <w:kern w:val="21"/>
          <w:sz w:val="32"/>
          <w:szCs w:val="32"/>
          <w:lang w:val="en-US" w:eastAsia="zh-CN" w:bidi="ar"/>
        </w:rPr>
        <w:t>）</w:t>
      </w:r>
      <w:r>
        <w:rPr>
          <w:rFonts w:hint="default" w:ascii="Times New Roman" w:hAnsi="Times New Roman" w:eastAsia="仿宋_GB2312" w:cs="Times New Roman"/>
          <w:b w:val="0"/>
          <w:bCs w:val="0"/>
          <w:snapToGrid w:val="0"/>
          <w:color w:val="000000"/>
          <w:spacing w:val="0"/>
          <w:kern w:val="21"/>
          <w:sz w:val="32"/>
          <w:szCs w:val="32"/>
          <w:lang w:val="en-US" w:eastAsia="zh-CN" w:bidi="ar"/>
        </w:rPr>
        <w:t>其他应急供水措施。</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b w:val="0"/>
          <w:bCs w:val="0"/>
          <w:snapToGrid w:val="0"/>
          <w:color w:val="000000"/>
          <w:spacing w:val="0"/>
          <w:kern w:val="21"/>
          <w:sz w:val="32"/>
          <w:szCs w:val="32"/>
          <w:lang w:val="en-US"/>
        </w:rPr>
      </w:pPr>
      <w:r>
        <w:rPr>
          <w:rFonts w:hint="default" w:ascii="Times New Roman" w:hAnsi="Times New Roman" w:eastAsia="仿宋_GB2312" w:cs="Times New Roman"/>
          <w:b w:val="0"/>
          <w:bCs w:val="0"/>
          <w:snapToGrid w:val="0"/>
          <w:color w:val="000000"/>
          <w:spacing w:val="0"/>
          <w:kern w:val="21"/>
          <w:sz w:val="32"/>
          <w:szCs w:val="32"/>
          <w:lang w:val="en-US" w:eastAsia="zh-CN" w:bidi="ar"/>
        </w:rPr>
        <w:t>旱情解除后，采取应急供水措施的相关单位和个人应当立即停止临时取水，拆除或者封填临时取水设施，恢复原状。</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b w:val="0"/>
          <w:bCs w:val="0"/>
          <w:snapToGrid w:val="0"/>
          <w:color w:val="000000"/>
          <w:spacing w:val="0"/>
          <w:kern w:val="21"/>
          <w:sz w:val="32"/>
          <w:szCs w:val="32"/>
          <w:lang w:val="en-US" w:eastAsia="zh-CN" w:bidi="ar"/>
        </w:rPr>
      </w:pPr>
      <w:r>
        <w:rPr>
          <w:rFonts w:hint="default" w:ascii="黑体" w:hAnsi="黑体" w:eastAsia="黑体" w:cs="黑体"/>
          <w:b w:val="0"/>
          <w:bCs w:val="0"/>
          <w:snapToGrid w:val="0"/>
          <w:color w:val="000000"/>
          <w:spacing w:val="0"/>
          <w:kern w:val="21"/>
          <w:sz w:val="32"/>
          <w:szCs w:val="32"/>
          <w:shd w:val="clear" w:color="auto" w:fill="FFFFFF"/>
          <w:lang w:val="en-US" w:eastAsia="zh-CN" w:bidi="ar"/>
        </w:rPr>
        <w:t>第二十八</w:t>
      </w:r>
      <w:r>
        <w:rPr>
          <w:rFonts w:hint="eastAsia" w:ascii="黑体" w:hAnsi="黑体" w:eastAsia="黑体" w:cs="黑体"/>
          <w:b w:val="0"/>
          <w:bCs w:val="0"/>
          <w:snapToGrid w:val="0"/>
          <w:color w:val="000000"/>
          <w:spacing w:val="0"/>
          <w:kern w:val="21"/>
          <w:sz w:val="32"/>
          <w:szCs w:val="32"/>
          <w:shd w:val="clear" w:color="auto" w:fill="FFFFFF"/>
          <w:lang w:val="en-US" w:eastAsia="zh-CN" w:bidi="ar"/>
        </w:rPr>
        <w:t xml:space="preserve">条  </w:t>
      </w:r>
      <w:r>
        <w:rPr>
          <w:rFonts w:hint="default" w:ascii="Times New Roman" w:hAnsi="Times New Roman" w:eastAsia="仿宋_GB2312" w:cs="Times New Roman"/>
          <w:b w:val="0"/>
          <w:bCs w:val="0"/>
          <w:snapToGrid w:val="0"/>
          <w:color w:val="000000"/>
          <w:spacing w:val="0"/>
          <w:kern w:val="21"/>
          <w:sz w:val="32"/>
          <w:szCs w:val="32"/>
          <w:lang w:val="en-US" w:eastAsia="zh-CN" w:bidi="ar"/>
        </w:rPr>
        <w:t>县级以上人民政府在旱情严重时，应当组织有关部门和单位依法采取下列应急限水措施：</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b w:val="0"/>
          <w:bCs w:val="0"/>
          <w:snapToGrid w:val="0"/>
          <w:color w:val="000000"/>
          <w:spacing w:val="0"/>
          <w:kern w:val="21"/>
          <w:sz w:val="32"/>
          <w:szCs w:val="32"/>
          <w:lang w:val="en-US" w:eastAsia="zh-CN" w:bidi="ar"/>
        </w:rPr>
      </w:pPr>
      <w:r>
        <w:rPr>
          <w:rFonts w:hint="eastAsia" w:ascii="Times New Roman" w:hAnsi="Times New Roman" w:eastAsia="仿宋_GB2312" w:cs="Times New Roman"/>
          <w:b w:val="0"/>
          <w:bCs w:val="0"/>
          <w:snapToGrid w:val="0"/>
          <w:color w:val="000000"/>
          <w:spacing w:val="0"/>
          <w:kern w:val="21"/>
          <w:sz w:val="32"/>
          <w:szCs w:val="32"/>
          <w:lang w:val="en-US" w:eastAsia="zh-CN" w:bidi="ar"/>
        </w:rPr>
        <w:t>（</w:t>
      </w:r>
      <w:r>
        <w:rPr>
          <w:rFonts w:hint="default" w:ascii="Times New Roman" w:hAnsi="Times New Roman" w:eastAsia="仿宋_GB2312" w:cs="Times New Roman"/>
          <w:b w:val="0"/>
          <w:bCs w:val="0"/>
          <w:snapToGrid w:val="0"/>
          <w:color w:val="000000"/>
          <w:spacing w:val="0"/>
          <w:kern w:val="21"/>
          <w:sz w:val="32"/>
          <w:szCs w:val="32"/>
          <w:lang w:val="en-US" w:eastAsia="zh-CN" w:bidi="ar"/>
        </w:rPr>
        <w:t>一</w:t>
      </w:r>
      <w:r>
        <w:rPr>
          <w:rFonts w:hint="eastAsia" w:ascii="Times New Roman" w:hAnsi="Times New Roman" w:eastAsia="仿宋_GB2312" w:cs="Times New Roman"/>
          <w:b w:val="0"/>
          <w:bCs w:val="0"/>
          <w:snapToGrid w:val="0"/>
          <w:color w:val="000000"/>
          <w:spacing w:val="0"/>
          <w:kern w:val="21"/>
          <w:sz w:val="32"/>
          <w:szCs w:val="32"/>
          <w:lang w:val="en-US" w:eastAsia="zh-CN" w:bidi="ar"/>
        </w:rPr>
        <w:t>）</w:t>
      </w:r>
      <w:r>
        <w:rPr>
          <w:rFonts w:hint="default" w:ascii="Times New Roman" w:hAnsi="Times New Roman" w:eastAsia="仿宋_GB2312" w:cs="Times New Roman"/>
          <w:b w:val="0"/>
          <w:bCs w:val="0"/>
          <w:snapToGrid w:val="0"/>
          <w:color w:val="000000"/>
          <w:spacing w:val="0"/>
          <w:kern w:val="21"/>
          <w:sz w:val="32"/>
          <w:szCs w:val="32"/>
          <w:lang w:val="en-US" w:eastAsia="zh-CN" w:bidi="ar"/>
        </w:rPr>
        <w:t>暂停高耗水的工业、服务业用水，限制或者暂停其他工业、服务业用水；</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b w:val="0"/>
          <w:bCs w:val="0"/>
          <w:snapToGrid w:val="0"/>
          <w:color w:val="000000"/>
          <w:spacing w:val="0"/>
          <w:kern w:val="21"/>
          <w:sz w:val="32"/>
          <w:szCs w:val="32"/>
          <w:lang w:val="en-US" w:eastAsia="zh-CN" w:bidi="ar"/>
        </w:rPr>
      </w:pPr>
      <w:r>
        <w:rPr>
          <w:rFonts w:hint="eastAsia" w:ascii="Times New Roman" w:hAnsi="Times New Roman" w:eastAsia="仿宋_GB2312" w:cs="Times New Roman"/>
          <w:b w:val="0"/>
          <w:bCs w:val="0"/>
          <w:snapToGrid w:val="0"/>
          <w:color w:val="000000"/>
          <w:spacing w:val="0"/>
          <w:kern w:val="21"/>
          <w:sz w:val="32"/>
          <w:szCs w:val="32"/>
          <w:lang w:val="en-US" w:eastAsia="zh-CN" w:bidi="ar"/>
        </w:rPr>
        <w:t>（</w:t>
      </w:r>
      <w:r>
        <w:rPr>
          <w:rFonts w:hint="default" w:ascii="Times New Roman" w:hAnsi="Times New Roman" w:eastAsia="仿宋_GB2312" w:cs="Times New Roman"/>
          <w:b w:val="0"/>
          <w:bCs w:val="0"/>
          <w:snapToGrid w:val="0"/>
          <w:color w:val="000000"/>
          <w:spacing w:val="0"/>
          <w:kern w:val="21"/>
          <w:sz w:val="32"/>
          <w:szCs w:val="32"/>
          <w:lang w:val="en-US" w:eastAsia="zh-CN" w:bidi="ar"/>
        </w:rPr>
        <w:t>二</w:t>
      </w:r>
      <w:r>
        <w:rPr>
          <w:rFonts w:hint="eastAsia" w:ascii="Times New Roman" w:hAnsi="Times New Roman" w:eastAsia="仿宋_GB2312" w:cs="Times New Roman"/>
          <w:b w:val="0"/>
          <w:bCs w:val="0"/>
          <w:snapToGrid w:val="0"/>
          <w:color w:val="000000"/>
          <w:spacing w:val="0"/>
          <w:kern w:val="21"/>
          <w:sz w:val="32"/>
          <w:szCs w:val="32"/>
          <w:lang w:val="en-US" w:eastAsia="zh-CN" w:bidi="ar"/>
        </w:rPr>
        <w:t>）</w:t>
      </w:r>
      <w:r>
        <w:rPr>
          <w:rFonts w:hint="default" w:ascii="Times New Roman" w:hAnsi="Times New Roman" w:eastAsia="仿宋_GB2312" w:cs="Times New Roman"/>
          <w:b w:val="0"/>
          <w:bCs w:val="0"/>
          <w:snapToGrid w:val="0"/>
          <w:color w:val="000000"/>
          <w:spacing w:val="0"/>
          <w:kern w:val="21"/>
          <w:sz w:val="32"/>
          <w:szCs w:val="32"/>
          <w:lang w:val="en-US" w:eastAsia="zh-CN" w:bidi="ar"/>
        </w:rPr>
        <w:t>适当减少农业供水；</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b w:val="0"/>
          <w:bCs w:val="0"/>
          <w:snapToGrid w:val="0"/>
          <w:color w:val="000000"/>
          <w:spacing w:val="0"/>
          <w:kern w:val="21"/>
          <w:sz w:val="32"/>
          <w:szCs w:val="32"/>
          <w:lang w:val="en-US" w:eastAsia="zh-CN" w:bidi="ar"/>
        </w:rPr>
      </w:pPr>
      <w:r>
        <w:rPr>
          <w:rFonts w:hint="eastAsia" w:ascii="Times New Roman" w:hAnsi="Times New Roman" w:eastAsia="仿宋_GB2312" w:cs="Times New Roman"/>
          <w:b w:val="0"/>
          <w:bCs w:val="0"/>
          <w:snapToGrid w:val="0"/>
          <w:color w:val="000000"/>
          <w:spacing w:val="0"/>
          <w:kern w:val="21"/>
          <w:sz w:val="32"/>
          <w:szCs w:val="32"/>
          <w:lang w:val="en-US" w:eastAsia="zh-CN" w:bidi="ar"/>
        </w:rPr>
        <w:t>（</w:t>
      </w:r>
      <w:r>
        <w:rPr>
          <w:rFonts w:hint="default" w:ascii="Times New Roman" w:hAnsi="Times New Roman" w:eastAsia="仿宋_GB2312" w:cs="Times New Roman"/>
          <w:b w:val="0"/>
          <w:bCs w:val="0"/>
          <w:snapToGrid w:val="0"/>
          <w:color w:val="000000"/>
          <w:spacing w:val="0"/>
          <w:kern w:val="21"/>
          <w:sz w:val="32"/>
          <w:szCs w:val="32"/>
          <w:lang w:val="en-US" w:eastAsia="zh-CN" w:bidi="ar"/>
        </w:rPr>
        <w:t>三</w:t>
      </w:r>
      <w:r>
        <w:rPr>
          <w:rFonts w:hint="eastAsia" w:ascii="Times New Roman" w:hAnsi="Times New Roman" w:eastAsia="仿宋_GB2312" w:cs="Times New Roman"/>
          <w:b w:val="0"/>
          <w:bCs w:val="0"/>
          <w:snapToGrid w:val="0"/>
          <w:color w:val="000000"/>
          <w:spacing w:val="0"/>
          <w:kern w:val="21"/>
          <w:sz w:val="32"/>
          <w:szCs w:val="32"/>
          <w:lang w:val="en-US" w:eastAsia="zh-CN" w:bidi="ar"/>
        </w:rPr>
        <w:t>）</w:t>
      </w:r>
      <w:r>
        <w:rPr>
          <w:rFonts w:hint="default" w:ascii="Times New Roman" w:hAnsi="Times New Roman" w:eastAsia="仿宋_GB2312" w:cs="Times New Roman"/>
          <w:b w:val="0"/>
          <w:bCs w:val="0"/>
          <w:snapToGrid w:val="0"/>
          <w:color w:val="000000"/>
          <w:spacing w:val="0"/>
          <w:kern w:val="21"/>
          <w:sz w:val="32"/>
          <w:szCs w:val="32"/>
          <w:lang w:val="en-US" w:eastAsia="zh-CN" w:bidi="ar"/>
        </w:rPr>
        <w:t>限制或者暂停排放已经处理达标的工业废水；</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b w:val="0"/>
          <w:bCs w:val="0"/>
          <w:snapToGrid w:val="0"/>
          <w:color w:val="000000"/>
          <w:spacing w:val="0"/>
          <w:kern w:val="21"/>
          <w:sz w:val="32"/>
          <w:szCs w:val="32"/>
          <w:lang w:val="en-US" w:eastAsia="zh-CN" w:bidi="ar"/>
        </w:rPr>
      </w:pPr>
      <w:r>
        <w:rPr>
          <w:rFonts w:hint="eastAsia" w:ascii="Times New Roman" w:hAnsi="Times New Roman" w:eastAsia="仿宋_GB2312" w:cs="Times New Roman"/>
          <w:b w:val="0"/>
          <w:bCs w:val="0"/>
          <w:snapToGrid w:val="0"/>
          <w:color w:val="000000"/>
          <w:spacing w:val="0"/>
          <w:kern w:val="21"/>
          <w:sz w:val="32"/>
          <w:szCs w:val="32"/>
          <w:lang w:val="en-US" w:eastAsia="zh-CN" w:bidi="ar"/>
        </w:rPr>
        <w:t>（</w:t>
      </w:r>
      <w:r>
        <w:rPr>
          <w:rFonts w:hint="default" w:ascii="Times New Roman" w:hAnsi="Times New Roman" w:eastAsia="仿宋_GB2312" w:cs="Times New Roman"/>
          <w:b w:val="0"/>
          <w:bCs w:val="0"/>
          <w:snapToGrid w:val="0"/>
          <w:color w:val="000000"/>
          <w:spacing w:val="0"/>
          <w:kern w:val="21"/>
          <w:sz w:val="32"/>
          <w:szCs w:val="32"/>
          <w:lang w:val="en-US" w:eastAsia="zh-CN" w:bidi="ar"/>
        </w:rPr>
        <w:t>四</w:t>
      </w:r>
      <w:r>
        <w:rPr>
          <w:rFonts w:hint="eastAsia" w:ascii="Times New Roman" w:hAnsi="Times New Roman" w:eastAsia="仿宋_GB2312" w:cs="Times New Roman"/>
          <w:b w:val="0"/>
          <w:bCs w:val="0"/>
          <w:snapToGrid w:val="0"/>
          <w:color w:val="000000"/>
          <w:spacing w:val="0"/>
          <w:kern w:val="21"/>
          <w:sz w:val="32"/>
          <w:szCs w:val="32"/>
          <w:lang w:val="en-US" w:eastAsia="zh-CN" w:bidi="ar"/>
        </w:rPr>
        <w:t>）</w:t>
      </w:r>
      <w:r>
        <w:rPr>
          <w:rFonts w:hint="default" w:ascii="Times New Roman" w:hAnsi="Times New Roman" w:eastAsia="仿宋_GB2312" w:cs="Times New Roman"/>
          <w:b w:val="0"/>
          <w:bCs w:val="0"/>
          <w:snapToGrid w:val="0"/>
          <w:color w:val="000000"/>
          <w:spacing w:val="0"/>
          <w:kern w:val="21"/>
          <w:sz w:val="32"/>
          <w:szCs w:val="32"/>
          <w:lang w:val="en-US" w:eastAsia="zh-CN" w:bidi="ar"/>
        </w:rPr>
        <w:t>限时或者限量供应城镇居民生活用水；</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b w:val="0"/>
          <w:bCs w:val="0"/>
          <w:snapToGrid w:val="0"/>
          <w:color w:val="000000"/>
          <w:spacing w:val="0"/>
          <w:kern w:val="21"/>
          <w:sz w:val="32"/>
          <w:szCs w:val="32"/>
          <w:lang w:val="en-US" w:eastAsia="zh-CN" w:bidi="ar"/>
        </w:rPr>
      </w:pPr>
      <w:r>
        <w:rPr>
          <w:rFonts w:hint="eastAsia" w:ascii="Times New Roman" w:hAnsi="Times New Roman" w:eastAsia="仿宋_GB2312" w:cs="Times New Roman"/>
          <w:b w:val="0"/>
          <w:bCs w:val="0"/>
          <w:snapToGrid w:val="0"/>
          <w:color w:val="000000"/>
          <w:spacing w:val="0"/>
          <w:kern w:val="21"/>
          <w:sz w:val="32"/>
          <w:szCs w:val="32"/>
          <w:lang w:val="en-US" w:eastAsia="zh-CN" w:bidi="ar"/>
        </w:rPr>
        <w:t>（</w:t>
      </w:r>
      <w:r>
        <w:rPr>
          <w:rFonts w:hint="default" w:ascii="Times New Roman" w:hAnsi="Times New Roman" w:eastAsia="仿宋_GB2312" w:cs="Times New Roman"/>
          <w:b w:val="0"/>
          <w:bCs w:val="0"/>
          <w:snapToGrid w:val="0"/>
          <w:color w:val="000000"/>
          <w:spacing w:val="0"/>
          <w:kern w:val="21"/>
          <w:sz w:val="32"/>
          <w:szCs w:val="32"/>
          <w:lang w:val="en-US" w:eastAsia="zh-CN" w:bidi="ar"/>
        </w:rPr>
        <w:t>五</w:t>
      </w:r>
      <w:r>
        <w:rPr>
          <w:rFonts w:hint="eastAsia" w:ascii="Times New Roman" w:hAnsi="Times New Roman" w:eastAsia="仿宋_GB2312" w:cs="Times New Roman"/>
          <w:b w:val="0"/>
          <w:bCs w:val="0"/>
          <w:snapToGrid w:val="0"/>
          <w:color w:val="000000"/>
          <w:spacing w:val="0"/>
          <w:kern w:val="21"/>
          <w:sz w:val="32"/>
          <w:szCs w:val="32"/>
          <w:lang w:val="en-US" w:eastAsia="zh-CN" w:bidi="ar"/>
        </w:rPr>
        <w:t>）</w:t>
      </w:r>
      <w:r>
        <w:rPr>
          <w:rFonts w:hint="default" w:ascii="Times New Roman" w:hAnsi="Times New Roman" w:eastAsia="仿宋_GB2312" w:cs="Times New Roman"/>
          <w:b w:val="0"/>
          <w:bCs w:val="0"/>
          <w:snapToGrid w:val="0"/>
          <w:color w:val="000000"/>
          <w:spacing w:val="0"/>
          <w:kern w:val="21"/>
          <w:sz w:val="32"/>
          <w:szCs w:val="32"/>
          <w:lang w:val="en-US" w:eastAsia="zh-CN" w:bidi="ar"/>
        </w:rPr>
        <w:t>限制或者暂停影响其他用水的水电站发电用水；</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b w:val="0"/>
          <w:bCs w:val="0"/>
          <w:snapToGrid w:val="0"/>
          <w:color w:val="000000"/>
          <w:spacing w:val="0"/>
          <w:kern w:val="21"/>
          <w:sz w:val="32"/>
          <w:szCs w:val="32"/>
          <w:lang w:val="en-US" w:eastAsia="zh-CN" w:bidi="ar"/>
        </w:rPr>
      </w:pPr>
      <w:r>
        <w:rPr>
          <w:rFonts w:hint="eastAsia" w:ascii="Times New Roman" w:hAnsi="Times New Roman" w:eastAsia="仿宋_GB2312" w:cs="Times New Roman"/>
          <w:b w:val="0"/>
          <w:bCs w:val="0"/>
          <w:snapToGrid w:val="0"/>
          <w:color w:val="000000"/>
          <w:spacing w:val="0"/>
          <w:kern w:val="21"/>
          <w:sz w:val="32"/>
          <w:szCs w:val="32"/>
          <w:lang w:val="en-US" w:eastAsia="zh-CN" w:bidi="ar"/>
        </w:rPr>
        <w:t>（</w:t>
      </w:r>
      <w:r>
        <w:rPr>
          <w:rFonts w:hint="default" w:ascii="Times New Roman" w:hAnsi="Times New Roman" w:eastAsia="仿宋_GB2312" w:cs="Times New Roman"/>
          <w:b w:val="0"/>
          <w:bCs w:val="0"/>
          <w:snapToGrid w:val="0"/>
          <w:color w:val="000000"/>
          <w:spacing w:val="0"/>
          <w:kern w:val="21"/>
          <w:sz w:val="32"/>
          <w:szCs w:val="32"/>
          <w:lang w:val="en-US" w:eastAsia="zh-CN" w:bidi="ar"/>
        </w:rPr>
        <w:t>六</w:t>
      </w:r>
      <w:r>
        <w:rPr>
          <w:rFonts w:hint="eastAsia" w:ascii="Times New Roman" w:hAnsi="Times New Roman" w:eastAsia="仿宋_GB2312" w:cs="Times New Roman"/>
          <w:b w:val="0"/>
          <w:bCs w:val="0"/>
          <w:snapToGrid w:val="0"/>
          <w:color w:val="000000"/>
          <w:spacing w:val="0"/>
          <w:kern w:val="21"/>
          <w:sz w:val="32"/>
          <w:szCs w:val="32"/>
          <w:lang w:val="en-US" w:eastAsia="zh-CN" w:bidi="ar"/>
        </w:rPr>
        <w:t>）</w:t>
      </w:r>
      <w:r>
        <w:rPr>
          <w:rFonts w:hint="default" w:ascii="Times New Roman" w:hAnsi="Times New Roman" w:eastAsia="仿宋_GB2312" w:cs="Times New Roman"/>
          <w:b w:val="0"/>
          <w:bCs w:val="0"/>
          <w:snapToGrid w:val="0"/>
          <w:color w:val="000000"/>
          <w:spacing w:val="0"/>
          <w:kern w:val="21"/>
          <w:sz w:val="32"/>
          <w:szCs w:val="32"/>
          <w:lang w:val="en-US" w:eastAsia="zh-CN" w:bidi="ar"/>
        </w:rPr>
        <w:t>其他应急限水措施。</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b w:val="0"/>
          <w:bCs w:val="0"/>
          <w:snapToGrid w:val="0"/>
          <w:color w:val="000000"/>
          <w:spacing w:val="0"/>
          <w:kern w:val="21"/>
          <w:sz w:val="32"/>
          <w:szCs w:val="32"/>
          <w:lang w:val="en-US"/>
        </w:rPr>
      </w:pPr>
      <w:r>
        <w:rPr>
          <w:rFonts w:hint="default" w:ascii="Times New Roman" w:hAnsi="Times New Roman" w:eastAsia="仿宋_GB2312" w:cs="Times New Roman"/>
          <w:b w:val="0"/>
          <w:bCs w:val="0"/>
          <w:snapToGrid w:val="0"/>
          <w:color w:val="000000"/>
          <w:spacing w:val="0"/>
          <w:kern w:val="21"/>
          <w:sz w:val="32"/>
          <w:szCs w:val="32"/>
          <w:lang w:val="en-US" w:eastAsia="zh-CN" w:bidi="ar"/>
        </w:rPr>
        <w:t>有关部门和单位应当在采取应急限水措施前3日告知相关用水户。限水措施涉及的用水户应当采取相应措施，减少旱灾影响和损失。</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b w:val="0"/>
          <w:bCs w:val="0"/>
          <w:snapToGrid w:val="0"/>
          <w:color w:val="000000"/>
          <w:spacing w:val="0"/>
          <w:kern w:val="21"/>
          <w:sz w:val="32"/>
          <w:szCs w:val="32"/>
          <w:lang w:val="en-US" w:eastAsia="zh-CN" w:bidi="ar"/>
        </w:rPr>
      </w:pPr>
      <w:r>
        <w:rPr>
          <w:rFonts w:hint="default" w:ascii="黑体" w:hAnsi="黑体" w:eastAsia="黑体" w:cs="黑体"/>
          <w:b w:val="0"/>
          <w:bCs w:val="0"/>
          <w:snapToGrid w:val="0"/>
          <w:color w:val="000000"/>
          <w:spacing w:val="0"/>
          <w:kern w:val="21"/>
          <w:sz w:val="32"/>
          <w:szCs w:val="32"/>
          <w:shd w:val="clear" w:color="auto" w:fill="FFFFFF"/>
          <w:lang w:val="en-US" w:eastAsia="zh-CN" w:bidi="ar"/>
        </w:rPr>
        <w:t>第二十九</w:t>
      </w:r>
      <w:r>
        <w:rPr>
          <w:rFonts w:hint="eastAsia" w:ascii="黑体" w:hAnsi="黑体" w:eastAsia="黑体" w:cs="黑体"/>
          <w:b w:val="0"/>
          <w:bCs w:val="0"/>
          <w:snapToGrid w:val="0"/>
          <w:color w:val="000000"/>
          <w:spacing w:val="0"/>
          <w:kern w:val="21"/>
          <w:sz w:val="32"/>
          <w:szCs w:val="32"/>
          <w:shd w:val="clear" w:color="auto" w:fill="FFFFFF"/>
          <w:lang w:val="en-US" w:eastAsia="zh-CN" w:bidi="ar"/>
        </w:rPr>
        <w:t xml:space="preserve">条  </w:t>
      </w:r>
      <w:r>
        <w:rPr>
          <w:rFonts w:hint="default" w:ascii="Times New Roman" w:hAnsi="Times New Roman" w:eastAsia="仿宋_GB2312" w:cs="Times New Roman"/>
          <w:b w:val="0"/>
          <w:bCs w:val="0"/>
          <w:snapToGrid w:val="0"/>
          <w:color w:val="000000"/>
          <w:spacing w:val="0"/>
          <w:kern w:val="21"/>
          <w:sz w:val="32"/>
          <w:szCs w:val="32"/>
          <w:lang w:val="en-US" w:eastAsia="zh-CN" w:bidi="ar"/>
        </w:rPr>
        <w:t>采取应急供水、限水措施可能影响其他行政区域供用水的，由各方人民政府防汛抗旱指挥机构协商一致后实施，并报共同的上一级人民政府防汛抗旱指挥机构备案。</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b w:val="0"/>
          <w:bCs w:val="0"/>
          <w:snapToGrid w:val="0"/>
          <w:color w:val="000000"/>
          <w:spacing w:val="0"/>
          <w:kern w:val="21"/>
          <w:sz w:val="32"/>
          <w:szCs w:val="32"/>
          <w:lang w:val="en-US"/>
        </w:rPr>
      </w:pPr>
      <w:r>
        <w:rPr>
          <w:rFonts w:hint="default" w:ascii="Times New Roman" w:hAnsi="Times New Roman" w:eastAsia="仿宋_GB2312" w:cs="Times New Roman"/>
          <w:b w:val="0"/>
          <w:bCs w:val="0"/>
          <w:snapToGrid w:val="0"/>
          <w:color w:val="000000"/>
          <w:spacing w:val="0"/>
          <w:kern w:val="21"/>
          <w:sz w:val="32"/>
          <w:szCs w:val="32"/>
          <w:lang w:val="en-US" w:eastAsia="zh-CN" w:bidi="ar"/>
        </w:rPr>
        <w:t>依照前款规定协商不一致的，由共同的上一级人民政府防汛抗旱指挥机构协调解决。</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b w:val="0"/>
          <w:bCs w:val="0"/>
          <w:snapToGrid w:val="0"/>
          <w:color w:val="000000"/>
          <w:spacing w:val="0"/>
          <w:kern w:val="21"/>
          <w:sz w:val="32"/>
          <w:szCs w:val="32"/>
          <w:lang w:val="en-US" w:eastAsia="zh-CN" w:bidi="ar"/>
        </w:rPr>
      </w:pPr>
      <w:r>
        <w:rPr>
          <w:rFonts w:hint="default" w:ascii="黑体" w:hAnsi="黑体" w:eastAsia="黑体" w:cs="黑体"/>
          <w:b w:val="0"/>
          <w:bCs w:val="0"/>
          <w:snapToGrid w:val="0"/>
          <w:color w:val="000000"/>
          <w:spacing w:val="0"/>
          <w:kern w:val="21"/>
          <w:sz w:val="32"/>
          <w:szCs w:val="32"/>
          <w:shd w:val="clear" w:color="auto" w:fill="FFFFFF"/>
          <w:lang w:val="en-US" w:eastAsia="zh-CN" w:bidi="ar"/>
        </w:rPr>
        <w:t>第三十</w:t>
      </w:r>
      <w:r>
        <w:rPr>
          <w:rFonts w:hint="eastAsia" w:ascii="黑体" w:hAnsi="黑体" w:eastAsia="黑体" w:cs="黑体"/>
          <w:b w:val="0"/>
          <w:bCs w:val="0"/>
          <w:snapToGrid w:val="0"/>
          <w:color w:val="000000"/>
          <w:spacing w:val="0"/>
          <w:kern w:val="21"/>
          <w:sz w:val="32"/>
          <w:szCs w:val="32"/>
          <w:shd w:val="clear" w:color="auto" w:fill="FFFFFF"/>
          <w:lang w:val="en-US" w:eastAsia="zh-CN" w:bidi="ar"/>
        </w:rPr>
        <w:t xml:space="preserve">条  </w:t>
      </w:r>
      <w:r>
        <w:rPr>
          <w:rFonts w:hint="default" w:ascii="Times New Roman" w:hAnsi="Times New Roman" w:eastAsia="仿宋_GB2312" w:cs="Times New Roman"/>
          <w:b w:val="0"/>
          <w:bCs w:val="0"/>
          <w:snapToGrid w:val="0"/>
          <w:color w:val="000000"/>
          <w:spacing w:val="0"/>
          <w:kern w:val="21"/>
          <w:sz w:val="32"/>
          <w:szCs w:val="32"/>
          <w:lang w:val="en-US" w:eastAsia="zh-CN" w:bidi="ar"/>
        </w:rPr>
        <w:t>禁止抢水、偷水和侵占、破坏、污染抗旱水源。禁止破坏抗旱工程设施。</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b w:val="0"/>
          <w:bCs w:val="0"/>
          <w:snapToGrid w:val="0"/>
          <w:color w:val="000000"/>
          <w:spacing w:val="0"/>
          <w:kern w:val="21"/>
          <w:sz w:val="32"/>
          <w:szCs w:val="32"/>
          <w:lang w:val="en-US"/>
        </w:rPr>
      </w:pPr>
      <w:r>
        <w:rPr>
          <w:rFonts w:hint="eastAsia" w:ascii="黑体" w:hAnsi="黑体" w:eastAsia="黑体" w:cs="黑体"/>
          <w:b w:val="0"/>
          <w:bCs w:val="0"/>
          <w:snapToGrid w:val="0"/>
          <w:color w:val="000000"/>
          <w:spacing w:val="0"/>
          <w:kern w:val="21"/>
          <w:sz w:val="32"/>
          <w:szCs w:val="32"/>
          <w:lang w:val="en-US" w:eastAsia="zh-CN" w:bidi="ar"/>
        </w:rPr>
        <w:t xml:space="preserve">第三十一条 </w:t>
      </w:r>
      <w:r>
        <w:rPr>
          <w:rFonts w:hint="eastAsia" w:ascii="Times New Roman" w:hAnsi="Times New Roman" w:eastAsia="仿宋_GB2312" w:cs="Times New Roman"/>
          <w:b w:val="0"/>
          <w:bCs w:val="0"/>
          <w:snapToGrid w:val="0"/>
          <w:color w:val="000000"/>
          <w:spacing w:val="0"/>
          <w:kern w:val="21"/>
          <w:sz w:val="32"/>
          <w:szCs w:val="32"/>
          <w:lang w:val="en-US" w:eastAsia="zh-CN" w:bidi="ar"/>
        </w:rPr>
        <w:t xml:space="preserve"> </w:t>
      </w:r>
      <w:r>
        <w:rPr>
          <w:rFonts w:hint="default" w:ascii="Times New Roman" w:hAnsi="Times New Roman" w:eastAsia="仿宋_GB2312" w:cs="Times New Roman"/>
          <w:b w:val="0"/>
          <w:bCs w:val="0"/>
          <w:snapToGrid w:val="0"/>
          <w:color w:val="000000"/>
          <w:spacing w:val="0"/>
          <w:kern w:val="21"/>
          <w:sz w:val="32"/>
          <w:szCs w:val="32"/>
          <w:lang w:val="en-US" w:eastAsia="zh-CN" w:bidi="ar"/>
        </w:rPr>
        <w:t>遭受严重旱灾损失地区的县级以上人民政府防汛抗旱指挥机构的成员单位应当按照职责分工，及时做好旱灾救助工作，妥善安排好受旱地区群众的生活、生产。</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b w:val="0"/>
          <w:bCs w:val="0"/>
          <w:snapToGrid w:val="0"/>
          <w:color w:val="000000"/>
          <w:spacing w:val="0"/>
          <w:kern w:val="21"/>
          <w:sz w:val="32"/>
          <w:szCs w:val="32"/>
          <w:lang w:val="en-US" w:eastAsia="zh-CN" w:bidi="ar"/>
        </w:rPr>
      </w:pPr>
      <w:r>
        <w:rPr>
          <w:rFonts w:hint="default" w:ascii="黑体" w:hAnsi="黑体" w:eastAsia="黑体" w:cs="黑体"/>
          <w:b w:val="0"/>
          <w:bCs w:val="0"/>
          <w:snapToGrid w:val="0"/>
          <w:color w:val="000000"/>
          <w:spacing w:val="0"/>
          <w:kern w:val="21"/>
          <w:sz w:val="32"/>
          <w:szCs w:val="32"/>
          <w:shd w:val="clear" w:color="auto" w:fill="FFFFFF"/>
          <w:lang w:val="en-US" w:eastAsia="zh-CN" w:bidi="ar"/>
        </w:rPr>
        <w:t>第三十二</w:t>
      </w:r>
      <w:r>
        <w:rPr>
          <w:rFonts w:hint="eastAsia" w:ascii="黑体" w:hAnsi="黑体" w:eastAsia="黑体" w:cs="黑体"/>
          <w:b w:val="0"/>
          <w:bCs w:val="0"/>
          <w:snapToGrid w:val="0"/>
          <w:color w:val="000000"/>
          <w:spacing w:val="0"/>
          <w:kern w:val="21"/>
          <w:sz w:val="32"/>
          <w:szCs w:val="32"/>
          <w:shd w:val="clear" w:color="auto" w:fill="FFFFFF"/>
          <w:lang w:val="en-US" w:eastAsia="zh-CN" w:bidi="ar"/>
        </w:rPr>
        <w:t xml:space="preserve">条  </w:t>
      </w:r>
      <w:r>
        <w:rPr>
          <w:rFonts w:hint="default" w:ascii="Times New Roman" w:hAnsi="Times New Roman" w:eastAsia="仿宋_GB2312" w:cs="Times New Roman"/>
          <w:b w:val="0"/>
          <w:bCs w:val="0"/>
          <w:snapToGrid w:val="0"/>
          <w:color w:val="000000"/>
          <w:spacing w:val="0"/>
          <w:kern w:val="21"/>
          <w:sz w:val="32"/>
          <w:szCs w:val="32"/>
          <w:lang w:val="en-US" w:eastAsia="zh-CN" w:bidi="ar"/>
        </w:rPr>
        <w:t>县级以上人民政府防汛抗旱指挥机构应当及时组织有关部门和单位对旱灾影响、损失以及抗旱工作效果进行分析和评估。</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b w:val="0"/>
          <w:bCs w:val="0"/>
          <w:snapToGrid w:val="0"/>
          <w:color w:val="000000"/>
          <w:spacing w:val="0"/>
          <w:kern w:val="21"/>
          <w:sz w:val="32"/>
          <w:szCs w:val="32"/>
          <w:lang w:val="en-US" w:eastAsia="zh-CN" w:bidi="ar"/>
        </w:rPr>
      </w:pPr>
    </w:p>
    <w:p>
      <w:pPr>
        <w:pStyle w:val="12"/>
        <w:keepNext w:val="0"/>
        <w:keepLines w:val="0"/>
        <w:pageBreakBefore w:val="0"/>
        <w:widowControl w:val="0"/>
        <w:numPr>
          <w:ilvl w:val="0"/>
          <w:numId w:val="1"/>
        </w:numPr>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jc w:val="center"/>
        <w:textAlignment w:val="auto"/>
        <w:rPr>
          <w:rFonts w:hint="default" w:ascii="黑体" w:hAnsi="黑体" w:eastAsia="黑体" w:cs="黑体"/>
          <w:b w:val="0"/>
          <w:bCs w:val="0"/>
          <w:snapToGrid w:val="0"/>
          <w:color w:val="000000"/>
          <w:spacing w:val="0"/>
          <w:kern w:val="21"/>
          <w:sz w:val="32"/>
          <w:szCs w:val="32"/>
          <w:shd w:val="clear" w:color="auto" w:fill="FFFFFF"/>
          <w:lang w:val="en-US" w:eastAsia="zh-CN" w:bidi="ar"/>
        </w:rPr>
      </w:pPr>
      <w:r>
        <w:rPr>
          <w:rFonts w:hint="eastAsia" w:ascii="黑体" w:hAnsi="黑体" w:eastAsia="黑体" w:cs="黑体"/>
          <w:b w:val="0"/>
          <w:bCs w:val="0"/>
          <w:snapToGrid w:val="0"/>
          <w:color w:val="000000"/>
          <w:spacing w:val="0"/>
          <w:kern w:val="21"/>
          <w:sz w:val="32"/>
          <w:szCs w:val="32"/>
          <w:shd w:val="clear" w:color="auto" w:fill="FFFFFF"/>
          <w:lang w:val="en-US" w:eastAsia="zh-CN" w:bidi="ar"/>
        </w:rPr>
        <w:t xml:space="preserve"> </w:t>
      </w:r>
      <w:r>
        <w:rPr>
          <w:rFonts w:hint="default" w:ascii="黑体" w:hAnsi="黑体" w:eastAsia="黑体" w:cs="黑体"/>
          <w:b w:val="0"/>
          <w:bCs w:val="0"/>
          <w:snapToGrid w:val="0"/>
          <w:color w:val="000000"/>
          <w:spacing w:val="0"/>
          <w:kern w:val="21"/>
          <w:sz w:val="32"/>
          <w:szCs w:val="32"/>
          <w:shd w:val="clear" w:color="auto" w:fill="FFFFFF"/>
          <w:lang w:val="en-US" w:eastAsia="zh-CN" w:bidi="ar"/>
        </w:rPr>
        <w:t>抗旱保障</w:t>
      </w:r>
    </w:p>
    <w:p>
      <w:pPr>
        <w:pStyle w:val="12"/>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592" w:lineRule="exact"/>
        <w:ind w:right="0" w:rightChars="0"/>
        <w:jc w:val="both"/>
        <w:textAlignment w:val="auto"/>
        <w:rPr>
          <w:rFonts w:hint="default" w:ascii="黑体" w:hAnsi="黑体" w:eastAsia="黑体" w:cs="黑体"/>
          <w:b w:val="0"/>
          <w:bCs w:val="0"/>
          <w:snapToGrid w:val="0"/>
          <w:color w:val="000000"/>
          <w:spacing w:val="0"/>
          <w:kern w:val="21"/>
          <w:sz w:val="32"/>
          <w:szCs w:val="32"/>
          <w:shd w:val="clear" w:color="auto" w:fill="FFFFFF"/>
          <w:lang w:val="en-US" w:eastAsia="zh-CN" w:bidi="ar"/>
        </w:rPr>
      </w:pP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b w:val="0"/>
          <w:bCs w:val="0"/>
          <w:snapToGrid w:val="0"/>
          <w:color w:val="000000"/>
          <w:spacing w:val="0"/>
          <w:kern w:val="21"/>
          <w:sz w:val="32"/>
          <w:szCs w:val="32"/>
          <w:lang w:val="en-US" w:eastAsia="zh-CN" w:bidi="ar"/>
        </w:rPr>
      </w:pPr>
      <w:r>
        <w:rPr>
          <w:rFonts w:hint="default" w:ascii="黑体" w:hAnsi="黑体" w:eastAsia="黑体" w:cs="黑体"/>
          <w:b w:val="0"/>
          <w:bCs w:val="0"/>
          <w:snapToGrid w:val="0"/>
          <w:color w:val="000000"/>
          <w:spacing w:val="0"/>
          <w:kern w:val="21"/>
          <w:sz w:val="32"/>
          <w:szCs w:val="32"/>
          <w:shd w:val="clear" w:color="auto" w:fill="FFFFFF"/>
          <w:lang w:val="en-US" w:eastAsia="zh-CN" w:bidi="ar"/>
        </w:rPr>
        <w:t>第三十三</w:t>
      </w:r>
      <w:r>
        <w:rPr>
          <w:rFonts w:hint="eastAsia" w:ascii="黑体" w:hAnsi="黑体" w:eastAsia="黑体" w:cs="黑体"/>
          <w:b w:val="0"/>
          <w:bCs w:val="0"/>
          <w:snapToGrid w:val="0"/>
          <w:color w:val="000000"/>
          <w:spacing w:val="0"/>
          <w:kern w:val="21"/>
          <w:sz w:val="32"/>
          <w:szCs w:val="32"/>
          <w:shd w:val="clear" w:color="auto" w:fill="FFFFFF"/>
          <w:lang w:val="en-US" w:eastAsia="zh-CN" w:bidi="ar"/>
        </w:rPr>
        <w:t xml:space="preserve">条  </w:t>
      </w:r>
      <w:r>
        <w:rPr>
          <w:rFonts w:hint="default" w:ascii="Times New Roman" w:hAnsi="Times New Roman" w:eastAsia="仿宋_GB2312" w:cs="Times New Roman"/>
          <w:b w:val="0"/>
          <w:bCs w:val="0"/>
          <w:snapToGrid w:val="0"/>
          <w:color w:val="000000"/>
          <w:spacing w:val="0"/>
          <w:kern w:val="21"/>
          <w:sz w:val="32"/>
          <w:szCs w:val="32"/>
          <w:lang w:val="en-US" w:eastAsia="zh-CN" w:bidi="ar"/>
        </w:rPr>
        <w:t>抗旱经费按照政府投入与受益者合理承担的原则筹集。</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b w:val="0"/>
          <w:bCs w:val="0"/>
          <w:snapToGrid w:val="0"/>
          <w:color w:val="000000"/>
          <w:spacing w:val="0"/>
          <w:kern w:val="21"/>
          <w:sz w:val="32"/>
          <w:szCs w:val="32"/>
          <w:lang w:val="en-US" w:eastAsia="zh-CN" w:bidi="ar"/>
        </w:rPr>
      </w:pPr>
      <w:r>
        <w:rPr>
          <w:rFonts w:hint="default" w:ascii="Times New Roman" w:hAnsi="Times New Roman" w:eastAsia="仿宋_GB2312" w:cs="Times New Roman"/>
          <w:b w:val="0"/>
          <w:bCs w:val="0"/>
          <w:snapToGrid w:val="0"/>
          <w:color w:val="000000"/>
          <w:spacing w:val="0"/>
          <w:kern w:val="21"/>
          <w:sz w:val="32"/>
          <w:szCs w:val="32"/>
          <w:lang w:val="en-US" w:eastAsia="zh-CN" w:bidi="ar"/>
        </w:rPr>
        <w:t>县级以上人民政府应当设立抗旱专项经费，并纳入本级财政预算，用于本行政区域内的抗旱工作。</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b w:val="0"/>
          <w:bCs w:val="0"/>
          <w:snapToGrid w:val="0"/>
          <w:color w:val="000000"/>
          <w:spacing w:val="0"/>
          <w:kern w:val="21"/>
          <w:sz w:val="32"/>
          <w:szCs w:val="32"/>
          <w:lang w:val="en-US" w:eastAsia="zh-CN" w:bidi="ar"/>
        </w:rPr>
      </w:pPr>
      <w:r>
        <w:rPr>
          <w:rFonts w:hint="default" w:ascii="Times New Roman" w:hAnsi="Times New Roman" w:eastAsia="仿宋_GB2312" w:cs="Times New Roman"/>
          <w:b w:val="0"/>
          <w:bCs w:val="0"/>
          <w:snapToGrid w:val="0"/>
          <w:color w:val="000000"/>
          <w:spacing w:val="0"/>
          <w:kern w:val="21"/>
          <w:sz w:val="32"/>
          <w:szCs w:val="32"/>
          <w:lang w:val="en-US" w:eastAsia="zh-CN" w:bidi="ar"/>
        </w:rPr>
        <w:t>遇严重旱情，在正常抗旱预算不能满足抗旱工作需要时，由县级以上人民政府防汛抗旱指挥机构根据旱情和抗旱工作需要，召集水利、财政等有关部门研究提出增加抗旱经费及其用途的具体意见，报同级人民政府批准后实施。</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b w:val="0"/>
          <w:bCs w:val="0"/>
          <w:snapToGrid w:val="0"/>
          <w:color w:val="000000"/>
          <w:spacing w:val="0"/>
          <w:kern w:val="21"/>
          <w:sz w:val="32"/>
          <w:szCs w:val="32"/>
          <w:lang w:val="en-US"/>
        </w:rPr>
      </w:pPr>
      <w:r>
        <w:rPr>
          <w:rFonts w:hint="default" w:ascii="Times New Roman" w:hAnsi="Times New Roman" w:eastAsia="仿宋_GB2312" w:cs="Times New Roman"/>
          <w:b w:val="0"/>
          <w:bCs w:val="0"/>
          <w:snapToGrid w:val="0"/>
          <w:color w:val="000000"/>
          <w:spacing w:val="0"/>
          <w:kern w:val="21"/>
          <w:sz w:val="32"/>
          <w:szCs w:val="32"/>
          <w:lang w:val="en-US" w:eastAsia="zh-CN" w:bidi="ar"/>
        </w:rPr>
        <w:t>鼓励单位和个人自愿出资、出物投入抗旱工作。</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b w:val="0"/>
          <w:bCs w:val="0"/>
          <w:snapToGrid w:val="0"/>
          <w:color w:val="000000"/>
          <w:spacing w:val="0"/>
          <w:kern w:val="21"/>
          <w:sz w:val="32"/>
          <w:szCs w:val="32"/>
          <w:lang w:val="en-US"/>
        </w:rPr>
      </w:pPr>
      <w:r>
        <w:rPr>
          <w:rFonts w:hint="default" w:ascii="黑体" w:hAnsi="黑体" w:eastAsia="黑体" w:cs="黑体"/>
          <w:b w:val="0"/>
          <w:bCs w:val="0"/>
          <w:snapToGrid w:val="0"/>
          <w:color w:val="000000"/>
          <w:spacing w:val="0"/>
          <w:kern w:val="21"/>
          <w:sz w:val="32"/>
          <w:szCs w:val="32"/>
          <w:shd w:val="clear" w:color="auto" w:fill="FFFFFF"/>
          <w:lang w:val="en-US" w:eastAsia="zh-CN" w:bidi="ar"/>
        </w:rPr>
        <w:t>第三十四</w:t>
      </w:r>
      <w:r>
        <w:rPr>
          <w:rFonts w:hint="eastAsia" w:ascii="黑体" w:hAnsi="黑体" w:eastAsia="黑体" w:cs="黑体"/>
          <w:b w:val="0"/>
          <w:bCs w:val="0"/>
          <w:snapToGrid w:val="0"/>
          <w:color w:val="000000"/>
          <w:spacing w:val="0"/>
          <w:kern w:val="21"/>
          <w:sz w:val="32"/>
          <w:szCs w:val="32"/>
          <w:shd w:val="clear" w:color="auto" w:fill="FFFFFF"/>
          <w:lang w:val="en-US" w:eastAsia="zh-CN" w:bidi="ar"/>
        </w:rPr>
        <w:t xml:space="preserve">条  </w:t>
      </w:r>
      <w:r>
        <w:rPr>
          <w:rFonts w:hint="default" w:ascii="Times New Roman" w:hAnsi="Times New Roman" w:eastAsia="仿宋_GB2312" w:cs="Times New Roman"/>
          <w:b w:val="0"/>
          <w:bCs w:val="0"/>
          <w:snapToGrid w:val="0"/>
          <w:color w:val="000000"/>
          <w:spacing w:val="0"/>
          <w:kern w:val="21"/>
          <w:sz w:val="32"/>
          <w:szCs w:val="32"/>
          <w:lang w:val="en-US" w:eastAsia="zh-CN" w:bidi="ar"/>
        </w:rPr>
        <w:t>县级以上人民政府防汛抗旱指挥机构根据旱情，召集水利、财政等有关部门研究编制抗旱经费分配及使用计划，及时下达项目计划和经费预算。重大旱情经费的分配及使用计划报同级人民政府批准后执行。</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b w:val="0"/>
          <w:bCs w:val="0"/>
          <w:snapToGrid w:val="0"/>
          <w:color w:val="000000"/>
          <w:spacing w:val="0"/>
          <w:kern w:val="21"/>
          <w:sz w:val="32"/>
          <w:szCs w:val="32"/>
          <w:lang w:val="en-US"/>
        </w:rPr>
      </w:pPr>
      <w:r>
        <w:rPr>
          <w:rFonts w:hint="default" w:ascii="黑体" w:hAnsi="黑体" w:eastAsia="黑体" w:cs="黑体"/>
          <w:b w:val="0"/>
          <w:bCs w:val="0"/>
          <w:snapToGrid w:val="0"/>
          <w:color w:val="000000"/>
          <w:spacing w:val="0"/>
          <w:kern w:val="21"/>
          <w:sz w:val="32"/>
          <w:szCs w:val="32"/>
          <w:shd w:val="clear" w:color="auto" w:fill="FFFFFF"/>
          <w:lang w:val="en-US" w:eastAsia="zh-CN" w:bidi="ar"/>
        </w:rPr>
        <w:t>第三十五</w:t>
      </w:r>
      <w:r>
        <w:rPr>
          <w:rFonts w:hint="eastAsia" w:ascii="黑体" w:hAnsi="黑体" w:eastAsia="黑体" w:cs="黑体"/>
          <w:b w:val="0"/>
          <w:bCs w:val="0"/>
          <w:snapToGrid w:val="0"/>
          <w:color w:val="000000"/>
          <w:spacing w:val="0"/>
          <w:kern w:val="21"/>
          <w:sz w:val="32"/>
          <w:szCs w:val="32"/>
          <w:shd w:val="clear" w:color="auto" w:fill="FFFFFF"/>
          <w:lang w:val="en-US" w:eastAsia="zh-CN" w:bidi="ar"/>
        </w:rPr>
        <w:t xml:space="preserve">条  </w:t>
      </w:r>
      <w:r>
        <w:rPr>
          <w:rFonts w:hint="default" w:ascii="Times New Roman" w:hAnsi="Times New Roman" w:eastAsia="仿宋_GB2312" w:cs="Times New Roman"/>
          <w:b w:val="0"/>
          <w:bCs w:val="0"/>
          <w:snapToGrid w:val="0"/>
          <w:color w:val="000000"/>
          <w:spacing w:val="0"/>
          <w:kern w:val="21"/>
          <w:sz w:val="32"/>
          <w:szCs w:val="32"/>
          <w:lang w:val="en-US" w:eastAsia="zh-CN" w:bidi="ar"/>
        </w:rPr>
        <w:t>县级以上人民政府应当根据需要储备一定数量的抗旱物资。储备的抗旱物资经同级人民政府批准后，由防汛抗旱指挥机构负责调用。</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b w:val="0"/>
          <w:bCs w:val="0"/>
          <w:snapToGrid w:val="0"/>
          <w:color w:val="000000"/>
          <w:spacing w:val="0"/>
          <w:kern w:val="21"/>
          <w:sz w:val="32"/>
          <w:szCs w:val="32"/>
          <w:lang w:val="en-US"/>
        </w:rPr>
      </w:pPr>
      <w:r>
        <w:rPr>
          <w:rFonts w:hint="default" w:ascii="黑体" w:hAnsi="黑体" w:eastAsia="黑体" w:cs="黑体"/>
          <w:b w:val="0"/>
          <w:bCs w:val="0"/>
          <w:snapToGrid w:val="0"/>
          <w:color w:val="000000"/>
          <w:spacing w:val="0"/>
          <w:kern w:val="21"/>
          <w:sz w:val="32"/>
          <w:szCs w:val="32"/>
          <w:shd w:val="clear" w:color="auto" w:fill="FFFFFF"/>
          <w:lang w:val="en-US" w:eastAsia="zh-CN" w:bidi="ar"/>
        </w:rPr>
        <w:t>第三十六</w:t>
      </w:r>
      <w:r>
        <w:rPr>
          <w:rFonts w:hint="eastAsia" w:ascii="黑体" w:hAnsi="黑体" w:eastAsia="黑体" w:cs="黑体"/>
          <w:b w:val="0"/>
          <w:bCs w:val="0"/>
          <w:snapToGrid w:val="0"/>
          <w:color w:val="000000"/>
          <w:spacing w:val="0"/>
          <w:kern w:val="21"/>
          <w:sz w:val="32"/>
          <w:szCs w:val="32"/>
          <w:shd w:val="clear" w:color="auto" w:fill="FFFFFF"/>
          <w:lang w:val="en-US" w:eastAsia="zh-CN" w:bidi="ar"/>
        </w:rPr>
        <w:t xml:space="preserve">条  </w:t>
      </w:r>
      <w:r>
        <w:rPr>
          <w:rFonts w:hint="default" w:ascii="Times New Roman" w:hAnsi="Times New Roman" w:eastAsia="仿宋_GB2312" w:cs="Times New Roman"/>
          <w:b w:val="0"/>
          <w:bCs w:val="0"/>
          <w:snapToGrid w:val="0"/>
          <w:color w:val="000000"/>
          <w:spacing w:val="0"/>
          <w:kern w:val="21"/>
          <w:sz w:val="32"/>
          <w:szCs w:val="32"/>
          <w:lang w:val="en-US" w:eastAsia="zh-CN" w:bidi="ar"/>
        </w:rPr>
        <w:t>县级以上人民政府防汛抗旱指挥机构接受抗旱救灾资金和物资等捐赠的，按照国家有关规定执行。</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b w:val="0"/>
          <w:bCs w:val="0"/>
          <w:snapToGrid w:val="0"/>
          <w:color w:val="000000"/>
          <w:spacing w:val="0"/>
          <w:kern w:val="21"/>
          <w:sz w:val="32"/>
          <w:szCs w:val="32"/>
          <w:lang w:val="en-US" w:eastAsia="zh-CN" w:bidi="ar"/>
        </w:rPr>
      </w:pPr>
      <w:r>
        <w:rPr>
          <w:rFonts w:hint="default" w:ascii="黑体" w:hAnsi="黑体" w:eastAsia="黑体" w:cs="黑体"/>
          <w:b w:val="0"/>
          <w:bCs w:val="0"/>
          <w:snapToGrid w:val="0"/>
          <w:color w:val="000000"/>
          <w:spacing w:val="0"/>
          <w:kern w:val="21"/>
          <w:sz w:val="32"/>
          <w:szCs w:val="32"/>
          <w:shd w:val="clear" w:color="auto" w:fill="FFFFFF"/>
          <w:lang w:val="en-US" w:eastAsia="zh-CN" w:bidi="ar"/>
        </w:rPr>
        <w:t>第三十七</w:t>
      </w:r>
      <w:r>
        <w:rPr>
          <w:rFonts w:hint="eastAsia" w:ascii="黑体" w:hAnsi="黑体" w:eastAsia="黑体" w:cs="黑体"/>
          <w:b w:val="0"/>
          <w:bCs w:val="0"/>
          <w:snapToGrid w:val="0"/>
          <w:color w:val="000000"/>
          <w:spacing w:val="0"/>
          <w:kern w:val="21"/>
          <w:sz w:val="32"/>
          <w:szCs w:val="32"/>
          <w:shd w:val="clear" w:color="auto" w:fill="FFFFFF"/>
          <w:lang w:val="en-US" w:eastAsia="zh-CN" w:bidi="ar"/>
        </w:rPr>
        <w:t xml:space="preserve">条  </w:t>
      </w:r>
      <w:r>
        <w:rPr>
          <w:rFonts w:hint="default" w:ascii="Times New Roman" w:hAnsi="Times New Roman" w:eastAsia="仿宋_GB2312" w:cs="Times New Roman"/>
          <w:b w:val="0"/>
          <w:bCs w:val="0"/>
          <w:snapToGrid w:val="0"/>
          <w:color w:val="000000"/>
          <w:spacing w:val="0"/>
          <w:kern w:val="21"/>
          <w:sz w:val="32"/>
          <w:szCs w:val="32"/>
          <w:lang w:val="en-US" w:eastAsia="zh-CN" w:bidi="ar"/>
        </w:rPr>
        <w:t>抗旱经费、物资和捐赠款物应当专项使用。任何单位和个人不得虚报、冒领、截留、挪用和私分。</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b w:val="0"/>
          <w:bCs w:val="0"/>
          <w:snapToGrid w:val="0"/>
          <w:color w:val="000000"/>
          <w:spacing w:val="0"/>
          <w:kern w:val="21"/>
          <w:sz w:val="32"/>
          <w:szCs w:val="32"/>
          <w:lang w:val="en-US"/>
        </w:rPr>
      </w:pPr>
      <w:r>
        <w:rPr>
          <w:rFonts w:hint="default" w:ascii="Times New Roman" w:hAnsi="Times New Roman" w:eastAsia="仿宋_GB2312" w:cs="Times New Roman"/>
          <w:b w:val="0"/>
          <w:bCs w:val="0"/>
          <w:snapToGrid w:val="0"/>
          <w:color w:val="000000"/>
          <w:spacing w:val="0"/>
          <w:kern w:val="21"/>
          <w:sz w:val="32"/>
          <w:szCs w:val="32"/>
          <w:lang w:val="en-US" w:eastAsia="zh-CN" w:bidi="ar"/>
        </w:rPr>
        <w:t>县级以上人民政府防汛抗旱指挥机构的办事机构和财政行政主管部门应当加强对抗旱经费、物资和捐赠款物使用的监督和管理。审计机关应当加强对抗旱经费、物资和捐赠款物使用情况的审计监督。</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b w:val="0"/>
          <w:bCs w:val="0"/>
          <w:snapToGrid w:val="0"/>
          <w:color w:val="000000"/>
          <w:spacing w:val="0"/>
          <w:kern w:val="21"/>
          <w:sz w:val="32"/>
          <w:szCs w:val="32"/>
          <w:lang w:val="en-US" w:eastAsia="zh-CN" w:bidi="ar"/>
        </w:rPr>
      </w:pPr>
      <w:r>
        <w:rPr>
          <w:rFonts w:hint="default" w:ascii="黑体" w:hAnsi="黑体" w:eastAsia="黑体" w:cs="黑体"/>
          <w:b w:val="0"/>
          <w:bCs w:val="0"/>
          <w:snapToGrid w:val="0"/>
          <w:color w:val="000000"/>
          <w:spacing w:val="0"/>
          <w:kern w:val="21"/>
          <w:sz w:val="32"/>
          <w:szCs w:val="32"/>
          <w:shd w:val="clear" w:color="auto" w:fill="FFFFFF"/>
          <w:lang w:val="en-US" w:eastAsia="zh-CN" w:bidi="ar"/>
        </w:rPr>
        <w:t>第三十八</w:t>
      </w:r>
      <w:r>
        <w:rPr>
          <w:rFonts w:hint="eastAsia" w:ascii="黑体" w:hAnsi="黑体" w:eastAsia="黑体" w:cs="黑体"/>
          <w:b w:val="0"/>
          <w:bCs w:val="0"/>
          <w:snapToGrid w:val="0"/>
          <w:color w:val="000000"/>
          <w:spacing w:val="0"/>
          <w:kern w:val="21"/>
          <w:sz w:val="32"/>
          <w:szCs w:val="32"/>
          <w:shd w:val="clear" w:color="auto" w:fill="FFFFFF"/>
          <w:lang w:val="en-US" w:eastAsia="zh-CN" w:bidi="ar"/>
        </w:rPr>
        <w:t xml:space="preserve">条  </w:t>
      </w:r>
      <w:r>
        <w:rPr>
          <w:rFonts w:hint="default" w:ascii="Times New Roman" w:hAnsi="Times New Roman" w:eastAsia="仿宋_GB2312" w:cs="Times New Roman"/>
          <w:b w:val="0"/>
          <w:bCs w:val="0"/>
          <w:snapToGrid w:val="0"/>
          <w:color w:val="000000"/>
          <w:spacing w:val="0"/>
          <w:kern w:val="21"/>
          <w:sz w:val="32"/>
          <w:szCs w:val="32"/>
          <w:lang w:val="en-US" w:eastAsia="zh-CN" w:bidi="ar"/>
        </w:rPr>
        <w:t>因抗旱救灾需要，临时调用单位和个人的提灌设备、运输工具等，事后应当及时归还并给予适当补偿；造成损坏或者无法归还的，按照国家有关规定给予补偿。</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b w:val="0"/>
          <w:bCs w:val="0"/>
          <w:snapToGrid w:val="0"/>
          <w:color w:val="000000"/>
          <w:spacing w:val="0"/>
          <w:kern w:val="21"/>
          <w:sz w:val="32"/>
          <w:szCs w:val="32"/>
          <w:lang w:val="en-US" w:eastAsia="zh-CN" w:bidi="ar"/>
        </w:rPr>
      </w:pPr>
    </w:p>
    <w:p>
      <w:pPr>
        <w:pStyle w:val="12"/>
        <w:keepNext w:val="0"/>
        <w:keepLines w:val="0"/>
        <w:pageBreakBefore w:val="0"/>
        <w:widowControl w:val="0"/>
        <w:numPr>
          <w:ilvl w:val="0"/>
          <w:numId w:val="1"/>
        </w:numPr>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jc w:val="center"/>
        <w:textAlignment w:val="auto"/>
        <w:rPr>
          <w:rFonts w:hint="default" w:ascii="黑体" w:hAnsi="黑体" w:eastAsia="黑体" w:cs="黑体"/>
          <w:b w:val="0"/>
          <w:bCs w:val="0"/>
          <w:snapToGrid w:val="0"/>
          <w:color w:val="000000"/>
          <w:spacing w:val="0"/>
          <w:kern w:val="21"/>
          <w:sz w:val="32"/>
          <w:szCs w:val="32"/>
          <w:shd w:val="clear" w:color="auto" w:fill="FFFFFF"/>
          <w:lang w:val="en-US" w:eastAsia="zh-CN" w:bidi="ar"/>
        </w:rPr>
      </w:pPr>
      <w:r>
        <w:rPr>
          <w:rFonts w:hint="eastAsia" w:ascii="黑体" w:hAnsi="黑体" w:eastAsia="黑体" w:cs="黑体"/>
          <w:b w:val="0"/>
          <w:bCs w:val="0"/>
          <w:snapToGrid w:val="0"/>
          <w:color w:val="000000"/>
          <w:spacing w:val="0"/>
          <w:kern w:val="21"/>
          <w:sz w:val="32"/>
          <w:szCs w:val="32"/>
          <w:shd w:val="clear" w:color="auto" w:fill="FFFFFF"/>
          <w:lang w:val="en-US" w:eastAsia="zh-CN" w:bidi="ar"/>
        </w:rPr>
        <w:t xml:space="preserve"> </w:t>
      </w:r>
      <w:r>
        <w:rPr>
          <w:rFonts w:hint="default" w:ascii="黑体" w:hAnsi="黑体" w:eastAsia="黑体" w:cs="黑体"/>
          <w:b w:val="0"/>
          <w:bCs w:val="0"/>
          <w:snapToGrid w:val="0"/>
          <w:color w:val="000000"/>
          <w:spacing w:val="0"/>
          <w:kern w:val="21"/>
          <w:sz w:val="32"/>
          <w:szCs w:val="32"/>
          <w:shd w:val="clear" w:color="auto" w:fill="FFFFFF"/>
          <w:lang w:val="en-US" w:eastAsia="zh-CN" w:bidi="ar"/>
        </w:rPr>
        <w:t>法律责任</w:t>
      </w:r>
    </w:p>
    <w:p>
      <w:pPr>
        <w:pStyle w:val="12"/>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592" w:lineRule="exact"/>
        <w:ind w:right="0" w:rightChars="0"/>
        <w:jc w:val="both"/>
        <w:textAlignment w:val="auto"/>
        <w:rPr>
          <w:rFonts w:hint="default" w:ascii="黑体" w:hAnsi="黑体" w:eastAsia="黑体" w:cs="黑体"/>
          <w:b w:val="0"/>
          <w:bCs w:val="0"/>
          <w:snapToGrid w:val="0"/>
          <w:color w:val="000000"/>
          <w:spacing w:val="0"/>
          <w:kern w:val="21"/>
          <w:sz w:val="32"/>
          <w:szCs w:val="32"/>
          <w:shd w:val="clear" w:color="auto" w:fill="FFFFFF"/>
          <w:lang w:val="en-US" w:eastAsia="zh-CN" w:bidi="ar"/>
        </w:rPr>
      </w:pP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b w:val="0"/>
          <w:bCs w:val="0"/>
          <w:snapToGrid w:val="0"/>
          <w:color w:val="000000"/>
          <w:spacing w:val="0"/>
          <w:kern w:val="21"/>
          <w:sz w:val="32"/>
          <w:szCs w:val="32"/>
          <w:lang w:val="en-US" w:eastAsia="zh-CN" w:bidi="ar"/>
        </w:rPr>
      </w:pPr>
      <w:r>
        <w:rPr>
          <w:rFonts w:hint="default" w:ascii="黑体" w:hAnsi="黑体" w:eastAsia="黑体" w:cs="黑体"/>
          <w:b w:val="0"/>
          <w:bCs w:val="0"/>
          <w:snapToGrid w:val="0"/>
          <w:color w:val="000000"/>
          <w:spacing w:val="0"/>
          <w:kern w:val="21"/>
          <w:sz w:val="32"/>
          <w:szCs w:val="32"/>
          <w:shd w:val="clear" w:color="auto" w:fill="FFFFFF"/>
          <w:lang w:val="en-US" w:eastAsia="zh-CN" w:bidi="ar"/>
        </w:rPr>
        <w:t>第三十九</w:t>
      </w:r>
      <w:r>
        <w:rPr>
          <w:rFonts w:hint="eastAsia" w:ascii="黑体" w:hAnsi="黑体" w:eastAsia="黑体" w:cs="黑体"/>
          <w:b w:val="0"/>
          <w:bCs w:val="0"/>
          <w:snapToGrid w:val="0"/>
          <w:color w:val="000000"/>
          <w:spacing w:val="0"/>
          <w:kern w:val="21"/>
          <w:sz w:val="32"/>
          <w:szCs w:val="32"/>
          <w:shd w:val="clear" w:color="auto" w:fill="FFFFFF"/>
          <w:lang w:val="en-US" w:eastAsia="zh-CN" w:bidi="ar"/>
        </w:rPr>
        <w:t xml:space="preserve">条  </w:t>
      </w:r>
      <w:r>
        <w:rPr>
          <w:rFonts w:hint="default" w:ascii="Times New Roman" w:hAnsi="Times New Roman" w:eastAsia="仿宋_GB2312" w:cs="Times New Roman"/>
          <w:b w:val="0"/>
          <w:bCs w:val="0"/>
          <w:snapToGrid w:val="0"/>
          <w:color w:val="000000"/>
          <w:spacing w:val="0"/>
          <w:kern w:val="21"/>
          <w:sz w:val="32"/>
          <w:szCs w:val="32"/>
          <w:lang w:val="en-US" w:eastAsia="zh-CN" w:bidi="ar"/>
        </w:rPr>
        <w:t>国家机关工作人员有下列行为之一的，由所在单位或者上级主管机关责令限期改正，对负有责任的主管人员和其他直接责任人员依法给予行政处分；构成犯罪的，依法追究刑事责任：</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b w:val="0"/>
          <w:bCs w:val="0"/>
          <w:snapToGrid w:val="0"/>
          <w:color w:val="000000"/>
          <w:spacing w:val="0"/>
          <w:kern w:val="21"/>
          <w:sz w:val="32"/>
          <w:szCs w:val="32"/>
          <w:lang w:val="en-US" w:eastAsia="zh-CN" w:bidi="ar"/>
        </w:rPr>
      </w:pPr>
      <w:r>
        <w:rPr>
          <w:rFonts w:hint="eastAsia" w:ascii="Times New Roman" w:hAnsi="Times New Roman" w:eastAsia="仿宋_GB2312" w:cs="Times New Roman"/>
          <w:b w:val="0"/>
          <w:bCs w:val="0"/>
          <w:snapToGrid w:val="0"/>
          <w:color w:val="000000"/>
          <w:spacing w:val="0"/>
          <w:kern w:val="21"/>
          <w:sz w:val="32"/>
          <w:szCs w:val="32"/>
          <w:lang w:val="en-US" w:eastAsia="zh-CN" w:bidi="ar"/>
        </w:rPr>
        <w:t>（</w:t>
      </w:r>
      <w:r>
        <w:rPr>
          <w:rFonts w:hint="default" w:ascii="Times New Roman" w:hAnsi="Times New Roman" w:eastAsia="仿宋_GB2312" w:cs="Times New Roman"/>
          <w:b w:val="0"/>
          <w:bCs w:val="0"/>
          <w:snapToGrid w:val="0"/>
          <w:color w:val="000000"/>
          <w:spacing w:val="0"/>
          <w:kern w:val="21"/>
          <w:sz w:val="32"/>
          <w:szCs w:val="32"/>
          <w:lang w:val="en-US" w:eastAsia="zh-CN" w:bidi="ar"/>
        </w:rPr>
        <w:t>一</w:t>
      </w:r>
      <w:r>
        <w:rPr>
          <w:rFonts w:hint="eastAsia" w:ascii="Times New Roman" w:hAnsi="Times New Roman" w:eastAsia="仿宋_GB2312" w:cs="Times New Roman"/>
          <w:b w:val="0"/>
          <w:bCs w:val="0"/>
          <w:snapToGrid w:val="0"/>
          <w:color w:val="000000"/>
          <w:spacing w:val="0"/>
          <w:kern w:val="21"/>
          <w:sz w:val="32"/>
          <w:szCs w:val="32"/>
          <w:lang w:val="en-US" w:eastAsia="zh-CN" w:bidi="ar"/>
        </w:rPr>
        <w:t>）</w:t>
      </w:r>
      <w:r>
        <w:rPr>
          <w:rFonts w:hint="default" w:ascii="Times New Roman" w:hAnsi="Times New Roman" w:eastAsia="仿宋_GB2312" w:cs="Times New Roman"/>
          <w:b w:val="0"/>
          <w:bCs w:val="0"/>
          <w:snapToGrid w:val="0"/>
          <w:color w:val="000000"/>
          <w:spacing w:val="0"/>
          <w:kern w:val="21"/>
          <w:sz w:val="32"/>
          <w:szCs w:val="32"/>
          <w:lang w:val="en-US" w:eastAsia="zh-CN" w:bidi="ar"/>
        </w:rPr>
        <w:t>拒不服从有管辖权的人民政府防汛抗旱指挥机构统一调度的；</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b w:val="0"/>
          <w:bCs w:val="0"/>
          <w:snapToGrid w:val="0"/>
          <w:color w:val="000000"/>
          <w:spacing w:val="0"/>
          <w:kern w:val="21"/>
          <w:sz w:val="32"/>
          <w:szCs w:val="32"/>
          <w:lang w:val="en-US" w:eastAsia="zh-CN" w:bidi="ar"/>
        </w:rPr>
      </w:pPr>
      <w:r>
        <w:rPr>
          <w:rFonts w:hint="eastAsia" w:ascii="Times New Roman" w:hAnsi="Times New Roman" w:eastAsia="仿宋_GB2312" w:cs="Times New Roman"/>
          <w:b w:val="0"/>
          <w:bCs w:val="0"/>
          <w:snapToGrid w:val="0"/>
          <w:color w:val="000000"/>
          <w:spacing w:val="0"/>
          <w:kern w:val="21"/>
          <w:sz w:val="32"/>
          <w:szCs w:val="32"/>
          <w:lang w:val="en-US" w:eastAsia="zh-CN" w:bidi="ar"/>
        </w:rPr>
        <w:t>（</w:t>
      </w:r>
      <w:r>
        <w:rPr>
          <w:rFonts w:hint="default" w:ascii="Times New Roman" w:hAnsi="Times New Roman" w:eastAsia="仿宋_GB2312" w:cs="Times New Roman"/>
          <w:b w:val="0"/>
          <w:bCs w:val="0"/>
          <w:snapToGrid w:val="0"/>
          <w:color w:val="000000"/>
          <w:spacing w:val="0"/>
          <w:kern w:val="21"/>
          <w:sz w:val="32"/>
          <w:szCs w:val="32"/>
          <w:lang w:val="en-US" w:eastAsia="zh-CN" w:bidi="ar"/>
        </w:rPr>
        <w:t>二</w:t>
      </w:r>
      <w:r>
        <w:rPr>
          <w:rFonts w:hint="eastAsia" w:ascii="Times New Roman" w:hAnsi="Times New Roman" w:eastAsia="仿宋_GB2312" w:cs="Times New Roman"/>
          <w:b w:val="0"/>
          <w:bCs w:val="0"/>
          <w:snapToGrid w:val="0"/>
          <w:color w:val="000000"/>
          <w:spacing w:val="0"/>
          <w:kern w:val="21"/>
          <w:sz w:val="32"/>
          <w:szCs w:val="32"/>
          <w:lang w:val="en-US" w:eastAsia="zh-CN" w:bidi="ar"/>
        </w:rPr>
        <w:t>）</w:t>
      </w:r>
      <w:r>
        <w:rPr>
          <w:rFonts w:hint="default" w:ascii="Times New Roman" w:hAnsi="Times New Roman" w:eastAsia="仿宋_GB2312" w:cs="Times New Roman"/>
          <w:b w:val="0"/>
          <w:bCs w:val="0"/>
          <w:snapToGrid w:val="0"/>
          <w:color w:val="000000"/>
          <w:spacing w:val="0"/>
          <w:kern w:val="21"/>
          <w:sz w:val="32"/>
          <w:szCs w:val="32"/>
          <w:lang w:val="en-US" w:eastAsia="zh-CN" w:bidi="ar"/>
        </w:rPr>
        <w:t>拒不履行抗旱救灾职责的；</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b w:val="0"/>
          <w:bCs w:val="0"/>
          <w:snapToGrid w:val="0"/>
          <w:color w:val="000000"/>
          <w:spacing w:val="0"/>
          <w:kern w:val="21"/>
          <w:sz w:val="32"/>
          <w:szCs w:val="32"/>
          <w:lang w:val="en-US" w:eastAsia="zh-CN" w:bidi="ar"/>
        </w:rPr>
      </w:pPr>
      <w:r>
        <w:rPr>
          <w:rFonts w:hint="eastAsia" w:ascii="Times New Roman" w:hAnsi="Times New Roman" w:eastAsia="仿宋_GB2312" w:cs="Times New Roman"/>
          <w:b w:val="0"/>
          <w:bCs w:val="0"/>
          <w:snapToGrid w:val="0"/>
          <w:color w:val="000000"/>
          <w:spacing w:val="0"/>
          <w:kern w:val="21"/>
          <w:sz w:val="32"/>
          <w:szCs w:val="32"/>
          <w:lang w:val="en-US" w:eastAsia="zh-CN" w:bidi="ar"/>
        </w:rPr>
        <w:t>（</w:t>
      </w:r>
      <w:r>
        <w:rPr>
          <w:rFonts w:hint="default" w:ascii="Times New Roman" w:hAnsi="Times New Roman" w:eastAsia="仿宋_GB2312" w:cs="Times New Roman"/>
          <w:b w:val="0"/>
          <w:bCs w:val="0"/>
          <w:snapToGrid w:val="0"/>
          <w:color w:val="000000"/>
          <w:spacing w:val="0"/>
          <w:kern w:val="21"/>
          <w:sz w:val="32"/>
          <w:szCs w:val="32"/>
          <w:lang w:val="en-US" w:eastAsia="zh-CN" w:bidi="ar"/>
        </w:rPr>
        <w:t>三</w:t>
      </w:r>
      <w:r>
        <w:rPr>
          <w:rFonts w:hint="eastAsia" w:ascii="Times New Roman" w:hAnsi="Times New Roman" w:eastAsia="仿宋_GB2312" w:cs="Times New Roman"/>
          <w:b w:val="0"/>
          <w:bCs w:val="0"/>
          <w:snapToGrid w:val="0"/>
          <w:color w:val="000000"/>
          <w:spacing w:val="0"/>
          <w:kern w:val="21"/>
          <w:sz w:val="32"/>
          <w:szCs w:val="32"/>
          <w:lang w:val="en-US" w:eastAsia="zh-CN" w:bidi="ar"/>
        </w:rPr>
        <w:t>）</w:t>
      </w:r>
      <w:r>
        <w:rPr>
          <w:rFonts w:hint="default" w:ascii="Times New Roman" w:hAnsi="Times New Roman" w:eastAsia="仿宋_GB2312" w:cs="Times New Roman"/>
          <w:b w:val="0"/>
          <w:bCs w:val="0"/>
          <w:snapToGrid w:val="0"/>
          <w:color w:val="000000"/>
          <w:spacing w:val="0"/>
          <w:kern w:val="21"/>
          <w:sz w:val="32"/>
          <w:szCs w:val="32"/>
          <w:lang w:val="en-US" w:eastAsia="zh-CN" w:bidi="ar"/>
        </w:rPr>
        <w:t>拒不执行抗旱预案的；</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b w:val="0"/>
          <w:bCs w:val="0"/>
          <w:snapToGrid w:val="0"/>
          <w:color w:val="000000"/>
          <w:spacing w:val="0"/>
          <w:kern w:val="21"/>
          <w:sz w:val="32"/>
          <w:szCs w:val="32"/>
          <w:lang w:val="en-US" w:eastAsia="zh-CN" w:bidi="ar"/>
        </w:rPr>
      </w:pPr>
      <w:r>
        <w:rPr>
          <w:rFonts w:hint="eastAsia" w:ascii="Times New Roman" w:hAnsi="Times New Roman" w:eastAsia="仿宋_GB2312" w:cs="Times New Roman"/>
          <w:b w:val="0"/>
          <w:bCs w:val="0"/>
          <w:snapToGrid w:val="0"/>
          <w:color w:val="000000"/>
          <w:spacing w:val="0"/>
          <w:kern w:val="21"/>
          <w:sz w:val="32"/>
          <w:szCs w:val="32"/>
          <w:lang w:val="en-US" w:eastAsia="zh-CN" w:bidi="ar"/>
        </w:rPr>
        <w:t>（</w:t>
      </w:r>
      <w:r>
        <w:rPr>
          <w:rFonts w:hint="default" w:ascii="Times New Roman" w:hAnsi="Times New Roman" w:eastAsia="仿宋_GB2312" w:cs="Times New Roman"/>
          <w:b w:val="0"/>
          <w:bCs w:val="0"/>
          <w:snapToGrid w:val="0"/>
          <w:color w:val="000000"/>
          <w:spacing w:val="0"/>
          <w:kern w:val="21"/>
          <w:sz w:val="32"/>
          <w:szCs w:val="32"/>
          <w:lang w:val="en-US" w:eastAsia="zh-CN" w:bidi="ar"/>
        </w:rPr>
        <w:t>四</w:t>
      </w:r>
      <w:r>
        <w:rPr>
          <w:rFonts w:hint="eastAsia" w:ascii="Times New Roman" w:hAnsi="Times New Roman" w:eastAsia="仿宋_GB2312" w:cs="Times New Roman"/>
          <w:b w:val="0"/>
          <w:bCs w:val="0"/>
          <w:snapToGrid w:val="0"/>
          <w:color w:val="000000"/>
          <w:spacing w:val="0"/>
          <w:kern w:val="21"/>
          <w:sz w:val="32"/>
          <w:szCs w:val="32"/>
          <w:lang w:val="en-US" w:eastAsia="zh-CN" w:bidi="ar"/>
        </w:rPr>
        <w:t>）</w:t>
      </w:r>
      <w:r>
        <w:rPr>
          <w:rFonts w:hint="default" w:ascii="Times New Roman" w:hAnsi="Times New Roman" w:eastAsia="仿宋_GB2312" w:cs="Times New Roman"/>
          <w:b w:val="0"/>
          <w:bCs w:val="0"/>
          <w:snapToGrid w:val="0"/>
          <w:color w:val="000000"/>
          <w:spacing w:val="0"/>
          <w:kern w:val="21"/>
          <w:sz w:val="32"/>
          <w:szCs w:val="32"/>
          <w:lang w:val="en-US" w:eastAsia="zh-CN" w:bidi="ar"/>
        </w:rPr>
        <w:t>拒不执行旱情紧急情况下的水量调度预案的；</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b w:val="0"/>
          <w:bCs w:val="0"/>
          <w:snapToGrid w:val="0"/>
          <w:color w:val="000000"/>
          <w:spacing w:val="0"/>
          <w:kern w:val="21"/>
          <w:sz w:val="32"/>
          <w:szCs w:val="32"/>
          <w:lang w:val="en-US" w:eastAsia="zh-CN" w:bidi="ar"/>
        </w:rPr>
      </w:pPr>
      <w:r>
        <w:rPr>
          <w:rFonts w:hint="eastAsia" w:ascii="Times New Roman" w:hAnsi="Times New Roman" w:eastAsia="仿宋_GB2312" w:cs="Times New Roman"/>
          <w:b w:val="0"/>
          <w:bCs w:val="0"/>
          <w:snapToGrid w:val="0"/>
          <w:color w:val="000000"/>
          <w:spacing w:val="0"/>
          <w:kern w:val="21"/>
          <w:sz w:val="32"/>
          <w:szCs w:val="32"/>
          <w:lang w:val="en-US" w:eastAsia="zh-CN" w:bidi="ar"/>
        </w:rPr>
        <w:t>（</w:t>
      </w:r>
      <w:r>
        <w:rPr>
          <w:rFonts w:hint="default" w:ascii="Times New Roman" w:hAnsi="Times New Roman" w:eastAsia="仿宋_GB2312" w:cs="Times New Roman"/>
          <w:b w:val="0"/>
          <w:bCs w:val="0"/>
          <w:snapToGrid w:val="0"/>
          <w:color w:val="000000"/>
          <w:spacing w:val="0"/>
          <w:kern w:val="21"/>
          <w:sz w:val="32"/>
          <w:szCs w:val="32"/>
          <w:lang w:val="en-US" w:eastAsia="zh-CN" w:bidi="ar"/>
        </w:rPr>
        <w:t>五</w:t>
      </w:r>
      <w:r>
        <w:rPr>
          <w:rFonts w:hint="eastAsia" w:ascii="Times New Roman" w:hAnsi="Times New Roman" w:eastAsia="仿宋_GB2312" w:cs="Times New Roman"/>
          <w:b w:val="0"/>
          <w:bCs w:val="0"/>
          <w:snapToGrid w:val="0"/>
          <w:color w:val="000000"/>
          <w:spacing w:val="0"/>
          <w:kern w:val="21"/>
          <w:sz w:val="32"/>
          <w:szCs w:val="32"/>
          <w:lang w:val="en-US" w:eastAsia="zh-CN" w:bidi="ar"/>
        </w:rPr>
        <w:t>）</w:t>
      </w:r>
      <w:r>
        <w:rPr>
          <w:rFonts w:hint="default" w:ascii="Times New Roman" w:hAnsi="Times New Roman" w:eastAsia="仿宋_GB2312" w:cs="Times New Roman"/>
          <w:b w:val="0"/>
          <w:bCs w:val="0"/>
          <w:snapToGrid w:val="0"/>
          <w:color w:val="000000"/>
          <w:spacing w:val="0"/>
          <w:kern w:val="21"/>
          <w:sz w:val="32"/>
          <w:szCs w:val="32"/>
          <w:lang w:val="en-US" w:eastAsia="zh-CN" w:bidi="ar"/>
        </w:rPr>
        <w:t>不按照规定监测、发布旱情通报、旱灾及抗旱救灾工作情况的；</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b w:val="0"/>
          <w:bCs w:val="0"/>
          <w:snapToGrid w:val="0"/>
          <w:color w:val="000000"/>
          <w:spacing w:val="0"/>
          <w:kern w:val="21"/>
          <w:sz w:val="32"/>
          <w:szCs w:val="32"/>
          <w:lang w:val="en-US" w:eastAsia="zh-CN" w:bidi="ar"/>
        </w:rPr>
      </w:pPr>
      <w:r>
        <w:rPr>
          <w:rFonts w:hint="eastAsia" w:ascii="Times New Roman" w:hAnsi="Times New Roman" w:eastAsia="仿宋_GB2312" w:cs="Times New Roman"/>
          <w:b w:val="0"/>
          <w:bCs w:val="0"/>
          <w:snapToGrid w:val="0"/>
          <w:color w:val="000000"/>
          <w:spacing w:val="0"/>
          <w:kern w:val="21"/>
          <w:sz w:val="32"/>
          <w:szCs w:val="32"/>
          <w:lang w:val="en-US" w:eastAsia="zh-CN" w:bidi="ar"/>
        </w:rPr>
        <w:t>（</w:t>
      </w:r>
      <w:r>
        <w:rPr>
          <w:rFonts w:hint="default" w:ascii="Times New Roman" w:hAnsi="Times New Roman" w:eastAsia="仿宋_GB2312" w:cs="Times New Roman"/>
          <w:b w:val="0"/>
          <w:bCs w:val="0"/>
          <w:snapToGrid w:val="0"/>
          <w:color w:val="000000"/>
          <w:spacing w:val="0"/>
          <w:kern w:val="21"/>
          <w:sz w:val="32"/>
          <w:szCs w:val="32"/>
          <w:lang w:val="en-US" w:eastAsia="zh-CN" w:bidi="ar"/>
        </w:rPr>
        <w:t>六</w:t>
      </w:r>
      <w:r>
        <w:rPr>
          <w:rFonts w:hint="eastAsia" w:ascii="Times New Roman" w:hAnsi="Times New Roman" w:eastAsia="仿宋_GB2312" w:cs="Times New Roman"/>
          <w:b w:val="0"/>
          <w:bCs w:val="0"/>
          <w:snapToGrid w:val="0"/>
          <w:color w:val="000000"/>
          <w:spacing w:val="0"/>
          <w:kern w:val="21"/>
          <w:sz w:val="32"/>
          <w:szCs w:val="32"/>
          <w:lang w:val="en-US" w:eastAsia="zh-CN" w:bidi="ar"/>
        </w:rPr>
        <w:t>）</w:t>
      </w:r>
      <w:r>
        <w:rPr>
          <w:rFonts w:hint="default" w:ascii="Times New Roman" w:hAnsi="Times New Roman" w:eastAsia="仿宋_GB2312" w:cs="Times New Roman"/>
          <w:b w:val="0"/>
          <w:bCs w:val="0"/>
          <w:snapToGrid w:val="0"/>
          <w:color w:val="000000"/>
          <w:spacing w:val="0"/>
          <w:kern w:val="21"/>
          <w:sz w:val="32"/>
          <w:szCs w:val="32"/>
          <w:lang w:val="en-US" w:eastAsia="zh-CN" w:bidi="ar"/>
        </w:rPr>
        <w:t>不在采取应急限水措施前3日告知相关用水户的；</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b w:val="0"/>
          <w:bCs w:val="0"/>
          <w:snapToGrid w:val="0"/>
          <w:color w:val="000000"/>
          <w:spacing w:val="0"/>
          <w:kern w:val="21"/>
          <w:sz w:val="32"/>
          <w:szCs w:val="32"/>
          <w:lang w:val="en-US" w:eastAsia="zh-CN" w:bidi="ar"/>
        </w:rPr>
      </w:pPr>
      <w:r>
        <w:rPr>
          <w:rFonts w:hint="eastAsia" w:ascii="Times New Roman" w:hAnsi="Times New Roman" w:eastAsia="仿宋_GB2312" w:cs="Times New Roman"/>
          <w:b w:val="0"/>
          <w:bCs w:val="0"/>
          <w:snapToGrid w:val="0"/>
          <w:color w:val="000000"/>
          <w:spacing w:val="0"/>
          <w:kern w:val="21"/>
          <w:sz w:val="32"/>
          <w:szCs w:val="32"/>
          <w:lang w:val="en-US" w:eastAsia="zh-CN" w:bidi="ar"/>
        </w:rPr>
        <w:t>（</w:t>
      </w:r>
      <w:r>
        <w:rPr>
          <w:rFonts w:hint="default" w:ascii="Times New Roman" w:hAnsi="Times New Roman" w:eastAsia="仿宋_GB2312" w:cs="Times New Roman"/>
          <w:b w:val="0"/>
          <w:bCs w:val="0"/>
          <w:snapToGrid w:val="0"/>
          <w:color w:val="000000"/>
          <w:spacing w:val="0"/>
          <w:kern w:val="21"/>
          <w:sz w:val="32"/>
          <w:szCs w:val="32"/>
          <w:lang w:val="en-US" w:eastAsia="zh-CN" w:bidi="ar"/>
        </w:rPr>
        <w:t>七</w:t>
      </w:r>
      <w:r>
        <w:rPr>
          <w:rFonts w:hint="eastAsia" w:ascii="Times New Roman" w:hAnsi="Times New Roman" w:eastAsia="仿宋_GB2312" w:cs="Times New Roman"/>
          <w:b w:val="0"/>
          <w:bCs w:val="0"/>
          <w:snapToGrid w:val="0"/>
          <w:color w:val="000000"/>
          <w:spacing w:val="0"/>
          <w:kern w:val="21"/>
          <w:sz w:val="32"/>
          <w:szCs w:val="32"/>
          <w:lang w:val="en-US" w:eastAsia="zh-CN" w:bidi="ar"/>
        </w:rPr>
        <w:t>）</w:t>
      </w:r>
      <w:r>
        <w:rPr>
          <w:rFonts w:hint="default" w:ascii="Times New Roman" w:hAnsi="Times New Roman" w:eastAsia="仿宋_GB2312" w:cs="Times New Roman"/>
          <w:b w:val="0"/>
          <w:bCs w:val="0"/>
          <w:snapToGrid w:val="0"/>
          <w:color w:val="000000"/>
          <w:spacing w:val="0"/>
          <w:kern w:val="21"/>
          <w:sz w:val="32"/>
          <w:szCs w:val="32"/>
          <w:lang w:val="en-US" w:eastAsia="zh-CN" w:bidi="ar"/>
        </w:rPr>
        <w:t>虚报、冒领、截留、挪用、私分抗旱经费和物资及捐赠款物的；</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b w:val="0"/>
          <w:bCs w:val="0"/>
          <w:snapToGrid w:val="0"/>
          <w:color w:val="000000"/>
          <w:spacing w:val="0"/>
          <w:kern w:val="21"/>
          <w:sz w:val="32"/>
          <w:szCs w:val="32"/>
          <w:lang w:val="en-US"/>
        </w:rPr>
      </w:pPr>
      <w:r>
        <w:rPr>
          <w:rFonts w:hint="eastAsia" w:ascii="Times New Roman" w:hAnsi="Times New Roman" w:eastAsia="仿宋_GB2312" w:cs="Times New Roman"/>
          <w:b w:val="0"/>
          <w:bCs w:val="0"/>
          <w:snapToGrid w:val="0"/>
          <w:color w:val="000000"/>
          <w:spacing w:val="0"/>
          <w:kern w:val="21"/>
          <w:sz w:val="32"/>
          <w:szCs w:val="32"/>
          <w:lang w:val="en-US" w:eastAsia="zh-CN" w:bidi="ar"/>
        </w:rPr>
        <w:t>（</w:t>
      </w:r>
      <w:r>
        <w:rPr>
          <w:rFonts w:hint="default" w:ascii="Times New Roman" w:hAnsi="Times New Roman" w:eastAsia="仿宋_GB2312" w:cs="Times New Roman"/>
          <w:b w:val="0"/>
          <w:bCs w:val="0"/>
          <w:snapToGrid w:val="0"/>
          <w:color w:val="000000"/>
          <w:spacing w:val="0"/>
          <w:kern w:val="21"/>
          <w:sz w:val="32"/>
          <w:szCs w:val="32"/>
          <w:lang w:val="en-US" w:eastAsia="zh-CN" w:bidi="ar"/>
        </w:rPr>
        <w:t>八</w:t>
      </w:r>
      <w:r>
        <w:rPr>
          <w:rFonts w:hint="eastAsia" w:ascii="Times New Roman" w:hAnsi="Times New Roman" w:eastAsia="仿宋_GB2312" w:cs="Times New Roman"/>
          <w:b w:val="0"/>
          <w:bCs w:val="0"/>
          <w:snapToGrid w:val="0"/>
          <w:color w:val="000000"/>
          <w:spacing w:val="0"/>
          <w:kern w:val="21"/>
          <w:sz w:val="32"/>
          <w:szCs w:val="32"/>
          <w:lang w:val="en-US" w:eastAsia="zh-CN" w:bidi="ar"/>
        </w:rPr>
        <w:t>）</w:t>
      </w:r>
      <w:r>
        <w:rPr>
          <w:rFonts w:hint="default" w:ascii="Times New Roman" w:hAnsi="Times New Roman" w:eastAsia="仿宋_GB2312" w:cs="Times New Roman"/>
          <w:b w:val="0"/>
          <w:bCs w:val="0"/>
          <w:snapToGrid w:val="0"/>
          <w:color w:val="000000"/>
          <w:spacing w:val="0"/>
          <w:kern w:val="21"/>
          <w:sz w:val="32"/>
          <w:szCs w:val="32"/>
          <w:lang w:val="en-US" w:eastAsia="zh-CN" w:bidi="ar"/>
        </w:rPr>
        <w:t>滥用职权、玩忽职守、徇私舞弊的。</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b w:val="0"/>
          <w:bCs w:val="0"/>
          <w:snapToGrid w:val="0"/>
          <w:color w:val="000000"/>
          <w:spacing w:val="0"/>
          <w:kern w:val="21"/>
          <w:sz w:val="32"/>
          <w:szCs w:val="32"/>
          <w:lang w:val="en-US"/>
        </w:rPr>
      </w:pPr>
      <w:r>
        <w:rPr>
          <w:rFonts w:hint="default" w:ascii="黑体" w:hAnsi="黑体" w:eastAsia="黑体" w:cs="黑体"/>
          <w:b w:val="0"/>
          <w:bCs w:val="0"/>
          <w:snapToGrid w:val="0"/>
          <w:color w:val="000000"/>
          <w:spacing w:val="0"/>
          <w:kern w:val="21"/>
          <w:sz w:val="32"/>
          <w:szCs w:val="32"/>
          <w:shd w:val="clear" w:color="auto" w:fill="FFFFFF"/>
          <w:lang w:val="en-US" w:eastAsia="zh-CN" w:bidi="ar"/>
        </w:rPr>
        <w:t>第四十</w:t>
      </w:r>
      <w:r>
        <w:rPr>
          <w:rFonts w:hint="eastAsia" w:ascii="黑体" w:hAnsi="黑体" w:eastAsia="黑体" w:cs="黑体"/>
          <w:b w:val="0"/>
          <w:bCs w:val="0"/>
          <w:snapToGrid w:val="0"/>
          <w:color w:val="000000"/>
          <w:spacing w:val="0"/>
          <w:kern w:val="21"/>
          <w:sz w:val="32"/>
          <w:szCs w:val="32"/>
          <w:shd w:val="clear" w:color="auto" w:fill="FFFFFF"/>
          <w:lang w:val="en-US" w:eastAsia="zh-CN" w:bidi="ar"/>
        </w:rPr>
        <w:t xml:space="preserve">条  </w:t>
      </w:r>
      <w:r>
        <w:rPr>
          <w:rFonts w:hint="default" w:ascii="Times New Roman" w:hAnsi="Times New Roman" w:eastAsia="仿宋_GB2312" w:cs="Times New Roman"/>
          <w:b w:val="0"/>
          <w:bCs w:val="0"/>
          <w:snapToGrid w:val="0"/>
          <w:color w:val="000000"/>
          <w:spacing w:val="0"/>
          <w:kern w:val="21"/>
          <w:sz w:val="32"/>
          <w:szCs w:val="32"/>
          <w:lang w:val="en-US" w:eastAsia="zh-CN" w:bidi="ar"/>
        </w:rPr>
        <w:t>违反本</w:t>
      </w:r>
      <w:r>
        <w:rPr>
          <w:rFonts w:hint="eastAsia" w:ascii="Times New Roman" w:hAnsi="Times New Roman" w:eastAsia="仿宋_GB2312" w:cs="Times New Roman"/>
          <w:b w:val="0"/>
          <w:bCs w:val="0"/>
          <w:snapToGrid w:val="0"/>
          <w:color w:val="000000"/>
          <w:spacing w:val="0"/>
          <w:kern w:val="21"/>
          <w:sz w:val="32"/>
          <w:szCs w:val="32"/>
          <w:lang w:val="en-US" w:eastAsia="zh-CN" w:bidi="ar"/>
        </w:rPr>
        <w:t>条例</w:t>
      </w:r>
      <w:r>
        <w:rPr>
          <w:rFonts w:hint="default" w:ascii="Times New Roman" w:hAnsi="Times New Roman" w:eastAsia="仿宋_GB2312" w:cs="Times New Roman"/>
          <w:b w:val="0"/>
          <w:bCs w:val="0"/>
          <w:snapToGrid w:val="0"/>
          <w:color w:val="000000"/>
          <w:spacing w:val="0"/>
          <w:kern w:val="21"/>
          <w:sz w:val="32"/>
          <w:szCs w:val="32"/>
          <w:lang w:val="en-US" w:eastAsia="zh-CN" w:bidi="ar"/>
        </w:rPr>
        <w:t>第二十四</w:t>
      </w:r>
      <w:r>
        <w:rPr>
          <w:rFonts w:hint="eastAsia" w:ascii="Times New Roman" w:hAnsi="Times New Roman" w:eastAsia="仿宋_GB2312" w:cs="Times New Roman"/>
          <w:b w:val="0"/>
          <w:bCs w:val="0"/>
          <w:snapToGrid w:val="0"/>
          <w:color w:val="000000"/>
          <w:spacing w:val="0"/>
          <w:kern w:val="21"/>
          <w:sz w:val="32"/>
          <w:szCs w:val="32"/>
          <w:lang w:val="en-US" w:eastAsia="zh-CN" w:bidi="ar"/>
        </w:rPr>
        <w:t>条</w:t>
      </w:r>
      <w:r>
        <w:rPr>
          <w:rFonts w:hint="default" w:ascii="Times New Roman" w:hAnsi="Times New Roman" w:eastAsia="仿宋_GB2312" w:cs="Times New Roman"/>
          <w:b w:val="0"/>
          <w:bCs w:val="0"/>
          <w:snapToGrid w:val="0"/>
          <w:color w:val="000000"/>
          <w:spacing w:val="0"/>
          <w:kern w:val="21"/>
          <w:sz w:val="32"/>
          <w:szCs w:val="32"/>
          <w:lang w:val="en-US" w:eastAsia="zh-CN" w:bidi="ar"/>
        </w:rPr>
        <w:t>规定，水工程所有者、经营管理者不服从有管辖权的人民政府防汛抗旱指挥机构对水量统一调度的，由县级以上人民政府水行政主管部门责令改正，予以警告，限期采取补救措施；拒不改正，造成严重后果的，处3000元以上3万元以下罚款；违反治安管理规定的，由公安机关依法处罚；构成犯罪的，依法追究刑事责任。</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b w:val="0"/>
          <w:bCs w:val="0"/>
          <w:snapToGrid w:val="0"/>
          <w:color w:val="000000"/>
          <w:spacing w:val="0"/>
          <w:kern w:val="21"/>
          <w:sz w:val="32"/>
          <w:szCs w:val="32"/>
          <w:lang w:val="en-US" w:eastAsia="zh-CN" w:bidi="ar"/>
        </w:rPr>
      </w:pPr>
      <w:r>
        <w:rPr>
          <w:rFonts w:hint="default" w:ascii="黑体" w:hAnsi="黑体" w:eastAsia="黑体" w:cs="黑体"/>
          <w:b w:val="0"/>
          <w:bCs w:val="0"/>
          <w:snapToGrid w:val="0"/>
          <w:color w:val="000000"/>
          <w:spacing w:val="0"/>
          <w:kern w:val="21"/>
          <w:sz w:val="32"/>
          <w:szCs w:val="32"/>
          <w:shd w:val="clear" w:color="auto" w:fill="FFFFFF"/>
          <w:lang w:val="en-US" w:eastAsia="zh-CN" w:bidi="ar"/>
        </w:rPr>
        <w:t>第四十一</w:t>
      </w:r>
      <w:r>
        <w:rPr>
          <w:rFonts w:hint="eastAsia" w:ascii="黑体" w:hAnsi="黑体" w:eastAsia="黑体" w:cs="黑体"/>
          <w:b w:val="0"/>
          <w:bCs w:val="0"/>
          <w:snapToGrid w:val="0"/>
          <w:color w:val="000000"/>
          <w:spacing w:val="0"/>
          <w:kern w:val="21"/>
          <w:sz w:val="32"/>
          <w:szCs w:val="32"/>
          <w:shd w:val="clear" w:color="auto" w:fill="FFFFFF"/>
          <w:lang w:val="en-US" w:eastAsia="zh-CN" w:bidi="ar"/>
        </w:rPr>
        <w:t xml:space="preserve">条  </w:t>
      </w:r>
      <w:r>
        <w:rPr>
          <w:rFonts w:hint="default" w:ascii="Times New Roman" w:hAnsi="Times New Roman" w:eastAsia="仿宋_GB2312" w:cs="Times New Roman"/>
          <w:b w:val="0"/>
          <w:bCs w:val="0"/>
          <w:snapToGrid w:val="0"/>
          <w:color w:val="000000"/>
          <w:spacing w:val="0"/>
          <w:kern w:val="21"/>
          <w:sz w:val="32"/>
          <w:szCs w:val="32"/>
          <w:lang w:val="en-US" w:eastAsia="zh-CN" w:bidi="ar"/>
        </w:rPr>
        <w:t>违反本</w:t>
      </w:r>
      <w:r>
        <w:rPr>
          <w:rFonts w:hint="eastAsia" w:ascii="Times New Roman" w:hAnsi="Times New Roman" w:eastAsia="仿宋_GB2312" w:cs="Times New Roman"/>
          <w:b w:val="0"/>
          <w:bCs w:val="0"/>
          <w:snapToGrid w:val="0"/>
          <w:color w:val="000000"/>
          <w:spacing w:val="0"/>
          <w:kern w:val="21"/>
          <w:sz w:val="32"/>
          <w:szCs w:val="32"/>
          <w:lang w:val="en-US" w:eastAsia="zh-CN" w:bidi="ar"/>
        </w:rPr>
        <w:t>条例</w:t>
      </w:r>
      <w:r>
        <w:rPr>
          <w:rFonts w:hint="default" w:ascii="Times New Roman" w:hAnsi="Times New Roman" w:eastAsia="仿宋_GB2312" w:cs="Times New Roman"/>
          <w:b w:val="0"/>
          <w:bCs w:val="0"/>
          <w:snapToGrid w:val="0"/>
          <w:color w:val="000000"/>
          <w:spacing w:val="0"/>
          <w:kern w:val="21"/>
          <w:sz w:val="32"/>
          <w:szCs w:val="32"/>
          <w:lang w:val="en-US" w:eastAsia="zh-CN" w:bidi="ar"/>
        </w:rPr>
        <w:t>第三十</w:t>
      </w:r>
      <w:r>
        <w:rPr>
          <w:rFonts w:hint="eastAsia" w:ascii="Times New Roman" w:hAnsi="Times New Roman" w:eastAsia="仿宋_GB2312" w:cs="Times New Roman"/>
          <w:b w:val="0"/>
          <w:bCs w:val="0"/>
          <w:snapToGrid w:val="0"/>
          <w:color w:val="000000"/>
          <w:spacing w:val="0"/>
          <w:kern w:val="21"/>
          <w:sz w:val="32"/>
          <w:szCs w:val="32"/>
          <w:lang w:val="en-US" w:eastAsia="zh-CN" w:bidi="ar"/>
        </w:rPr>
        <w:t>条</w:t>
      </w:r>
      <w:r>
        <w:rPr>
          <w:rFonts w:hint="default" w:ascii="Times New Roman" w:hAnsi="Times New Roman" w:eastAsia="仿宋_GB2312" w:cs="Times New Roman"/>
          <w:b w:val="0"/>
          <w:bCs w:val="0"/>
          <w:snapToGrid w:val="0"/>
          <w:color w:val="000000"/>
          <w:spacing w:val="0"/>
          <w:kern w:val="21"/>
          <w:sz w:val="32"/>
          <w:szCs w:val="32"/>
          <w:lang w:val="en-US" w:eastAsia="zh-CN" w:bidi="ar"/>
        </w:rPr>
        <w:t>规定的，由县级以上人民政府水行政主管部门责令限期改正，予以警告；拒不改正的，对单位处5000元以上3万元以下罚款；对个人处200元以上2000元以下罚款；违反治安管理规定的，由公安机关依法处罚；构成犯罪的，依法追究刑事责任。</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b w:val="0"/>
          <w:bCs w:val="0"/>
          <w:snapToGrid w:val="0"/>
          <w:color w:val="000000"/>
          <w:spacing w:val="0"/>
          <w:kern w:val="21"/>
          <w:sz w:val="32"/>
          <w:szCs w:val="32"/>
          <w:lang w:val="en-US" w:eastAsia="zh-CN" w:bidi="ar"/>
        </w:rPr>
      </w:pPr>
    </w:p>
    <w:p>
      <w:pPr>
        <w:pStyle w:val="12"/>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592" w:lineRule="exact"/>
        <w:ind w:right="0" w:rightChars="0"/>
        <w:jc w:val="center"/>
        <w:textAlignment w:val="auto"/>
        <w:rPr>
          <w:rFonts w:hint="default" w:ascii="黑体" w:hAnsi="黑体" w:eastAsia="黑体" w:cs="黑体"/>
          <w:b w:val="0"/>
          <w:bCs w:val="0"/>
          <w:snapToGrid w:val="0"/>
          <w:color w:val="000000"/>
          <w:spacing w:val="0"/>
          <w:kern w:val="21"/>
          <w:sz w:val="32"/>
          <w:szCs w:val="32"/>
          <w:shd w:val="clear" w:color="auto" w:fill="FFFFFF"/>
          <w:lang w:val="en-US" w:eastAsia="zh-CN" w:bidi="ar"/>
        </w:rPr>
      </w:pPr>
      <w:bookmarkStart w:id="1" w:name="OLE_LINK2"/>
      <w:r>
        <w:rPr>
          <w:rFonts w:hint="eastAsia" w:ascii="黑体" w:hAnsi="黑体" w:eastAsia="黑体" w:cs="黑体"/>
          <w:b w:val="0"/>
          <w:bCs w:val="0"/>
          <w:snapToGrid w:val="0"/>
          <w:color w:val="000000"/>
          <w:spacing w:val="0"/>
          <w:kern w:val="21"/>
          <w:sz w:val="32"/>
          <w:szCs w:val="32"/>
          <w:shd w:val="clear" w:color="auto" w:fill="FFFFFF"/>
          <w:lang w:val="en-US" w:eastAsia="zh-CN" w:bidi="ar"/>
        </w:rPr>
        <w:t xml:space="preserve">第六章  </w:t>
      </w:r>
      <w:r>
        <w:rPr>
          <w:rFonts w:hint="default" w:ascii="黑体" w:hAnsi="黑体" w:eastAsia="黑体" w:cs="黑体"/>
          <w:b w:val="0"/>
          <w:bCs w:val="0"/>
          <w:snapToGrid w:val="0"/>
          <w:color w:val="000000"/>
          <w:spacing w:val="0"/>
          <w:kern w:val="21"/>
          <w:sz w:val="32"/>
          <w:szCs w:val="32"/>
          <w:shd w:val="clear" w:color="auto" w:fill="FFFFFF"/>
          <w:lang w:val="en-US" w:eastAsia="zh-CN" w:bidi="ar"/>
        </w:rPr>
        <w:t>附则</w:t>
      </w:r>
    </w:p>
    <w:bookmarkEnd w:id="1"/>
    <w:p>
      <w:pPr>
        <w:pStyle w:val="12"/>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592" w:lineRule="exact"/>
        <w:ind w:leftChars="200" w:right="0" w:rightChars="0"/>
        <w:jc w:val="both"/>
        <w:textAlignment w:val="auto"/>
        <w:rPr>
          <w:rFonts w:hint="default" w:ascii="黑体" w:hAnsi="黑体" w:eastAsia="黑体" w:cs="黑体"/>
          <w:b w:val="0"/>
          <w:bCs w:val="0"/>
          <w:snapToGrid w:val="0"/>
          <w:color w:val="000000"/>
          <w:spacing w:val="0"/>
          <w:kern w:val="21"/>
          <w:sz w:val="32"/>
          <w:szCs w:val="32"/>
          <w:shd w:val="clear" w:color="auto" w:fill="FFFFFF"/>
          <w:lang w:val="en-US" w:eastAsia="zh-CN" w:bidi="ar"/>
        </w:rPr>
      </w:pPr>
    </w:p>
    <w:p>
      <w:pPr>
        <w:pStyle w:val="12"/>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b w:val="0"/>
          <w:bCs w:val="0"/>
          <w:snapToGrid w:val="0"/>
          <w:color w:val="000000"/>
          <w:spacing w:val="0"/>
          <w:kern w:val="21"/>
          <w:sz w:val="32"/>
          <w:szCs w:val="32"/>
          <w:lang w:val="en-US"/>
        </w:rPr>
      </w:pPr>
      <w:r>
        <w:rPr>
          <w:rFonts w:hint="default" w:ascii="黑体" w:hAnsi="黑体" w:eastAsia="黑体" w:cs="黑体"/>
          <w:b w:val="0"/>
          <w:bCs w:val="0"/>
          <w:snapToGrid w:val="0"/>
          <w:color w:val="000000"/>
          <w:spacing w:val="0"/>
          <w:kern w:val="21"/>
          <w:sz w:val="32"/>
          <w:szCs w:val="32"/>
          <w:shd w:val="clear" w:color="auto" w:fill="FFFFFF"/>
          <w:lang w:val="en-US" w:eastAsia="zh-CN" w:bidi="ar"/>
        </w:rPr>
        <w:t>第四十二</w:t>
      </w:r>
      <w:r>
        <w:rPr>
          <w:rFonts w:hint="eastAsia" w:ascii="黑体" w:hAnsi="黑体" w:eastAsia="黑体" w:cs="黑体"/>
          <w:b w:val="0"/>
          <w:bCs w:val="0"/>
          <w:snapToGrid w:val="0"/>
          <w:color w:val="000000"/>
          <w:spacing w:val="0"/>
          <w:kern w:val="21"/>
          <w:sz w:val="32"/>
          <w:szCs w:val="32"/>
          <w:shd w:val="clear" w:color="auto" w:fill="FFFFFF"/>
          <w:lang w:val="en-US" w:eastAsia="zh-CN" w:bidi="ar"/>
        </w:rPr>
        <w:t xml:space="preserve">条  </w:t>
      </w:r>
      <w:r>
        <w:rPr>
          <w:rFonts w:hint="default" w:ascii="Times New Roman" w:hAnsi="Times New Roman" w:eastAsia="仿宋_GB2312" w:cs="Times New Roman"/>
          <w:b w:val="0"/>
          <w:bCs w:val="0"/>
          <w:snapToGrid w:val="0"/>
          <w:color w:val="000000"/>
          <w:spacing w:val="0"/>
          <w:kern w:val="21"/>
          <w:sz w:val="32"/>
          <w:szCs w:val="32"/>
          <w:lang w:val="en-US" w:eastAsia="zh-CN" w:bidi="ar"/>
        </w:rPr>
        <w:t>因抗旱发生的水事纠纷，按照《中华人民共和国水法》和《云南省实施〈中华人民共和国水法〉办法》等有关法律、法规的规定处理。</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b w:val="0"/>
          <w:bCs w:val="0"/>
          <w:snapToGrid w:val="0"/>
          <w:color w:val="000000"/>
          <w:spacing w:val="0"/>
          <w:kern w:val="21"/>
          <w:sz w:val="32"/>
          <w:szCs w:val="32"/>
          <w:lang w:val="en-US"/>
        </w:rPr>
      </w:pPr>
      <w:r>
        <w:rPr>
          <w:rFonts w:hint="default" w:ascii="黑体" w:hAnsi="黑体" w:eastAsia="黑体" w:cs="黑体"/>
          <w:b w:val="0"/>
          <w:bCs w:val="0"/>
          <w:snapToGrid w:val="0"/>
          <w:color w:val="000000"/>
          <w:spacing w:val="0"/>
          <w:kern w:val="21"/>
          <w:sz w:val="32"/>
          <w:szCs w:val="32"/>
          <w:shd w:val="clear" w:color="auto" w:fill="FFFFFF"/>
          <w:lang w:val="en-US" w:eastAsia="zh-CN" w:bidi="ar"/>
        </w:rPr>
        <w:t>第四十三</w:t>
      </w:r>
      <w:r>
        <w:rPr>
          <w:rFonts w:hint="eastAsia" w:ascii="黑体" w:hAnsi="黑体" w:eastAsia="黑体" w:cs="黑体"/>
          <w:b w:val="0"/>
          <w:bCs w:val="0"/>
          <w:snapToGrid w:val="0"/>
          <w:color w:val="000000"/>
          <w:spacing w:val="0"/>
          <w:kern w:val="21"/>
          <w:sz w:val="32"/>
          <w:szCs w:val="32"/>
          <w:shd w:val="clear" w:color="auto" w:fill="FFFFFF"/>
          <w:lang w:val="en-US" w:eastAsia="zh-CN" w:bidi="ar"/>
        </w:rPr>
        <w:t xml:space="preserve">条  </w:t>
      </w:r>
      <w:r>
        <w:rPr>
          <w:rFonts w:hint="default" w:ascii="Times New Roman" w:hAnsi="Times New Roman" w:eastAsia="仿宋_GB2312" w:cs="Times New Roman"/>
          <w:b w:val="0"/>
          <w:bCs w:val="0"/>
          <w:snapToGrid w:val="0"/>
          <w:color w:val="000000"/>
          <w:spacing w:val="0"/>
          <w:kern w:val="21"/>
          <w:sz w:val="32"/>
          <w:szCs w:val="32"/>
          <w:lang w:val="en-US" w:eastAsia="zh-CN" w:bidi="ar"/>
        </w:rPr>
        <w:t>本</w:t>
      </w:r>
      <w:r>
        <w:rPr>
          <w:rFonts w:hint="eastAsia" w:ascii="Times New Roman" w:hAnsi="Times New Roman" w:eastAsia="仿宋_GB2312" w:cs="Times New Roman"/>
          <w:b w:val="0"/>
          <w:bCs w:val="0"/>
          <w:snapToGrid w:val="0"/>
          <w:color w:val="000000"/>
          <w:spacing w:val="0"/>
          <w:kern w:val="21"/>
          <w:sz w:val="32"/>
          <w:szCs w:val="32"/>
          <w:lang w:val="en-US" w:eastAsia="zh-CN" w:bidi="ar"/>
        </w:rPr>
        <w:t>条例</w:t>
      </w:r>
      <w:r>
        <w:rPr>
          <w:rFonts w:hint="default" w:ascii="Times New Roman" w:hAnsi="Times New Roman" w:eastAsia="仿宋_GB2312" w:cs="Times New Roman"/>
          <w:b w:val="0"/>
          <w:bCs w:val="0"/>
          <w:snapToGrid w:val="0"/>
          <w:color w:val="000000"/>
          <w:spacing w:val="0"/>
          <w:kern w:val="21"/>
          <w:sz w:val="32"/>
          <w:szCs w:val="32"/>
          <w:lang w:val="en-US" w:eastAsia="zh-CN" w:bidi="ar"/>
        </w:rPr>
        <w:t>自2007年10月1日起施行。</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rPr>
      </w:pPr>
    </w:p>
    <w:p>
      <w:pPr>
        <w:rPr>
          <w:rFonts w:hint="default"/>
        </w:rPr>
      </w:pPr>
    </w:p>
    <w:sectPr>
      <w:headerReference r:id="rId5" w:type="first"/>
      <w:footerReference r:id="rId8" w:type="first"/>
      <w:headerReference r:id="rId3" w:type="default"/>
      <w:footerReference r:id="rId6" w:type="default"/>
      <w:headerReference r:id="rId4" w:type="even"/>
      <w:footerReference r:id="rId7" w:type="even"/>
      <w:pgSz w:w="11906" w:h="16838"/>
      <w:pgMar w:top="1928" w:right="1588" w:bottom="1871" w:left="1588" w:header="1418" w:footer="1531"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楷体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
    <w:altName w:val="Times New Roman"/>
    <w:panose1 w:val="00000000000000000000"/>
    <w:charset w:val="00"/>
    <w:family w:val="roman"/>
    <w:pitch w:val="default"/>
    <w:sig w:usb0="00000000" w:usb1="00000000" w:usb2="00000000" w:usb3="00000000" w:csb0="00040001" w:csb1="00000000"/>
  </w:font>
  <w:font w:name="??_GB2312">
    <w:altName w:val="Times New Roman"/>
    <w:panose1 w:val="00000000000000000000"/>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outside" w:y="1"/>
      <w:rPr>
        <w:rStyle w:val="15"/>
        <w:rFonts w:hint="eastAsia"/>
        <w:sz w:val="28"/>
        <w:szCs w:val="28"/>
      </w:rPr>
    </w:pPr>
    <w:r>
      <w:rPr>
        <w:rStyle w:val="15"/>
        <w:rFonts w:hint="eastAsia"/>
        <w:color w:val="FFFFFF"/>
        <w:sz w:val="28"/>
        <w:szCs w:val="28"/>
      </w:rPr>
      <w:t>—</w:t>
    </w:r>
    <w:r>
      <w:rPr>
        <w:rStyle w:val="15"/>
        <w:rFonts w:hint="eastAsia"/>
        <w:sz w:val="28"/>
        <w:szCs w:val="28"/>
      </w:rPr>
      <w:t>—</w:t>
    </w:r>
    <w:r>
      <w:rPr>
        <w:rStyle w:val="15"/>
        <w:rFonts w:hint="eastAsia" w:ascii="宋体" w:hAnsi="宋体"/>
        <w:sz w:val="28"/>
        <w:szCs w:val="28"/>
      </w:rPr>
      <w:t xml:space="preserve"> </w:t>
    </w:r>
    <w:r>
      <w:rPr>
        <w:sz w:val="28"/>
        <w:szCs w:val="28"/>
      </w:rPr>
      <w:fldChar w:fldCharType="begin"/>
    </w:r>
    <w:r>
      <w:rPr>
        <w:rStyle w:val="15"/>
        <w:sz w:val="28"/>
        <w:szCs w:val="28"/>
      </w:rPr>
      <w:instrText xml:space="preserve">PAGE  </w:instrText>
    </w:r>
    <w:r>
      <w:rPr>
        <w:sz w:val="28"/>
        <w:szCs w:val="28"/>
      </w:rPr>
      <w:fldChar w:fldCharType="separate"/>
    </w:r>
    <w:r>
      <w:rPr>
        <w:rStyle w:val="15"/>
        <w:sz w:val="28"/>
        <w:szCs w:val="28"/>
        <w:lang/>
      </w:rPr>
      <w:t>4</w:t>
    </w:r>
    <w:r>
      <w:rPr>
        <w:sz w:val="28"/>
        <w:szCs w:val="28"/>
      </w:rPr>
      <w:fldChar w:fldCharType="end"/>
    </w:r>
    <w:r>
      <w:rPr>
        <w:rStyle w:val="15"/>
        <w:rFonts w:hint="eastAsia" w:ascii="宋体" w:hAnsi="宋体"/>
        <w:sz w:val="28"/>
        <w:szCs w:val="28"/>
      </w:rPr>
      <w:t xml:space="preserve"> </w:t>
    </w:r>
    <w:r>
      <w:rPr>
        <w:rStyle w:val="15"/>
        <w:rFonts w:hint="eastAsia"/>
        <w:sz w:val="28"/>
        <w:szCs w:val="28"/>
      </w:rPr>
      <w:t>—</w:t>
    </w:r>
    <w:r>
      <w:rPr>
        <w:rStyle w:val="15"/>
        <w:rFonts w:hint="eastAsia"/>
        <w:color w:val="FFFFFF"/>
        <w:sz w:val="28"/>
        <w:szCs w:val="28"/>
      </w:rPr>
      <w:t>—</w:t>
    </w:r>
  </w:p>
  <w:p>
    <w:pPr>
      <w:pStyle w:val="8"/>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outside" w:y="1"/>
      <w:rPr>
        <w:rStyle w:val="15"/>
      </w:rPr>
    </w:pPr>
    <w:r>
      <w:fldChar w:fldCharType="begin"/>
    </w:r>
    <w:r>
      <w:rPr>
        <w:rStyle w:val="15"/>
      </w:rPr>
      <w:instrText xml:space="preserve">PAGE  </w:instrText>
    </w:r>
    <w:r>
      <w:fldChar w:fldCharType="separate"/>
    </w:r>
    <w:r>
      <w:rPr>
        <w:rStyle w:val="15"/>
        <w:lang/>
      </w:rPr>
      <w:t>22</w:t>
    </w:r>
    <w:r>
      <w:fldChar w:fldCharType="end"/>
    </w:r>
  </w:p>
  <w:p>
    <w:pPr>
      <w:pStyle w:val="8"/>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jc w:val="both"/>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02FE6B"/>
    <w:multiLevelType w:val="singleLevel"/>
    <w:tmpl w:val="5802FE6B"/>
    <w:lvl w:ilvl="0" w:tentative="0">
      <w:start w:val="3"/>
      <w:numFmt w:val="chineseCounting"/>
      <w:suff w:val="space"/>
      <w:lvlText w:val="第%1章"/>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86"/>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300F"/>
    <w:rsid w:val="000008D3"/>
    <w:rsid w:val="000013A7"/>
    <w:rsid w:val="00002075"/>
    <w:rsid w:val="000023FC"/>
    <w:rsid w:val="00005BF7"/>
    <w:rsid w:val="00005DB4"/>
    <w:rsid w:val="000075A4"/>
    <w:rsid w:val="00007A8F"/>
    <w:rsid w:val="00007ACA"/>
    <w:rsid w:val="000103C6"/>
    <w:rsid w:val="00010FED"/>
    <w:rsid w:val="00011E20"/>
    <w:rsid w:val="000163AD"/>
    <w:rsid w:val="00016C25"/>
    <w:rsid w:val="00021521"/>
    <w:rsid w:val="00023C1A"/>
    <w:rsid w:val="00025644"/>
    <w:rsid w:val="00025AFA"/>
    <w:rsid w:val="00025ECD"/>
    <w:rsid w:val="00026448"/>
    <w:rsid w:val="00026FEC"/>
    <w:rsid w:val="00027255"/>
    <w:rsid w:val="00027FDD"/>
    <w:rsid w:val="00031AA4"/>
    <w:rsid w:val="00032B43"/>
    <w:rsid w:val="0003600E"/>
    <w:rsid w:val="000378DD"/>
    <w:rsid w:val="00043031"/>
    <w:rsid w:val="00044749"/>
    <w:rsid w:val="00050E9F"/>
    <w:rsid w:val="00050F5A"/>
    <w:rsid w:val="00050FB2"/>
    <w:rsid w:val="00052EB1"/>
    <w:rsid w:val="00053B36"/>
    <w:rsid w:val="000547A2"/>
    <w:rsid w:val="000603DC"/>
    <w:rsid w:val="00061913"/>
    <w:rsid w:val="000636B5"/>
    <w:rsid w:val="00063912"/>
    <w:rsid w:val="0006394E"/>
    <w:rsid w:val="000642FD"/>
    <w:rsid w:val="00065D1F"/>
    <w:rsid w:val="00065FAE"/>
    <w:rsid w:val="00066ACC"/>
    <w:rsid w:val="0006708D"/>
    <w:rsid w:val="000709B5"/>
    <w:rsid w:val="00071B85"/>
    <w:rsid w:val="00071C14"/>
    <w:rsid w:val="0007425F"/>
    <w:rsid w:val="00075AE7"/>
    <w:rsid w:val="00084B3D"/>
    <w:rsid w:val="00084CDC"/>
    <w:rsid w:val="00085800"/>
    <w:rsid w:val="00085E8A"/>
    <w:rsid w:val="00085ECE"/>
    <w:rsid w:val="00085ED2"/>
    <w:rsid w:val="00086E1B"/>
    <w:rsid w:val="0009126E"/>
    <w:rsid w:val="00091378"/>
    <w:rsid w:val="00093418"/>
    <w:rsid w:val="00093BC4"/>
    <w:rsid w:val="000965A2"/>
    <w:rsid w:val="00096EE7"/>
    <w:rsid w:val="00097A1B"/>
    <w:rsid w:val="000A0EAE"/>
    <w:rsid w:val="000A12A8"/>
    <w:rsid w:val="000A1DE5"/>
    <w:rsid w:val="000A27C5"/>
    <w:rsid w:val="000A3115"/>
    <w:rsid w:val="000A32E6"/>
    <w:rsid w:val="000A39D3"/>
    <w:rsid w:val="000A3BAC"/>
    <w:rsid w:val="000A6F7E"/>
    <w:rsid w:val="000A7130"/>
    <w:rsid w:val="000B1083"/>
    <w:rsid w:val="000B1BF0"/>
    <w:rsid w:val="000B217C"/>
    <w:rsid w:val="000B39BE"/>
    <w:rsid w:val="000B3DAC"/>
    <w:rsid w:val="000B3F1A"/>
    <w:rsid w:val="000B432F"/>
    <w:rsid w:val="000B470F"/>
    <w:rsid w:val="000B6434"/>
    <w:rsid w:val="000B7F2C"/>
    <w:rsid w:val="000C049A"/>
    <w:rsid w:val="000C2208"/>
    <w:rsid w:val="000C339A"/>
    <w:rsid w:val="000C4718"/>
    <w:rsid w:val="000C4A75"/>
    <w:rsid w:val="000C5D37"/>
    <w:rsid w:val="000C5DF1"/>
    <w:rsid w:val="000C6EA6"/>
    <w:rsid w:val="000D1312"/>
    <w:rsid w:val="000D2BED"/>
    <w:rsid w:val="000D5EA4"/>
    <w:rsid w:val="000D6A1B"/>
    <w:rsid w:val="000E16E8"/>
    <w:rsid w:val="000E498E"/>
    <w:rsid w:val="000E57F0"/>
    <w:rsid w:val="000E6989"/>
    <w:rsid w:val="000E7EAE"/>
    <w:rsid w:val="000F0744"/>
    <w:rsid w:val="000F1535"/>
    <w:rsid w:val="000F28A6"/>
    <w:rsid w:val="000F2B98"/>
    <w:rsid w:val="000F3E57"/>
    <w:rsid w:val="000F3E83"/>
    <w:rsid w:val="000F4EBC"/>
    <w:rsid w:val="000F5611"/>
    <w:rsid w:val="0010372B"/>
    <w:rsid w:val="00103EDF"/>
    <w:rsid w:val="00110D74"/>
    <w:rsid w:val="001116E3"/>
    <w:rsid w:val="001142BD"/>
    <w:rsid w:val="00114E8C"/>
    <w:rsid w:val="0011549A"/>
    <w:rsid w:val="001172D3"/>
    <w:rsid w:val="00117B70"/>
    <w:rsid w:val="001228FB"/>
    <w:rsid w:val="001248F9"/>
    <w:rsid w:val="00125195"/>
    <w:rsid w:val="001277C3"/>
    <w:rsid w:val="0013101B"/>
    <w:rsid w:val="00131258"/>
    <w:rsid w:val="00132779"/>
    <w:rsid w:val="001334EF"/>
    <w:rsid w:val="00133660"/>
    <w:rsid w:val="00137B2F"/>
    <w:rsid w:val="00137B6D"/>
    <w:rsid w:val="00140A5D"/>
    <w:rsid w:val="0014156D"/>
    <w:rsid w:val="00141CCE"/>
    <w:rsid w:val="00141F95"/>
    <w:rsid w:val="001426C9"/>
    <w:rsid w:val="00142A90"/>
    <w:rsid w:val="0014374E"/>
    <w:rsid w:val="00147CC0"/>
    <w:rsid w:val="001505ED"/>
    <w:rsid w:val="001506D1"/>
    <w:rsid w:val="001509CD"/>
    <w:rsid w:val="00150C8B"/>
    <w:rsid w:val="001512C4"/>
    <w:rsid w:val="00155276"/>
    <w:rsid w:val="00155EAE"/>
    <w:rsid w:val="00155F83"/>
    <w:rsid w:val="001567D4"/>
    <w:rsid w:val="0015695B"/>
    <w:rsid w:val="0015705E"/>
    <w:rsid w:val="00160308"/>
    <w:rsid w:val="00161244"/>
    <w:rsid w:val="001636FA"/>
    <w:rsid w:val="00163B98"/>
    <w:rsid w:val="00163F76"/>
    <w:rsid w:val="001656B6"/>
    <w:rsid w:val="00165F1F"/>
    <w:rsid w:val="0016621B"/>
    <w:rsid w:val="001665B3"/>
    <w:rsid w:val="00166F58"/>
    <w:rsid w:val="00170573"/>
    <w:rsid w:val="00170D34"/>
    <w:rsid w:val="0017141B"/>
    <w:rsid w:val="00171422"/>
    <w:rsid w:val="0017224B"/>
    <w:rsid w:val="001771B4"/>
    <w:rsid w:val="0018196D"/>
    <w:rsid w:val="001822EF"/>
    <w:rsid w:val="001828F6"/>
    <w:rsid w:val="001832F4"/>
    <w:rsid w:val="00183CF2"/>
    <w:rsid w:val="00184A93"/>
    <w:rsid w:val="001918A1"/>
    <w:rsid w:val="001918D9"/>
    <w:rsid w:val="00192449"/>
    <w:rsid w:val="00193445"/>
    <w:rsid w:val="00193E26"/>
    <w:rsid w:val="00194C64"/>
    <w:rsid w:val="00197289"/>
    <w:rsid w:val="001A18A2"/>
    <w:rsid w:val="001A2520"/>
    <w:rsid w:val="001A26F9"/>
    <w:rsid w:val="001A2F48"/>
    <w:rsid w:val="001A5146"/>
    <w:rsid w:val="001A6057"/>
    <w:rsid w:val="001B0582"/>
    <w:rsid w:val="001B058E"/>
    <w:rsid w:val="001B1E9D"/>
    <w:rsid w:val="001B37F3"/>
    <w:rsid w:val="001B3EC4"/>
    <w:rsid w:val="001B5F7C"/>
    <w:rsid w:val="001B619C"/>
    <w:rsid w:val="001B7112"/>
    <w:rsid w:val="001B759A"/>
    <w:rsid w:val="001C0365"/>
    <w:rsid w:val="001C24A4"/>
    <w:rsid w:val="001C26C6"/>
    <w:rsid w:val="001C39A3"/>
    <w:rsid w:val="001C3F74"/>
    <w:rsid w:val="001C5825"/>
    <w:rsid w:val="001C617D"/>
    <w:rsid w:val="001C77D0"/>
    <w:rsid w:val="001D20BC"/>
    <w:rsid w:val="001D269D"/>
    <w:rsid w:val="001D3982"/>
    <w:rsid w:val="001D4949"/>
    <w:rsid w:val="001D510C"/>
    <w:rsid w:val="001D669F"/>
    <w:rsid w:val="001D7AA1"/>
    <w:rsid w:val="001E0FD2"/>
    <w:rsid w:val="001E24E2"/>
    <w:rsid w:val="001E56B4"/>
    <w:rsid w:val="001E5969"/>
    <w:rsid w:val="001E6B87"/>
    <w:rsid w:val="001E7E8D"/>
    <w:rsid w:val="001F22FE"/>
    <w:rsid w:val="001F2357"/>
    <w:rsid w:val="001F2CC6"/>
    <w:rsid w:val="001F4279"/>
    <w:rsid w:val="001F5AD4"/>
    <w:rsid w:val="001F6A87"/>
    <w:rsid w:val="0020021D"/>
    <w:rsid w:val="00200CC3"/>
    <w:rsid w:val="00202F11"/>
    <w:rsid w:val="002038CF"/>
    <w:rsid w:val="00203CC5"/>
    <w:rsid w:val="00204A1A"/>
    <w:rsid w:val="002079B4"/>
    <w:rsid w:val="0021017B"/>
    <w:rsid w:val="002111D7"/>
    <w:rsid w:val="00212954"/>
    <w:rsid w:val="00213AA5"/>
    <w:rsid w:val="002142D3"/>
    <w:rsid w:val="002144DA"/>
    <w:rsid w:val="0021481F"/>
    <w:rsid w:val="00217411"/>
    <w:rsid w:val="002176B5"/>
    <w:rsid w:val="00220C9B"/>
    <w:rsid w:val="002213AA"/>
    <w:rsid w:val="00222E8C"/>
    <w:rsid w:val="00223DC8"/>
    <w:rsid w:val="00224521"/>
    <w:rsid w:val="00224C22"/>
    <w:rsid w:val="00226D23"/>
    <w:rsid w:val="00227C08"/>
    <w:rsid w:val="00230D12"/>
    <w:rsid w:val="0023175C"/>
    <w:rsid w:val="002319AB"/>
    <w:rsid w:val="00232676"/>
    <w:rsid w:val="002342A9"/>
    <w:rsid w:val="00234B34"/>
    <w:rsid w:val="0023580F"/>
    <w:rsid w:val="00236408"/>
    <w:rsid w:val="00236788"/>
    <w:rsid w:val="00236916"/>
    <w:rsid w:val="00237A7C"/>
    <w:rsid w:val="00240A58"/>
    <w:rsid w:val="00244713"/>
    <w:rsid w:val="00244EE6"/>
    <w:rsid w:val="002515BE"/>
    <w:rsid w:val="00252278"/>
    <w:rsid w:val="00252F86"/>
    <w:rsid w:val="00253228"/>
    <w:rsid w:val="00253F7B"/>
    <w:rsid w:val="00254DEA"/>
    <w:rsid w:val="002553D9"/>
    <w:rsid w:val="00255D2D"/>
    <w:rsid w:val="00256788"/>
    <w:rsid w:val="00256D0E"/>
    <w:rsid w:val="00260E99"/>
    <w:rsid w:val="002626F8"/>
    <w:rsid w:val="00262C5F"/>
    <w:rsid w:val="00264525"/>
    <w:rsid w:val="0026462F"/>
    <w:rsid w:val="0026491A"/>
    <w:rsid w:val="00264C6F"/>
    <w:rsid w:val="002652AD"/>
    <w:rsid w:val="00265791"/>
    <w:rsid w:val="0027173C"/>
    <w:rsid w:val="0027409E"/>
    <w:rsid w:val="0027470A"/>
    <w:rsid w:val="00274D29"/>
    <w:rsid w:val="0027530A"/>
    <w:rsid w:val="00277F15"/>
    <w:rsid w:val="00277F4B"/>
    <w:rsid w:val="00280EC9"/>
    <w:rsid w:val="002822CA"/>
    <w:rsid w:val="002841E8"/>
    <w:rsid w:val="002855FC"/>
    <w:rsid w:val="0028618B"/>
    <w:rsid w:val="00286DB3"/>
    <w:rsid w:val="00287756"/>
    <w:rsid w:val="0029226D"/>
    <w:rsid w:val="00294421"/>
    <w:rsid w:val="00294C98"/>
    <w:rsid w:val="00294E4B"/>
    <w:rsid w:val="00295A51"/>
    <w:rsid w:val="00295BE5"/>
    <w:rsid w:val="0029629D"/>
    <w:rsid w:val="002962CE"/>
    <w:rsid w:val="00296736"/>
    <w:rsid w:val="002973C6"/>
    <w:rsid w:val="00297522"/>
    <w:rsid w:val="002A1B48"/>
    <w:rsid w:val="002A22BE"/>
    <w:rsid w:val="002A2FA7"/>
    <w:rsid w:val="002A5D10"/>
    <w:rsid w:val="002B00EF"/>
    <w:rsid w:val="002B0C07"/>
    <w:rsid w:val="002B1B41"/>
    <w:rsid w:val="002B2A66"/>
    <w:rsid w:val="002B53D1"/>
    <w:rsid w:val="002B6C77"/>
    <w:rsid w:val="002C2ACB"/>
    <w:rsid w:val="002C2C70"/>
    <w:rsid w:val="002C71C4"/>
    <w:rsid w:val="002D051D"/>
    <w:rsid w:val="002D32FC"/>
    <w:rsid w:val="002D393B"/>
    <w:rsid w:val="002D3B15"/>
    <w:rsid w:val="002D4016"/>
    <w:rsid w:val="002D4564"/>
    <w:rsid w:val="002D4C95"/>
    <w:rsid w:val="002E2F1D"/>
    <w:rsid w:val="002E35EE"/>
    <w:rsid w:val="002E3777"/>
    <w:rsid w:val="002E6B63"/>
    <w:rsid w:val="002E6D46"/>
    <w:rsid w:val="002E77EF"/>
    <w:rsid w:val="002F0747"/>
    <w:rsid w:val="002F4B5E"/>
    <w:rsid w:val="002F5175"/>
    <w:rsid w:val="002F52A9"/>
    <w:rsid w:val="002F562A"/>
    <w:rsid w:val="002F5E89"/>
    <w:rsid w:val="002F64CE"/>
    <w:rsid w:val="002F75F5"/>
    <w:rsid w:val="002F78F0"/>
    <w:rsid w:val="00300253"/>
    <w:rsid w:val="003003D6"/>
    <w:rsid w:val="00300A1C"/>
    <w:rsid w:val="00300B76"/>
    <w:rsid w:val="003014D4"/>
    <w:rsid w:val="00302836"/>
    <w:rsid w:val="0030311C"/>
    <w:rsid w:val="00303456"/>
    <w:rsid w:val="00303550"/>
    <w:rsid w:val="00307E5A"/>
    <w:rsid w:val="003112FB"/>
    <w:rsid w:val="00312876"/>
    <w:rsid w:val="00312C7B"/>
    <w:rsid w:val="00313287"/>
    <w:rsid w:val="00313C15"/>
    <w:rsid w:val="00314C20"/>
    <w:rsid w:val="0031605B"/>
    <w:rsid w:val="00317C67"/>
    <w:rsid w:val="00324661"/>
    <w:rsid w:val="00324A71"/>
    <w:rsid w:val="003258C5"/>
    <w:rsid w:val="00326291"/>
    <w:rsid w:val="003303EA"/>
    <w:rsid w:val="00330A7B"/>
    <w:rsid w:val="003321B5"/>
    <w:rsid w:val="00334682"/>
    <w:rsid w:val="00335DA4"/>
    <w:rsid w:val="00335DCD"/>
    <w:rsid w:val="00336282"/>
    <w:rsid w:val="00336649"/>
    <w:rsid w:val="0033727E"/>
    <w:rsid w:val="003379B1"/>
    <w:rsid w:val="00340938"/>
    <w:rsid w:val="00340CB6"/>
    <w:rsid w:val="003419AF"/>
    <w:rsid w:val="00341F00"/>
    <w:rsid w:val="003423CE"/>
    <w:rsid w:val="0034386E"/>
    <w:rsid w:val="00343CB2"/>
    <w:rsid w:val="003440AB"/>
    <w:rsid w:val="00344F98"/>
    <w:rsid w:val="00346668"/>
    <w:rsid w:val="00346AA2"/>
    <w:rsid w:val="00347B4B"/>
    <w:rsid w:val="00350ACE"/>
    <w:rsid w:val="003512E9"/>
    <w:rsid w:val="00351E78"/>
    <w:rsid w:val="0035248C"/>
    <w:rsid w:val="003527E7"/>
    <w:rsid w:val="00352834"/>
    <w:rsid w:val="003536BC"/>
    <w:rsid w:val="00353F65"/>
    <w:rsid w:val="003546C8"/>
    <w:rsid w:val="003556A8"/>
    <w:rsid w:val="00355D2D"/>
    <w:rsid w:val="00356117"/>
    <w:rsid w:val="003565D7"/>
    <w:rsid w:val="00356BAA"/>
    <w:rsid w:val="00357D39"/>
    <w:rsid w:val="0036080F"/>
    <w:rsid w:val="003619D0"/>
    <w:rsid w:val="00361DD9"/>
    <w:rsid w:val="003621E9"/>
    <w:rsid w:val="0036249F"/>
    <w:rsid w:val="0036289D"/>
    <w:rsid w:val="00363AC7"/>
    <w:rsid w:val="003666BA"/>
    <w:rsid w:val="0036722A"/>
    <w:rsid w:val="00370591"/>
    <w:rsid w:val="0037181D"/>
    <w:rsid w:val="00373B21"/>
    <w:rsid w:val="00376FC1"/>
    <w:rsid w:val="00377B5C"/>
    <w:rsid w:val="00377E15"/>
    <w:rsid w:val="003804A9"/>
    <w:rsid w:val="003810E0"/>
    <w:rsid w:val="003815FF"/>
    <w:rsid w:val="00382A47"/>
    <w:rsid w:val="00383E48"/>
    <w:rsid w:val="00384BC5"/>
    <w:rsid w:val="00384E25"/>
    <w:rsid w:val="00385381"/>
    <w:rsid w:val="00385B43"/>
    <w:rsid w:val="00386903"/>
    <w:rsid w:val="00390E07"/>
    <w:rsid w:val="003913CB"/>
    <w:rsid w:val="00392354"/>
    <w:rsid w:val="003956FF"/>
    <w:rsid w:val="0039570A"/>
    <w:rsid w:val="003961EB"/>
    <w:rsid w:val="00396840"/>
    <w:rsid w:val="0039746E"/>
    <w:rsid w:val="0039754D"/>
    <w:rsid w:val="003A4CDA"/>
    <w:rsid w:val="003A6D0F"/>
    <w:rsid w:val="003A76D9"/>
    <w:rsid w:val="003B0CDE"/>
    <w:rsid w:val="003B1C04"/>
    <w:rsid w:val="003B2169"/>
    <w:rsid w:val="003B2F47"/>
    <w:rsid w:val="003B5124"/>
    <w:rsid w:val="003B6EAB"/>
    <w:rsid w:val="003C006A"/>
    <w:rsid w:val="003C030E"/>
    <w:rsid w:val="003C0CDA"/>
    <w:rsid w:val="003C0D7B"/>
    <w:rsid w:val="003C2014"/>
    <w:rsid w:val="003C206E"/>
    <w:rsid w:val="003C5258"/>
    <w:rsid w:val="003C5EA8"/>
    <w:rsid w:val="003C6EA0"/>
    <w:rsid w:val="003C736D"/>
    <w:rsid w:val="003C7429"/>
    <w:rsid w:val="003C745D"/>
    <w:rsid w:val="003C7DAD"/>
    <w:rsid w:val="003C7DE7"/>
    <w:rsid w:val="003D06C3"/>
    <w:rsid w:val="003D06C5"/>
    <w:rsid w:val="003D2AA6"/>
    <w:rsid w:val="003D32FD"/>
    <w:rsid w:val="003D5264"/>
    <w:rsid w:val="003D56B9"/>
    <w:rsid w:val="003D6E2E"/>
    <w:rsid w:val="003D7A46"/>
    <w:rsid w:val="003E09AD"/>
    <w:rsid w:val="003E0DB4"/>
    <w:rsid w:val="003E163A"/>
    <w:rsid w:val="003E1E2B"/>
    <w:rsid w:val="003E320B"/>
    <w:rsid w:val="003E34DD"/>
    <w:rsid w:val="003E3726"/>
    <w:rsid w:val="003E3B1B"/>
    <w:rsid w:val="003E404D"/>
    <w:rsid w:val="003E45AA"/>
    <w:rsid w:val="003E6376"/>
    <w:rsid w:val="003E6443"/>
    <w:rsid w:val="003E65BE"/>
    <w:rsid w:val="003E6A97"/>
    <w:rsid w:val="003E6D14"/>
    <w:rsid w:val="003E70EB"/>
    <w:rsid w:val="003F2444"/>
    <w:rsid w:val="003F4350"/>
    <w:rsid w:val="003F793E"/>
    <w:rsid w:val="004004A2"/>
    <w:rsid w:val="004009EB"/>
    <w:rsid w:val="00400F84"/>
    <w:rsid w:val="00401231"/>
    <w:rsid w:val="00401BB3"/>
    <w:rsid w:val="004061AA"/>
    <w:rsid w:val="00407AB7"/>
    <w:rsid w:val="0041063C"/>
    <w:rsid w:val="00411D44"/>
    <w:rsid w:val="00412ACC"/>
    <w:rsid w:val="00414B71"/>
    <w:rsid w:val="00414C72"/>
    <w:rsid w:val="004150E6"/>
    <w:rsid w:val="00415463"/>
    <w:rsid w:val="0042269F"/>
    <w:rsid w:val="00423260"/>
    <w:rsid w:val="00424A87"/>
    <w:rsid w:val="00427CCA"/>
    <w:rsid w:val="00427D0B"/>
    <w:rsid w:val="00431961"/>
    <w:rsid w:val="00433E0E"/>
    <w:rsid w:val="00433EE8"/>
    <w:rsid w:val="00434C61"/>
    <w:rsid w:val="004375C6"/>
    <w:rsid w:val="00437A0E"/>
    <w:rsid w:val="00437A15"/>
    <w:rsid w:val="00440FCF"/>
    <w:rsid w:val="00444695"/>
    <w:rsid w:val="00445DB5"/>
    <w:rsid w:val="004468F9"/>
    <w:rsid w:val="00450750"/>
    <w:rsid w:val="004515B3"/>
    <w:rsid w:val="00451CA3"/>
    <w:rsid w:val="004538B3"/>
    <w:rsid w:val="00454818"/>
    <w:rsid w:val="00454E30"/>
    <w:rsid w:val="0045501D"/>
    <w:rsid w:val="0045508E"/>
    <w:rsid w:val="0045534E"/>
    <w:rsid w:val="00455550"/>
    <w:rsid w:val="004562FF"/>
    <w:rsid w:val="00456DAB"/>
    <w:rsid w:val="00461EDA"/>
    <w:rsid w:val="004705E3"/>
    <w:rsid w:val="00470D82"/>
    <w:rsid w:val="004712B0"/>
    <w:rsid w:val="00471B00"/>
    <w:rsid w:val="00472F2C"/>
    <w:rsid w:val="00475553"/>
    <w:rsid w:val="00476514"/>
    <w:rsid w:val="0047751B"/>
    <w:rsid w:val="00477D16"/>
    <w:rsid w:val="00477E53"/>
    <w:rsid w:val="004811DF"/>
    <w:rsid w:val="00482BB9"/>
    <w:rsid w:val="004837A0"/>
    <w:rsid w:val="0048391D"/>
    <w:rsid w:val="00484826"/>
    <w:rsid w:val="00485315"/>
    <w:rsid w:val="0049121C"/>
    <w:rsid w:val="00491E85"/>
    <w:rsid w:val="00493374"/>
    <w:rsid w:val="0049448D"/>
    <w:rsid w:val="00497287"/>
    <w:rsid w:val="004976C5"/>
    <w:rsid w:val="004978C8"/>
    <w:rsid w:val="00497C94"/>
    <w:rsid w:val="004A02D6"/>
    <w:rsid w:val="004A045B"/>
    <w:rsid w:val="004A1574"/>
    <w:rsid w:val="004A5B9E"/>
    <w:rsid w:val="004B0832"/>
    <w:rsid w:val="004B28A9"/>
    <w:rsid w:val="004B4E6F"/>
    <w:rsid w:val="004B609C"/>
    <w:rsid w:val="004C12AD"/>
    <w:rsid w:val="004C14A8"/>
    <w:rsid w:val="004C2944"/>
    <w:rsid w:val="004C45DE"/>
    <w:rsid w:val="004C5639"/>
    <w:rsid w:val="004C5DCA"/>
    <w:rsid w:val="004C717C"/>
    <w:rsid w:val="004C7CB2"/>
    <w:rsid w:val="004D09B9"/>
    <w:rsid w:val="004D0E03"/>
    <w:rsid w:val="004D28A8"/>
    <w:rsid w:val="004D35DF"/>
    <w:rsid w:val="004D4469"/>
    <w:rsid w:val="004D6518"/>
    <w:rsid w:val="004D78B4"/>
    <w:rsid w:val="004D7EDC"/>
    <w:rsid w:val="004E1ED1"/>
    <w:rsid w:val="004E25DD"/>
    <w:rsid w:val="004E26D2"/>
    <w:rsid w:val="004E2747"/>
    <w:rsid w:val="004E2BB2"/>
    <w:rsid w:val="004E4BC1"/>
    <w:rsid w:val="004E52FC"/>
    <w:rsid w:val="004E5C2E"/>
    <w:rsid w:val="004E7A34"/>
    <w:rsid w:val="004F0CA0"/>
    <w:rsid w:val="004F0E56"/>
    <w:rsid w:val="004F1E50"/>
    <w:rsid w:val="004F24CD"/>
    <w:rsid w:val="004F5B84"/>
    <w:rsid w:val="004F649B"/>
    <w:rsid w:val="004F692D"/>
    <w:rsid w:val="004F6A1B"/>
    <w:rsid w:val="004F760D"/>
    <w:rsid w:val="00500915"/>
    <w:rsid w:val="00503B18"/>
    <w:rsid w:val="0050552A"/>
    <w:rsid w:val="00506A30"/>
    <w:rsid w:val="00506B28"/>
    <w:rsid w:val="00507AF3"/>
    <w:rsid w:val="0051015C"/>
    <w:rsid w:val="00510676"/>
    <w:rsid w:val="00511D64"/>
    <w:rsid w:val="00513A3B"/>
    <w:rsid w:val="00514D81"/>
    <w:rsid w:val="0051575F"/>
    <w:rsid w:val="005165A6"/>
    <w:rsid w:val="005212BC"/>
    <w:rsid w:val="00521F56"/>
    <w:rsid w:val="00522761"/>
    <w:rsid w:val="00522DE3"/>
    <w:rsid w:val="00523B71"/>
    <w:rsid w:val="00524310"/>
    <w:rsid w:val="00525139"/>
    <w:rsid w:val="0052518A"/>
    <w:rsid w:val="00525E19"/>
    <w:rsid w:val="005261FC"/>
    <w:rsid w:val="005265D0"/>
    <w:rsid w:val="00527A5D"/>
    <w:rsid w:val="005311AE"/>
    <w:rsid w:val="00531B35"/>
    <w:rsid w:val="005329E4"/>
    <w:rsid w:val="00532D97"/>
    <w:rsid w:val="005334DB"/>
    <w:rsid w:val="00533E22"/>
    <w:rsid w:val="0053502F"/>
    <w:rsid w:val="00536058"/>
    <w:rsid w:val="005362BE"/>
    <w:rsid w:val="005373B7"/>
    <w:rsid w:val="00537CE8"/>
    <w:rsid w:val="0054107D"/>
    <w:rsid w:val="00543023"/>
    <w:rsid w:val="00543DDA"/>
    <w:rsid w:val="00545F82"/>
    <w:rsid w:val="00545FD3"/>
    <w:rsid w:val="005462F5"/>
    <w:rsid w:val="00546537"/>
    <w:rsid w:val="005477A1"/>
    <w:rsid w:val="00552413"/>
    <w:rsid w:val="005539C4"/>
    <w:rsid w:val="00555398"/>
    <w:rsid w:val="005553F7"/>
    <w:rsid w:val="00560465"/>
    <w:rsid w:val="005608F0"/>
    <w:rsid w:val="00560DB7"/>
    <w:rsid w:val="00561B20"/>
    <w:rsid w:val="00561E58"/>
    <w:rsid w:val="00564336"/>
    <w:rsid w:val="0056477A"/>
    <w:rsid w:val="00564F8A"/>
    <w:rsid w:val="005657E6"/>
    <w:rsid w:val="005659D5"/>
    <w:rsid w:val="005663A0"/>
    <w:rsid w:val="005664BB"/>
    <w:rsid w:val="005668B8"/>
    <w:rsid w:val="00571A42"/>
    <w:rsid w:val="00571A9A"/>
    <w:rsid w:val="00571FA3"/>
    <w:rsid w:val="00572373"/>
    <w:rsid w:val="0057307B"/>
    <w:rsid w:val="005732DB"/>
    <w:rsid w:val="005750FF"/>
    <w:rsid w:val="00576A4E"/>
    <w:rsid w:val="00576C43"/>
    <w:rsid w:val="00577524"/>
    <w:rsid w:val="00577762"/>
    <w:rsid w:val="005812C9"/>
    <w:rsid w:val="00581B52"/>
    <w:rsid w:val="00582B64"/>
    <w:rsid w:val="0058310B"/>
    <w:rsid w:val="0058312F"/>
    <w:rsid w:val="0058370C"/>
    <w:rsid w:val="00585D13"/>
    <w:rsid w:val="00586FA7"/>
    <w:rsid w:val="00587E13"/>
    <w:rsid w:val="00590B05"/>
    <w:rsid w:val="005921CB"/>
    <w:rsid w:val="00592658"/>
    <w:rsid w:val="005942DD"/>
    <w:rsid w:val="0059585B"/>
    <w:rsid w:val="00595A63"/>
    <w:rsid w:val="00596033"/>
    <w:rsid w:val="005966E7"/>
    <w:rsid w:val="00596816"/>
    <w:rsid w:val="0059799A"/>
    <w:rsid w:val="005A015B"/>
    <w:rsid w:val="005A3C22"/>
    <w:rsid w:val="005A5CAD"/>
    <w:rsid w:val="005A69FC"/>
    <w:rsid w:val="005A6A5A"/>
    <w:rsid w:val="005B05E9"/>
    <w:rsid w:val="005B062C"/>
    <w:rsid w:val="005B25AD"/>
    <w:rsid w:val="005B3B43"/>
    <w:rsid w:val="005B466A"/>
    <w:rsid w:val="005B4EFC"/>
    <w:rsid w:val="005B5DCC"/>
    <w:rsid w:val="005C275A"/>
    <w:rsid w:val="005C27D6"/>
    <w:rsid w:val="005C3C5E"/>
    <w:rsid w:val="005C41E5"/>
    <w:rsid w:val="005C5734"/>
    <w:rsid w:val="005C5CB7"/>
    <w:rsid w:val="005C5F92"/>
    <w:rsid w:val="005C7834"/>
    <w:rsid w:val="005C7E96"/>
    <w:rsid w:val="005D21EF"/>
    <w:rsid w:val="005D6305"/>
    <w:rsid w:val="005D6717"/>
    <w:rsid w:val="005D69A4"/>
    <w:rsid w:val="005D7425"/>
    <w:rsid w:val="005D7A47"/>
    <w:rsid w:val="005E06EF"/>
    <w:rsid w:val="005E096E"/>
    <w:rsid w:val="005E3F44"/>
    <w:rsid w:val="005E4426"/>
    <w:rsid w:val="005E4840"/>
    <w:rsid w:val="005E5CBF"/>
    <w:rsid w:val="005E74D8"/>
    <w:rsid w:val="005F03A8"/>
    <w:rsid w:val="005F0B5E"/>
    <w:rsid w:val="005F190B"/>
    <w:rsid w:val="005F22BA"/>
    <w:rsid w:val="005F25DF"/>
    <w:rsid w:val="005F3C92"/>
    <w:rsid w:val="005F47CF"/>
    <w:rsid w:val="005F554C"/>
    <w:rsid w:val="005F5DC1"/>
    <w:rsid w:val="005F68C1"/>
    <w:rsid w:val="005F7293"/>
    <w:rsid w:val="005F74C1"/>
    <w:rsid w:val="00600691"/>
    <w:rsid w:val="00601AC2"/>
    <w:rsid w:val="00602492"/>
    <w:rsid w:val="00602A52"/>
    <w:rsid w:val="006058A8"/>
    <w:rsid w:val="00605D56"/>
    <w:rsid w:val="00606A54"/>
    <w:rsid w:val="00607031"/>
    <w:rsid w:val="00610AC3"/>
    <w:rsid w:val="0061143E"/>
    <w:rsid w:val="00612FA8"/>
    <w:rsid w:val="006138BC"/>
    <w:rsid w:val="00613ABF"/>
    <w:rsid w:val="00613C54"/>
    <w:rsid w:val="00614D60"/>
    <w:rsid w:val="00616760"/>
    <w:rsid w:val="006167C1"/>
    <w:rsid w:val="0062203E"/>
    <w:rsid w:val="00622B20"/>
    <w:rsid w:val="00622D34"/>
    <w:rsid w:val="00622EBB"/>
    <w:rsid w:val="006233D9"/>
    <w:rsid w:val="00623A5A"/>
    <w:rsid w:val="0062419B"/>
    <w:rsid w:val="00624F26"/>
    <w:rsid w:val="00624FE1"/>
    <w:rsid w:val="00625001"/>
    <w:rsid w:val="00626C85"/>
    <w:rsid w:val="00630264"/>
    <w:rsid w:val="006303EA"/>
    <w:rsid w:val="0063280F"/>
    <w:rsid w:val="006347E9"/>
    <w:rsid w:val="0063598F"/>
    <w:rsid w:val="00636B02"/>
    <w:rsid w:val="00637009"/>
    <w:rsid w:val="00637634"/>
    <w:rsid w:val="00637AEC"/>
    <w:rsid w:val="006404A6"/>
    <w:rsid w:val="00640FC6"/>
    <w:rsid w:val="0064173E"/>
    <w:rsid w:val="006428C7"/>
    <w:rsid w:val="006450C5"/>
    <w:rsid w:val="00646BC6"/>
    <w:rsid w:val="00651025"/>
    <w:rsid w:val="006513B3"/>
    <w:rsid w:val="00652BE1"/>
    <w:rsid w:val="00661FC6"/>
    <w:rsid w:val="00662594"/>
    <w:rsid w:val="0066294F"/>
    <w:rsid w:val="00662F14"/>
    <w:rsid w:val="00663327"/>
    <w:rsid w:val="00665204"/>
    <w:rsid w:val="00665D70"/>
    <w:rsid w:val="00666686"/>
    <w:rsid w:val="00667180"/>
    <w:rsid w:val="00667934"/>
    <w:rsid w:val="00667BF4"/>
    <w:rsid w:val="0067024E"/>
    <w:rsid w:val="006708EE"/>
    <w:rsid w:val="00670ECB"/>
    <w:rsid w:val="00671C04"/>
    <w:rsid w:val="00673C93"/>
    <w:rsid w:val="00676784"/>
    <w:rsid w:val="00677138"/>
    <w:rsid w:val="006772AC"/>
    <w:rsid w:val="00677D9C"/>
    <w:rsid w:val="00677FDB"/>
    <w:rsid w:val="0068023E"/>
    <w:rsid w:val="00680A4F"/>
    <w:rsid w:val="006823A5"/>
    <w:rsid w:val="006827C6"/>
    <w:rsid w:val="0068300F"/>
    <w:rsid w:val="00685049"/>
    <w:rsid w:val="00685EB0"/>
    <w:rsid w:val="00686517"/>
    <w:rsid w:val="00686943"/>
    <w:rsid w:val="0068760C"/>
    <w:rsid w:val="00687E7F"/>
    <w:rsid w:val="0069084D"/>
    <w:rsid w:val="00690B1E"/>
    <w:rsid w:val="00691092"/>
    <w:rsid w:val="00692232"/>
    <w:rsid w:val="00692392"/>
    <w:rsid w:val="00692601"/>
    <w:rsid w:val="0069267A"/>
    <w:rsid w:val="006937C2"/>
    <w:rsid w:val="00694848"/>
    <w:rsid w:val="00695639"/>
    <w:rsid w:val="00695792"/>
    <w:rsid w:val="00695E64"/>
    <w:rsid w:val="006A0213"/>
    <w:rsid w:val="006A0F19"/>
    <w:rsid w:val="006A34F9"/>
    <w:rsid w:val="006A3E9B"/>
    <w:rsid w:val="006A424B"/>
    <w:rsid w:val="006A492F"/>
    <w:rsid w:val="006B0AEA"/>
    <w:rsid w:val="006B1D90"/>
    <w:rsid w:val="006B1FBC"/>
    <w:rsid w:val="006B2D8C"/>
    <w:rsid w:val="006B43A3"/>
    <w:rsid w:val="006B6005"/>
    <w:rsid w:val="006B646B"/>
    <w:rsid w:val="006B651E"/>
    <w:rsid w:val="006B7A5F"/>
    <w:rsid w:val="006C1DE4"/>
    <w:rsid w:val="006C291E"/>
    <w:rsid w:val="006C306C"/>
    <w:rsid w:val="006C6444"/>
    <w:rsid w:val="006C6F83"/>
    <w:rsid w:val="006C7304"/>
    <w:rsid w:val="006C749D"/>
    <w:rsid w:val="006C7A0C"/>
    <w:rsid w:val="006D08D2"/>
    <w:rsid w:val="006D1CE9"/>
    <w:rsid w:val="006D2E28"/>
    <w:rsid w:val="006D2E2F"/>
    <w:rsid w:val="006D3B45"/>
    <w:rsid w:val="006D3C50"/>
    <w:rsid w:val="006D3FB1"/>
    <w:rsid w:val="006D452F"/>
    <w:rsid w:val="006D4A19"/>
    <w:rsid w:val="006D5126"/>
    <w:rsid w:val="006D5523"/>
    <w:rsid w:val="006D6065"/>
    <w:rsid w:val="006D61D7"/>
    <w:rsid w:val="006D7C4F"/>
    <w:rsid w:val="006E3714"/>
    <w:rsid w:val="006E3BED"/>
    <w:rsid w:val="006E6631"/>
    <w:rsid w:val="006E67B4"/>
    <w:rsid w:val="006E7A90"/>
    <w:rsid w:val="006E7F9B"/>
    <w:rsid w:val="006F20DF"/>
    <w:rsid w:val="006F2F68"/>
    <w:rsid w:val="006F4BBC"/>
    <w:rsid w:val="006F4EF0"/>
    <w:rsid w:val="00701632"/>
    <w:rsid w:val="007023A6"/>
    <w:rsid w:val="00702D0B"/>
    <w:rsid w:val="00704467"/>
    <w:rsid w:val="0070468A"/>
    <w:rsid w:val="00705025"/>
    <w:rsid w:val="00710D37"/>
    <w:rsid w:val="0071137A"/>
    <w:rsid w:val="0071352C"/>
    <w:rsid w:val="00713BBE"/>
    <w:rsid w:val="00716201"/>
    <w:rsid w:val="00716410"/>
    <w:rsid w:val="00716D9F"/>
    <w:rsid w:val="00717735"/>
    <w:rsid w:val="00717A02"/>
    <w:rsid w:val="0072107A"/>
    <w:rsid w:val="0072157B"/>
    <w:rsid w:val="00721C6B"/>
    <w:rsid w:val="00722199"/>
    <w:rsid w:val="00724E4E"/>
    <w:rsid w:val="007268C0"/>
    <w:rsid w:val="00732E08"/>
    <w:rsid w:val="00733FA4"/>
    <w:rsid w:val="00736656"/>
    <w:rsid w:val="0073717B"/>
    <w:rsid w:val="00740BB4"/>
    <w:rsid w:val="00740E76"/>
    <w:rsid w:val="00741835"/>
    <w:rsid w:val="0074264F"/>
    <w:rsid w:val="0074304E"/>
    <w:rsid w:val="0074335E"/>
    <w:rsid w:val="0074395A"/>
    <w:rsid w:val="0074461F"/>
    <w:rsid w:val="00744E48"/>
    <w:rsid w:val="00745440"/>
    <w:rsid w:val="00746894"/>
    <w:rsid w:val="00747D55"/>
    <w:rsid w:val="007545DF"/>
    <w:rsid w:val="00761BE1"/>
    <w:rsid w:val="00761DAD"/>
    <w:rsid w:val="0076259D"/>
    <w:rsid w:val="007653A4"/>
    <w:rsid w:val="007660CD"/>
    <w:rsid w:val="00767A43"/>
    <w:rsid w:val="00770DB1"/>
    <w:rsid w:val="00772AF9"/>
    <w:rsid w:val="007733AF"/>
    <w:rsid w:val="0077427A"/>
    <w:rsid w:val="00776185"/>
    <w:rsid w:val="00776A87"/>
    <w:rsid w:val="007775C0"/>
    <w:rsid w:val="00777EA8"/>
    <w:rsid w:val="00777EF5"/>
    <w:rsid w:val="00780CE3"/>
    <w:rsid w:val="00780D6D"/>
    <w:rsid w:val="00781BC1"/>
    <w:rsid w:val="00781D00"/>
    <w:rsid w:val="00782E64"/>
    <w:rsid w:val="00783028"/>
    <w:rsid w:val="00784643"/>
    <w:rsid w:val="00785BD4"/>
    <w:rsid w:val="00786681"/>
    <w:rsid w:val="00787C8B"/>
    <w:rsid w:val="00790F21"/>
    <w:rsid w:val="00793D4D"/>
    <w:rsid w:val="00793FA9"/>
    <w:rsid w:val="007A0391"/>
    <w:rsid w:val="007A03B2"/>
    <w:rsid w:val="007A2F56"/>
    <w:rsid w:val="007A2F8D"/>
    <w:rsid w:val="007A310F"/>
    <w:rsid w:val="007A3790"/>
    <w:rsid w:val="007A3A27"/>
    <w:rsid w:val="007A4A9B"/>
    <w:rsid w:val="007A4B23"/>
    <w:rsid w:val="007A5A6F"/>
    <w:rsid w:val="007A63E9"/>
    <w:rsid w:val="007A7A48"/>
    <w:rsid w:val="007B1EE8"/>
    <w:rsid w:val="007B2F41"/>
    <w:rsid w:val="007B432D"/>
    <w:rsid w:val="007B538C"/>
    <w:rsid w:val="007B7C57"/>
    <w:rsid w:val="007C1B78"/>
    <w:rsid w:val="007C5398"/>
    <w:rsid w:val="007C62D5"/>
    <w:rsid w:val="007D1628"/>
    <w:rsid w:val="007D3A4E"/>
    <w:rsid w:val="007D4293"/>
    <w:rsid w:val="007D47BC"/>
    <w:rsid w:val="007D5C85"/>
    <w:rsid w:val="007D7FF2"/>
    <w:rsid w:val="007E0A96"/>
    <w:rsid w:val="007E3254"/>
    <w:rsid w:val="007E40B1"/>
    <w:rsid w:val="007E7B2A"/>
    <w:rsid w:val="007E7D39"/>
    <w:rsid w:val="007F05E8"/>
    <w:rsid w:val="007F0836"/>
    <w:rsid w:val="007F25A9"/>
    <w:rsid w:val="007F3171"/>
    <w:rsid w:val="007F3175"/>
    <w:rsid w:val="007F51F6"/>
    <w:rsid w:val="007F591E"/>
    <w:rsid w:val="007F5A47"/>
    <w:rsid w:val="007F6D62"/>
    <w:rsid w:val="008004B0"/>
    <w:rsid w:val="00802824"/>
    <w:rsid w:val="00802C03"/>
    <w:rsid w:val="0080554E"/>
    <w:rsid w:val="00810BC2"/>
    <w:rsid w:val="008119A1"/>
    <w:rsid w:val="00813BFB"/>
    <w:rsid w:val="00813FC9"/>
    <w:rsid w:val="008151E6"/>
    <w:rsid w:val="008176E7"/>
    <w:rsid w:val="008204CE"/>
    <w:rsid w:val="00822240"/>
    <w:rsid w:val="0082224F"/>
    <w:rsid w:val="00823124"/>
    <w:rsid w:val="008231C3"/>
    <w:rsid w:val="00824D89"/>
    <w:rsid w:val="008261C4"/>
    <w:rsid w:val="0082627D"/>
    <w:rsid w:val="008268B3"/>
    <w:rsid w:val="00826ED5"/>
    <w:rsid w:val="00826FF1"/>
    <w:rsid w:val="008309D6"/>
    <w:rsid w:val="00831305"/>
    <w:rsid w:val="008323B0"/>
    <w:rsid w:val="008348B1"/>
    <w:rsid w:val="00835785"/>
    <w:rsid w:val="008358A8"/>
    <w:rsid w:val="00837A6B"/>
    <w:rsid w:val="00837AF3"/>
    <w:rsid w:val="00837F9D"/>
    <w:rsid w:val="0084108F"/>
    <w:rsid w:val="008431A5"/>
    <w:rsid w:val="00846DB7"/>
    <w:rsid w:val="008505C5"/>
    <w:rsid w:val="00850CED"/>
    <w:rsid w:val="00853B08"/>
    <w:rsid w:val="008558AC"/>
    <w:rsid w:val="00856C5C"/>
    <w:rsid w:val="00856DD4"/>
    <w:rsid w:val="00863DFC"/>
    <w:rsid w:val="00866AD0"/>
    <w:rsid w:val="008704E4"/>
    <w:rsid w:val="00870932"/>
    <w:rsid w:val="00870CD2"/>
    <w:rsid w:val="00873116"/>
    <w:rsid w:val="00874211"/>
    <w:rsid w:val="008742F8"/>
    <w:rsid w:val="00875938"/>
    <w:rsid w:val="008767B8"/>
    <w:rsid w:val="008772DB"/>
    <w:rsid w:val="0087793E"/>
    <w:rsid w:val="00877E16"/>
    <w:rsid w:val="0088113B"/>
    <w:rsid w:val="00882601"/>
    <w:rsid w:val="008829A1"/>
    <w:rsid w:val="00884248"/>
    <w:rsid w:val="00885E2B"/>
    <w:rsid w:val="0088642B"/>
    <w:rsid w:val="00890112"/>
    <w:rsid w:val="008927E4"/>
    <w:rsid w:val="00895E2D"/>
    <w:rsid w:val="00896105"/>
    <w:rsid w:val="008A0A47"/>
    <w:rsid w:val="008A260F"/>
    <w:rsid w:val="008A4B97"/>
    <w:rsid w:val="008A67DB"/>
    <w:rsid w:val="008A6814"/>
    <w:rsid w:val="008B0787"/>
    <w:rsid w:val="008B0B47"/>
    <w:rsid w:val="008B1868"/>
    <w:rsid w:val="008B1EA8"/>
    <w:rsid w:val="008B26F7"/>
    <w:rsid w:val="008B3807"/>
    <w:rsid w:val="008B3B78"/>
    <w:rsid w:val="008B5896"/>
    <w:rsid w:val="008B61DC"/>
    <w:rsid w:val="008B6E5A"/>
    <w:rsid w:val="008B74CA"/>
    <w:rsid w:val="008C0AF3"/>
    <w:rsid w:val="008C2355"/>
    <w:rsid w:val="008C31DA"/>
    <w:rsid w:val="008C4688"/>
    <w:rsid w:val="008C54C8"/>
    <w:rsid w:val="008C5ED2"/>
    <w:rsid w:val="008C786C"/>
    <w:rsid w:val="008D01E5"/>
    <w:rsid w:val="008D02D4"/>
    <w:rsid w:val="008D0A12"/>
    <w:rsid w:val="008D2DBA"/>
    <w:rsid w:val="008D43BD"/>
    <w:rsid w:val="008D4A09"/>
    <w:rsid w:val="008D4AAD"/>
    <w:rsid w:val="008D786C"/>
    <w:rsid w:val="008E5791"/>
    <w:rsid w:val="008E5C3E"/>
    <w:rsid w:val="008E6AD0"/>
    <w:rsid w:val="008E6B08"/>
    <w:rsid w:val="008E6DBA"/>
    <w:rsid w:val="008E7244"/>
    <w:rsid w:val="008E7DB3"/>
    <w:rsid w:val="008F28F7"/>
    <w:rsid w:val="008F2942"/>
    <w:rsid w:val="008F3368"/>
    <w:rsid w:val="008F5790"/>
    <w:rsid w:val="008F5C01"/>
    <w:rsid w:val="008F721F"/>
    <w:rsid w:val="00900761"/>
    <w:rsid w:val="0090136C"/>
    <w:rsid w:val="009020AB"/>
    <w:rsid w:val="00902847"/>
    <w:rsid w:val="0090438D"/>
    <w:rsid w:val="009045AE"/>
    <w:rsid w:val="00906349"/>
    <w:rsid w:val="009069CB"/>
    <w:rsid w:val="00906F67"/>
    <w:rsid w:val="00907F4C"/>
    <w:rsid w:val="00911572"/>
    <w:rsid w:val="009118DA"/>
    <w:rsid w:val="0091221A"/>
    <w:rsid w:val="009154D2"/>
    <w:rsid w:val="00915570"/>
    <w:rsid w:val="0091706A"/>
    <w:rsid w:val="00920050"/>
    <w:rsid w:val="009221B5"/>
    <w:rsid w:val="0092332F"/>
    <w:rsid w:val="00925741"/>
    <w:rsid w:val="0092745B"/>
    <w:rsid w:val="009306F9"/>
    <w:rsid w:val="009313D6"/>
    <w:rsid w:val="00934665"/>
    <w:rsid w:val="0093518F"/>
    <w:rsid w:val="009352D3"/>
    <w:rsid w:val="009359DB"/>
    <w:rsid w:val="00936124"/>
    <w:rsid w:val="009361E0"/>
    <w:rsid w:val="0094073F"/>
    <w:rsid w:val="00941210"/>
    <w:rsid w:val="009416B2"/>
    <w:rsid w:val="00942897"/>
    <w:rsid w:val="009431E6"/>
    <w:rsid w:val="0094527D"/>
    <w:rsid w:val="0094785F"/>
    <w:rsid w:val="0095253F"/>
    <w:rsid w:val="0095295A"/>
    <w:rsid w:val="0095433A"/>
    <w:rsid w:val="00955FB9"/>
    <w:rsid w:val="009574F9"/>
    <w:rsid w:val="009647C2"/>
    <w:rsid w:val="009654ED"/>
    <w:rsid w:val="00965E00"/>
    <w:rsid w:val="0096724C"/>
    <w:rsid w:val="009674BB"/>
    <w:rsid w:val="009717BE"/>
    <w:rsid w:val="00971D03"/>
    <w:rsid w:val="00971DC8"/>
    <w:rsid w:val="00972F62"/>
    <w:rsid w:val="00974FFC"/>
    <w:rsid w:val="009751F1"/>
    <w:rsid w:val="00976AF4"/>
    <w:rsid w:val="00977172"/>
    <w:rsid w:val="00977CF2"/>
    <w:rsid w:val="0098109A"/>
    <w:rsid w:val="009836AD"/>
    <w:rsid w:val="00984256"/>
    <w:rsid w:val="00984C79"/>
    <w:rsid w:val="009860DD"/>
    <w:rsid w:val="00986A6F"/>
    <w:rsid w:val="00987F6A"/>
    <w:rsid w:val="00990018"/>
    <w:rsid w:val="00990266"/>
    <w:rsid w:val="00990D5B"/>
    <w:rsid w:val="009923AD"/>
    <w:rsid w:val="009926B5"/>
    <w:rsid w:val="00992BDA"/>
    <w:rsid w:val="009930ED"/>
    <w:rsid w:val="00997E91"/>
    <w:rsid w:val="00997FCE"/>
    <w:rsid w:val="009A276F"/>
    <w:rsid w:val="009A3253"/>
    <w:rsid w:val="009A3BEC"/>
    <w:rsid w:val="009A4029"/>
    <w:rsid w:val="009A42E1"/>
    <w:rsid w:val="009A492B"/>
    <w:rsid w:val="009A497E"/>
    <w:rsid w:val="009A670D"/>
    <w:rsid w:val="009B0448"/>
    <w:rsid w:val="009B10CF"/>
    <w:rsid w:val="009B15CD"/>
    <w:rsid w:val="009B1629"/>
    <w:rsid w:val="009B4D02"/>
    <w:rsid w:val="009B5495"/>
    <w:rsid w:val="009B54E6"/>
    <w:rsid w:val="009B5657"/>
    <w:rsid w:val="009B57A1"/>
    <w:rsid w:val="009B5CB6"/>
    <w:rsid w:val="009B628C"/>
    <w:rsid w:val="009B7829"/>
    <w:rsid w:val="009B7842"/>
    <w:rsid w:val="009C0387"/>
    <w:rsid w:val="009C26A9"/>
    <w:rsid w:val="009C4C31"/>
    <w:rsid w:val="009C5FA6"/>
    <w:rsid w:val="009C7223"/>
    <w:rsid w:val="009C756D"/>
    <w:rsid w:val="009C7707"/>
    <w:rsid w:val="009D067D"/>
    <w:rsid w:val="009D1174"/>
    <w:rsid w:val="009D2E3F"/>
    <w:rsid w:val="009D30D7"/>
    <w:rsid w:val="009D41AE"/>
    <w:rsid w:val="009D4CED"/>
    <w:rsid w:val="009D68FA"/>
    <w:rsid w:val="009D7AEC"/>
    <w:rsid w:val="009E2C3E"/>
    <w:rsid w:val="009E3411"/>
    <w:rsid w:val="009E3B51"/>
    <w:rsid w:val="009E3C61"/>
    <w:rsid w:val="009E505C"/>
    <w:rsid w:val="009E63AA"/>
    <w:rsid w:val="009E685A"/>
    <w:rsid w:val="009E7426"/>
    <w:rsid w:val="009F36E7"/>
    <w:rsid w:val="009F3726"/>
    <w:rsid w:val="009F470E"/>
    <w:rsid w:val="009F54E9"/>
    <w:rsid w:val="009F7348"/>
    <w:rsid w:val="009F7DCC"/>
    <w:rsid w:val="009F7DF2"/>
    <w:rsid w:val="009F7F69"/>
    <w:rsid w:val="00A00381"/>
    <w:rsid w:val="00A00639"/>
    <w:rsid w:val="00A00D8E"/>
    <w:rsid w:val="00A011BB"/>
    <w:rsid w:val="00A01BA4"/>
    <w:rsid w:val="00A024FD"/>
    <w:rsid w:val="00A04729"/>
    <w:rsid w:val="00A047CB"/>
    <w:rsid w:val="00A05448"/>
    <w:rsid w:val="00A0737E"/>
    <w:rsid w:val="00A10514"/>
    <w:rsid w:val="00A10E84"/>
    <w:rsid w:val="00A11D17"/>
    <w:rsid w:val="00A122A2"/>
    <w:rsid w:val="00A12CAB"/>
    <w:rsid w:val="00A13BAC"/>
    <w:rsid w:val="00A14EA3"/>
    <w:rsid w:val="00A210B8"/>
    <w:rsid w:val="00A2110F"/>
    <w:rsid w:val="00A21BF4"/>
    <w:rsid w:val="00A22552"/>
    <w:rsid w:val="00A22DFD"/>
    <w:rsid w:val="00A25622"/>
    <w:rsid w:val="00A25EBA"/>
    <w:rsid w:val="00A260E3"/>
    <w:rsid w:val="00A26889"/>
    <w:rsid w:val="00A277D7"/>
    <w:rsid w:val="00A3138E"/>
    <w:rsid w:val="00A334E6"/>
    <w:rsid w:val="00A3380A"/>
    <w:rsid w:val="00A33E84"/>
    <w:rsid w:val="00A379B9"/>
    <w:rsid w:val="00A41236"/>
    <w:rsid w:val="00A4303A"/>
    <w:rsid w:val="00A43BDF"/>
    <w:rsid w:val="00A45455"/>
    <w:rsid w:val="00A46BCC"/>
    <w:rsid w:val="00A4747F"/>
    <w:rsid w:val="00A474DE"/>
    <w:rsid w:val="00A47622"/>
    <w:rsid w:val="00A5069A"/>
    <w:rsid w:val="00A5181E"/>
    <w:rsid w:val="00A525BE"/>
    <w:rsid w:val="00A52DCD"/>
    <w:rsid w:val="00A53176"/>
    <w:rsid w:val="00A53912"/>
    <w:rsid w:val="00A539D2"/>
    <w:rsid w:val="00A53ED2"/>
    <w:rsid w:val="00A53F25"/>
    <w:rsid w:val="00A544D0"/>
    <w:rsid w:val="00A54A9C"/>
    <w:rsid w:val="00A54BB8"/>
    <w:rsid w:val="00A5513C"/>
    <w:rsid w:val="00A56623"/>
    <w:rsid w:val="00A61257"/>
    <w:rsid w:val="00A61C0C"/>
    <w:rsid w:val="00A62C25"/>
    <w:rsid w:val="00A6445E"/>
    <w:rsid w:val="00A64B84"/>
    <w:rsid w:val="00A66387"/>
    <w:rsid w:val="00A66472"/>
    <w:rsid w:val="00A669C6"/>
    <w:rsid w:val="00A675B3"/>
    <w:rsid w:val="00A67CDD"/>
    <w:rsid w:val="00A67DED"/>
    <w:rsid w:val="00A70EC3"/>
    <w:rsid w:val="00A71AEC"/>
    <w:rsid w:val="00A72C31"/>
    <w:rsid w:val="00A73080"/>
    <w:rsid w:val="00A73C42"/>
    <w:rsid w:val="00A74032"/>
    <w:rsid w:val="00A74944"/>
    <w:rsid w:val="00A7617D"/>
    <w:rsid w:val="00A7681D"/>
    <w:rsid w:val="00A77215"/>
    <w:rsid w:val="00A77380"/>
    <w:rsid w:val="00A77546"/>
    <w:rsid w:val="00A80D7F"/>
    <w:rsid w:val="00A80F42"/>
    <w:rsid w:val="00A81800"/>
    <w:rsid w:val="00A8190B"/>
    <w:rsid w:val="00A82296"/>
    <w:rsid w:val="00A82758"/>
    <w:rsid w:val="00A82D1B"/>
    <w:rsid w:val="00A82D92"/>
    <w:rsid w:val="00A8355E"/>
    <w:rsid w:val="00A84547"/>
    <w:rsid w:val="00A84CCF"/>
    <w:rsid w:val="00A85124"/>
    <w:rsid w:val="00A870DB"/>
    <w:rsid w:val="00A874F7"/>
    <w:rsid w:val="00A9235B"/>
    <w:rsid w:val="00A9254B"/>
    <w:rsid w:val="00A930C6"/>
    <w:rsid w:val="00A93812"/>
    <w:rsid w:val="00A9442B"/>
    <w:rsid w:val="00A951F8"/>
    <w:rsid w:val="00A955E0"/>
    <w:rsid w:val="00A95644"/>
    <w:rsid w:val="00A95DE6"/>
    <w:rsid w:val="00A97E3B"/>
    <w:rsid w:val="00AA03D5"/>
    <w:rsid w:val="00AA103B"/>
    <w:rsid w:val="00AA1F3E"/>
    <w:rsid w:val="00AA57D7"/>
    <w:rsid w:val="00AA5843"/>
    <w:rsid w:val="00AA5BAB"/>
    <w:rsid w:val="00AA5BDD"/>
    <w:rsid w:val="00AA5F24"/>
    <w:rsid w:val="00AA6AD6"/>
    <w:rsid w:val="00AB0B02"/>
    <w:rsid w:val="00AB1905"/>
    <w:rsid w:val="00AB2543"/>
    <w:rsid w:val="00AB388B"/>
    <w:rsid w:val="00AB487A"/>
    <w:rsid w:val="00AB5CC3"/>
    <w:rsid w:val="00AB6A10"/>
    <w:rsid w:val="00AC1867"/>
    <w:rsid w:val="00AC5160"/>
    <w:rsid w:val="00AC574A"/>
    <w:rsid w:val="00AC629A"/>
    <w:rsid w:val="00AC6E23"/>
    <w:rsid w:val="00AC74C4"/>
    <w:rsid w:val="00AC7F7F"/>
    <w:rsid w:val="00AD00EE"/>
    <w:rsid w:val="00AD037E"/>
    <w:rsid w:val="00AD1D2C"/>
    <w:rsid w:val="00AD1E18"/>
    <w:rsid w:val="00AD226A"/>
    <w:rsid w:val="00AD2344"/>
    <w:rsid w:val="00AD23B3"/>
    <w:rsid w:val="00AD2C82"/>
    <w:rsid w:val="00AD3955"/>
    <w:rsid w:val="00AD47DA"/>
    <w:rsid w:val="00AD4C32"/>
    <w:rsid w:val="00AE2199"/>
    <w:rsid w:val="00AE23DC"/>
    <w:rsid w:val="00AE48FD"/>
    <w:rsid w:val="00AE4ACD"/>
    <w:rsid w:val="00AE517C"/>
    <w:rsid w:val="00AF06AE"/>
    <w:rsid w:val="00AF09BD"/>
    <w:rsid w:val="00AF15C7"/>
    <w:rsid w:val="00AF543A"/>
    <w:rsid w:val="00AF56DD"/>
    <w:rsid w:val="00AF5CD9"/>
    <w:rsid w:val="00B002E0"/>
    <w:rsid w:val="00B02879"/>
    <w:rsid w:val="00B0366F"/>
    <w:rsid w:val="00B03DD2"/>
    <w:rsid w:val="00B03F27"/>
    <w:rsid w:val="00B05312"/>
    <w:rsid w:val="00B058B9"/>
    <w:rsid w:val="00B05E91"/>
    <w:rsid w:val="00B0622A"/>
    <w:rsid w:val="00B06645"/>
    <w:rsid w:val="00B10EAD"/>
    <w:rsid w:val="00B114DF"/>
    <w:rsid w:val="00B115C6"/>
    <w:rsid w:val="00B13772"/>
    <w:rsid w:val="00B13C05"/>
    <w:rsid w:val="00B1425A"/>
    <w:rsid w:val="00B14344"/>
    <w:rsid w:val="00B15BEF"/>
    <w:rsid w:val="00B15FDB"/>
    <w:rsid w:val="00B1650A"/>
    <w:rsid w:val="00B22196"/>
    <w:rsid w:val="00B232E8"/>
    <w:rsid w:val="00B24B0E"/>
    <w:rsid w:val="00B24E2A"/>
    <w:rsid w:val="00B276BB"/>
    <w:rsid w:val="00B27DDA"/>
    <w:rsid w:val="00B27F0C"/>
    <w:rsid w:val="00B30222"/>
    <w:rsid w:val="00B30E2A"/>
    <w:rsid w:val="00B31141"/>
    <w:rsid w:val="00B31F8A"/>
    <w:rsid w:val="00B333E7"/>
    <w:rsid w:val="00B334B6"/>
    <w:rsid w:val="00B357D4"/>
    <w:rsid w:val="00B36D64"/>
    <w:rsid w:val="00B37254"/>
    <w:rsid w:val="00B37DA8"/>
    <w:rsid w:val="00B420DC"/>
    <w:rsid w:val="00B44D85"/>
    <w:rsid w:val="00B4540A"/>
    <w:rsid w:val="00B478C3"/>
    <w:rsid w:val="00B508CD"/>
    <w:rsid w:val="00B5107D"/>
    <w:rsid w:val="00B51701"/>
    <w:rsid w:val="00B51A15"/>
    <w:rsid w:val="00B51F22"/>
    <w:rsid w:val="00B5271C"/>
    <w:rsid w:val="00B52B33"/>
    <w:rsid w:val="00B539EE"/>
    <w:rsid w:val="00B551A6"/>
    <w:rsid w:val="00B55351"/>
    <w:rsid w:val="00B57D2E"/>
    <w:rsid w:val="00B61867"/>
    <w:rsid w:val="00B61D5D"/>
    <w:rsid w:val="00B62096"/>
    <w:rsid w:val="00B63FCF"/>
    <w:rsid w:val="00B6432F"/>
    <w:rsid w:val="00B65512"/>
    <w:rsid w:val="00B66768"/>
    <w:rsid w:val="00B67536"/>
    <w:rsid w:val="00B67B71"/>
    <w:rsid w:val="00B708B5"/>
    <w:rsid w:val="00B70ADA"/>
    <w:rsid w:val="00B72180"/>
    <w:rsid w:val="00B72667"/>
    <w:rsid w:val="00B72B25"/>
    <w:rsid w:val="00B73635"/>
    <w:rsid w:val="00B77E61"/>
    <w:rsid w:val="00B80244"/>
    <w:rsid w:val="00B805FF"/>
    <w:rsid w:val="00B8240B"/>
    <w:rsid w:val="00B82A98"/>
    <w:rsid w:val="00B84463"/>
    <w:rsid w:val="00B85505"/>
    <w:rsid w:val="00B8680C"/>
    <w:rsid w:val="00B91D9D"/>
    <w:rsid w:val="00B92C31"/>
    <w:rsid w:val="00B92D1A"/>
    <w:rsid w:val="00B94709"/>
    <w:rsid w:val="00B955C0"/>
    <w:rsid w:val="00B95F69"/>
    <w:rsid w:val="00B960DB"/>
    <w:rsid w:val="00BA1116"/>
    <w:rsid w:val="00BA15A0"/>
    <w:rsid w:val="00BA179C"/>
    <w:rsid w:val="00BA2FC7"/>
    <w:rsid w:val="00BA5370"/>
    <w:rsid w:val="00BA5718"/>
    <w:rsid w:val="00BA5A4E"/>
    <w:rsid w:val="00BA6505"/>
    <w:rsid w:val="00BB14D6"/>
    <w:rsid w:val="00BB1A58"/>
    <w:rsid w:val="00BB20A7"/>
    <w:rsid w:val="00BB3332"/>
    <w:rsid w:val="00BB348F"/>
    <w:rsid w:val="00BB537C"/>
    <w:rsid w:val="00BB6475"/>
    <w:rsid w:val="00BB6FE2"/>
    <w:rsid w:val="00BB7764"/>
    <w:rsid w:val="00BC1C27"/>
    <w:rsid w:val="00BC27CB"/>
    <w:rsid w:val="00BC283A"/>
    <w:rsid w:val="00BC3094"/>
    <w:rsid w:val="00BC38BE"/>
    <w:rsid w:val="00BC3B1F"/>
    <w:rsid w:val="00BC3C6E"/>
    <w:rsid w:val="00BC4B38"/>
    <w:rsid w:val="00BC60DA"/>
    <w:rsid w:val="00BC617E"/>
    <w:rsid w:val="00BD0382"/>
    <w:rsid w:val="00BD1E3D"/>
    <w:rsid w:val="00BD23EE"/>
    <w:rsid w:val="00BD2CA4"/>
    <w:rsid w:val="00BD3726"/>
    <w:rsid w:val="00BD3D65"/>
    <w:rsid w:val="00BD63B9"/>
    <w:rsid w:val="00BD6BA1"/>
    <w:rsid w:val="00BE0AE7"/>
    <w:rsid w:val="00BE112B"/>
    <w:rsid w:val="00BE16BE"/>
    <w:rsid w:val="00BE4251"/>
    <w:rsid w:val="00BE45AE"/>
    <w:rsid w:val="00BE45B3"/>
    <w:rsid w:val="00BE469A"/>
    <w:rsid w:val="00BE7515"/>
    <w:rsid w:val="00BF09DD"/>
    <w:rsid w:val="00BF1549"/>
    <w:rsid w:val="00BF361C"/>
    <w:rsid w:val="00BF38AB"/>
    <w:rsid w:val="00BF39CC"/>
    <w:rsid w:val="00BF440D"/>
    <w:rsid w:val="00BF4DF5"/>
    <w:rsid w:val="00BF57F3"/>
    <w:rsid w:val="00BF5D75"/>
    <w:rsid w:val="00BF7C11"/>
    <w:rsid w:val="00C00FA6"/>
    <w:rsid w:val="00C02748"/>
    <w:rsid w:val="00C029E6"/>
    <w:rsid w:val="00C02A86"/>
    <w:rsid w:val="00C03AEB"/>
    <w:rsid w:val="00C060DF"/>
    <w:rsid w:val="00C06124"/>
    <w:rsid w:val="00C07227"/>
    <w:rsid w:val="00C077E3"/>
    <w:rsid w:val="00C116D6"/>
    <w:rsid w:val="00C1184D"/>
    <w:rsid w:val="00C118F8"/>
    <w:rsid w:val="00C14477"/>
    <w:rsid w:val="00C152A2"/>
    <w:rsid w:val="00C17591"/>
    <w:rsid w:val="00C2013E"/>
    <w:rsid w:val="00C20BBC"/>
    <w:rsid w:val="00C21B7E"/>
    <w:rsid w:val="00C2211B"/>
    <w:rsid w:val="00C2436A"/>
    <w:rsid w:val="00C26376"/>
    <w:rsid w:val="00C269BA"/>
    <w:rsid w:val="00C271A1"/>
    <w:rsid w:val="00C27CCD"/>
    <w:rsid w:val="00C31CA4"/>
    <w:rsid w:val="00C338C0"/>
    <w:rsid w:val="00C34E4B"/>
    <w:rsid w:val="00C360CF"/>
    <w:rsid w:val="00C36CE2"/>
    <w:rsid w:val="00C4029E"/>
    <w:rsid w:val="00C42C63"/>
    <w:rsid w:val="00C431B7"/>
    <w:rsid w:val="00C43AB4"/>
    <w:rsid w:val="00C440F3"/>
    <w:rsid w:val="00C516BA"/>
    <w:rsid w:val="00C555C5"/>
    <w:rsid w:val="00C57085"/>
    <w:rsid w:val="00C57155"/>
    <w:rsid w:val="00C608E5"/>
    <w:rsid w:val="00C6327D"/>
    <w:rsid w:val="00C63FE2"/>
    <w:rsid w:val="00C64FFA"/>
    <w:rsid w:val="00C66D18"/>
    <w:rsid w:val="00C678D6"/>
    <w:rsid w:val="00C70512"/>
    <w:rsid w:val="00C71F2D"/>
    <w:rsid w:val="00C72480"/>
    <w:rsid w:val="00C73B1E"/>
    <w:rsid w:val="00C74ADC"/>
    <w:rsid w:val="00C751D8"/>
    <w:rsid w:val="00C7592C"/>
    <w:rsid w:val="00C75FB4"/>
    <w:rsid w:val="00C76D86"/>
    <w:rsid w:val="00C77735"/>
    <w:rsid w:val="00C77ACD"/>
    <w:rsid w:val="00C77EBC"/>
    <w:rsid w:val="00C80645"/>
    <w:rsid w:val="00C823C8"/>
    <w:rsid w:val="00C824DA"/>
    <w:rsid w:val="00C82E4E"/>
    <w:rsid w:val="00C831D3"/>
    <w:rsid w:val="00C834D6"/>
    <w:rsid w:val="00C8386E"/>
    <w:rsid w:val="00C83AFA"/>
    <w:rsid w:val="00C84A7F"/>
    <w:rsid w:val="00C918B7"/>
    <w:rsid w:val="00C9285D"/>
    <w:rsid w:val="00C95EC4"/>
    <w:rsid w:val="00C9790F"/>
    <w:rsid w:val="00C97B93"/>
    <w:rsid w:val="00CA0585"/>
    <w:rsid w:val="00CA093D"/>
    <w:rsid w:val="00CA4BC0"/>
    <w:rsid w:val="00CA4C08"/>
    <w:rsid w:val="00CA5DC3"/>
    <w:rsid w:val="00CA709D"/>
    <w:rsid w:val="00CA70C0"/>
    <w:rsid w:val="00CA7C55"/>
    <w:rsid w:val="00CB16E8"/>
    <w:rsid w:val="00CB3D5D"/>
    <w:rsid w:val="00CB3F35"/>
    <w:rsid w:val="00CB4A34"/>
    <w:rsid w:val="00CB4F3A"/>
    <w:rsid w:val="00CB510B"/>
    <w:rsid w:val="00CB6307"/>
    <w:rsid w:val="00CC1515"/>
    <w:rsid w:val="00CC2A05"/>
    <w:rsid w:val="00CC3858"/>
    <w:rsid w:val="00CD026D"/>
    <w:rsid w:val="00CD0290"/>
    <w:rsid w:val="00CD2C31"/>
    <w:rsid w:val="00CD3664"/>
    <w:rsid w:val="00CD5C7D"/>
    <w:rsid w:val="00CD698E"/>
    <w:rsid w:val="00CE1530"/>
    <w:rsid w:val="00CE32DA"/>
    <w:rsid w:val="00CE56F9"/>
    <w:rsid w:val="00CE6840"/>
    <w:rsid w:val="00CF2765"/>
    <w:rsid w:val="00CF302F"/>
    <w:rsid w:val="00CF3232"/>
    <w:rsid w:val="00CF374F"/>
    <w:rsid w:val="00CF5F70"/>
    <w:rsid w:val="00CF79D4"/>
    <w:rsid w:val="00D0046D"/>
    <w:rsid w:val="00D00523"/>
    <w:rsid w:val="00D00DD5"/>
    <w:rsid w:val="00D03012"/>
    <w:rsid w:val="00D0313B"/>
    <w:rsid w:val="00D0446A"/>
    <w:rsid w:val="00D04A58"/>
    <w:rsid w:val="00D116A3"/>
    <w:rsid w:val="00D12929"/>
    <w:rsid w:val="00D13358"/>
    <w:rsid w:val="00D135E2"/>
    <w:rsid w:val="00D14622"/>
    <w:rsid w:val="00D15CF8"/>
    <w:rsid w:val="00D15E94"/>
    <w:rsid w:val="00D21375"/>
    <w:rsid w:val="00D213B6"/>
    <w:rsid w:val="00D21654"/>
    <w:rsid w:val="00D220E6"/>
    <w:rsid w:val="00D22EB8"/>
    <w:rsid w:val="00D230EC"/>
    <w:rsid w:val="00D25188"/>
    <w:rsid w:val="00D25E2B"/>
    <w:rsid w:val="00D26F70"/>
    <w:rsid w:val="00D27270"/>
    <w:rsid w:val="00D3042C"/>
    <w:rsid w:val="00D336A7"/>
    <w:rsid w:val="00D3396A"/>
    <w:rsid w:val="00D33F4F"/>
    <w:rsid w:val="00D352CA"/>
    <w:rsid w:val="00D36A38"/>
    <w:rsid w:val="00D36BDC"/>
    <w:rsid w:val="00D36C7D"/>
    <w:rsid w:val="00D40C70"/>
    <w:rsid w:val="00D43C91"/>
    <w:rsid w:val="00D441F6"/>
    <w:rsid w:val="00D4496A"/>
    <w:rsid w:val="00D449D2"/>
    <w:rsid w:val="00D45A18"/>
    <w:rsid w:val="00D45CC5"/>
    <w:rsid w:val="00D460F3"/>
    <w:rsid w:val="00D462C0"/>
    <w:rsid w:val="00D47321"/>
    <w:rsid w:val="00D50124"/>
    <w:rsid w:val="00D506C1"/>
    <w:rsid w:val="00D51B9A"/>
    <w:rsid w:val="00D52BA8"/>
    <w:rsid w:val="00D52F12"/>
    <w:rsid w:val="00D55989"/>
    <w:rsid w:val="00D57267"/>
    <w:rsid w:val="00D57319"/>
    <w:rsid w:val="00D60A92"/>
    <w:rsid w:val="00D60BAC"/>
    <w:rsid w:val="00D60DEE"/>
    <w:rsid w:val="00D61724"/>
    <w:rsid w:val="00D632E4"/>
    <w:rsid w:val="00D65DDB"/>
    <w:rsid w:val="00D66951"/>
    <w:rsid w:val="00D70DE0"/>
    <w:rsid w:val="00D70EC8"/>
    <w:rsid w:val="00D71705"/>
    <w:rsid w:val="00D7248F"/>
    <w:rsid w:val="00D7663B"/>
    <w:rsid w:val="00D770B1"/>
    <w:rsid w:val="00D776D1"/>
    <w:rsid w:val="00D77CCA"/>
    <w:rsid w:val="00D805DA"/>
    <w:rsid w:val="00D819F6"/>
    <w:rsid w:val="00D81E03"/>
    <w:rsid w:val="00D823E3"/>
    <w:rsid w:val="00D83E75"/>
    <w:rsid w:val="00D841C0"/>
    <w:rsid w:val="00D84FA7"/>
    <w:rsid w:val="00D85694"/>
    <w:rsid w:val="00D85ACB"/>
    <w:rsid w:val="00D86C2F"/>
    <w:rsid w:val="00D8744C"/>
    <w:rsid w:val="00D900B0"/>
    <w:rsid w:val="00D911E1"/>
    <w:rsid w:val="00D91A59"/>
    <w:rsid w:val="00D91C56"/>
    <w:rsid w:val="00D92E82"/>
    <w:rsid w:val="00D932CA"/>
    <w:rsid w:val="00D95C90"/>
    <w:rsid w:val="00DA0641"/>
    <w:rsid w:val="00DA25C6"/>
    <w:rsid w:val="00DA2639"/>
    <w:rsid w:val="00DA3635"/>
    <w:rsid w:val="00DA3846"/>
    <w:rsid w:val="00DA3A09"/>
    <w:rsid w:val="00DA4F05"/>
    <w:rsid w:val="00DB01BC"/>
    <w:rsid w:val="00DB0DF3"/>
    <w:rsid w:val="00DB0E6C"/>
    <w:rsid w:val="00DB1577"/>
    <w:rsid w:val="00DB1A7B"/>
    <w:rsid w:val="00DB1AC5"/>
    <w:rsid w:val="00DB1C40"/>
    <w:rsid w:val="00DB2D0F"/>
    <w:rsid w:val="00DB58F0"/>
    <w:rsid w:val="00DB783E"/>
    <w:rsid w:val="00DC243B"/>
    <w:rsid w:val="00DC6A90"/>
    <w:rsid w:val="00DC7BF1"/>
    <w:rsid w:val="00DD3A61"/>
    <w:rsid w:val="00DD3BA6"/>
    <w:rsid w:val="00DD4C69"/>
    <w:rsid w:val="00DD6911"/>
    <w:rsid w:val="00DD6989"/>
    <w:rsid w:val="00DD6B3A"/>
    <w:rsid w:val="00DD6EBD"/>
    <w:rsid w:val="00DD6F95"/>
    <w:rsid w:val="00DE004E"/>
    <w:rsid w:val="00DE0718"/>
    <w:rsid w:val="00DE237E"/>
    <w:rsid w:val="00DE6017"/>
    <w:rsid w:val="00DE7446"/>
    <w:rsid w:val="00DE74ED"/>
    <w:rsid w:val="00DE76B6"/>
    <w:rsid w:val="00DF1840"/>
    <w:rsid w:val="00DF2D6B"/>
    <w:rsid w:val="00DF3AF5"/>
    <w:rsid w:val="00DF3B3F"/>
    <w:rsid w:val="00DF58F8"/>
    <w:rsid w:val="00DF634E"/>
    <w:rsid w:val="00DF694D"/>
    <w:rsid w:val="00E001DF"/>
    <w:rsid w:val="00E012EB"/>
    <w:rsid w:val="00E0186E"/>
    <w:rsid w:val="00E02292"/>
    <w:rsid w:val="00E03C5F"/>
    <w:rsid w:val="00E06655"/>
    <w:rsid w:val="00E07DE8"/>
    <w:rsid w:val="00E07E5A"/>
    <w:rsid w:val="00E10A06"/>
    <w:rsid w:val="00E10EEF"/>
    <w:rsid w:val="00E134F2"/>
    <w:rsid w:val="00E15D2E"/>
    <w:rsid w:val="00E16D54"/>
    <w:rsid w:val="00E1769D"/>
    <w:rsid w:val="00E17DE7"/>
    <w:rsid w:val="00E20A48"/>
    <w:rsid w:val="00E21CA3"/>
    <w:rsid w:val="00E23C0A"/>
    <w:rsid w:val="00E23D77"/>
    <w:rsid w:val="00E277F0"/>
    <w:rsid w:val="00E30129"/>
    <w:rsid w:val="00E309A2"/>
    <w:rsid w:val="00E31290"/>
    <w:rsid w:val="00E33B2D"/>
    <w:rsid w:val="00E35A7F"/>
    <w:rsid w:val="00E35ADE"/>
    <w:rsid w:val="00E35B82"/>
    <w:rsid w:val="00E3735E"/>
    <w:rsid w:val="00E37C5A"/>
    <w:rsid w:val="00E407E7"/>
    <w:rsid w:val="00E412CB"/>
    <w:rsid w:val="00E41D48"/>
    <w:rsid w:val="00E45AC6"/>
    <w:rsid w:val="00E500D9"/>
    <w:rsid w:val="00E509E2"/>
    <w:rsid w:val="00E50E1F"/>
    <w:rsid w:val="00E53330"/>
    <w:rsid w:val="00E54303"/>
    <w:rsid w:val="00E555E5"/>
    <w:rsid w:val="00E565F4"/>
    <w:rsid w:val="00E61C13"/>
    <w:rsid w:val="00E635BE"/>
    <w:rsid w:val="00E655FE"/>
    <w:rsid w:val="00E65DB7"/>
    <w:rsid w:val="00E66589"/>
    <w:rsid w:val="00E6682B"/>
    <w:rsid w:val="00E7027A"/>
    <w:rsid w:val="00E70689"/>
    <w:rsid w:val="00E73067"/>
    <w:rsid w:val="00E73081"/>
    <w:rsid w:val="00E730D0"/>
    <w:rsid w:val="00E73F60"/>
    <w:rsid w:val="00E75F63"/>
    <w:rsid w:val="00E765F6"/>
    <w:rsid w:val="00E80370"/>
    <w:rsid w:val="00E828B1"/>
    <w:rsid w:val="00E82FF0"/>
    <w:rsid w:val="00E86F04"/>
    <w:rsid w:val="00E900AF"/>
    <w:rsid w:val="00E920CA"/>
    <w:rsid w:val="00E92705"/>
    <w:rsid w:val="00E9302C"/>
    <w:rsid w:val="00E9345A"/>
    <w:rsid w:val="00E93D56"/>
    <w:rsid w:val="00E93EE3"/>
    <w:rsid w:val="00E968C3"/>
    <w:rsid w:val="00E97315"/>
    <w:rsid w:val="00E979C3"/>
    <w:rsid w:val="00EA0FAA"/>
    <w:rsid w:val="00EA1204"/>
    <w:rsid w:val="00EA1943"/>
    <w:rsid w:val="00EA1FCE"/>
    <w:rsid w:val="00EB1603"/>
    <w:rsid w:val="00EB16E6"/>
    <w:rsid w:val="00EB214F"/>
    <w:rsid w:val="00EB2B4D"/>
    <w:rsid w:val="00EB4178"/>
    <w:rsid w:val="00EB41B2"/>
    <w:rsid w:val="00EB4381"/>
    <w:rsid w:val="00EB605E"/>
    <w:rsid w:val="00EB76CD"/>
    <w:rsid w:val="00EC0B1F"/>
    <w:rsid w:val="00EC1214"/>
    <w:rsid w:val="00EC12D5"/>
    <w:rsid w:val="00EC3232"/>
    <w:rsid w:val="00EC4BCA"/>
    <w:rsid w:val="00EC5AE0"/>
    <w:rsid w:val="00ED07CF"/>
    <w:rsid w:val="00ED33FC"/>
    <w:rsid w:val="00ED3E7E"/>
    <w:rsid w:val="00ED62CC"/>
    <w:rsid w:val="00ED65F2"/>
    <w:rsid w:val="00ED6CD8"/>
    <w:rsid w:val="00ED6D0C"/>
    <w:rsid w:val="00ED7D67"/>
    <w:rsid w:val="00EE1F4C"/>
    <w:rsid w:val="00EE56F4"/>
    <w:rsid w:val="00EE56F6"/>
    <w:rsid w:val="00EE6191"/>
    <w:rsid w:val="00EF1057"/>
    <w:rsid w:val="00EF1FBC"/>
    <w:rsid w:val="00EF30DA"/>
    <w:rsid w:val="00EF60A5"/>
    <w:rsid w:val="00EF60C2"/>
    <w:rsid w:val="00F0390D"/>
    <w:rsid w:val="00F03F33"/>
    <w:rsid w:val="00F0561F"/>
    <w:rsid w:val="00F063FF"/>
    <w:rsid w:val="00F06517"/>
    <w:rsid w:val="00F071C5"/>
    <w:rsid w:val="00F07855"/>
    <w:rsid w:val="00F07E77"/>
    <w:rsid w:val="00F10CD1"/>
    <w:rsid w:val="00F13741"/>
    <w:rsid w:val="00F14210"/>
    <w:rsid w:val="00F235D7"/>
    <w:rsid w:val="00F24FA4"/>
    <w:rsid w:val="00F25125"/>
    <w:rsid w:val="00F26292"/>
    <w:rsid w:val="00F266C6"/>
    <w:rsid w:val="00F26C41"/>
    <w:rsid w:val="00F31FA3"/>
    <w:rsid w:val="00F33077"/>
    <w:rsid w:val="00F36658"/>
    <w:rsid w:val="00F369CB"/>
    <w:rsid w:val="00F36A24"/>
    <w:rsid w:val="00F36B72"/>
    <w:rsid w:val="00F378E8"/>
    <w:rsid w:val="00F37FCB"/>
    <w:rsid w:val="00F413E2"/>
    <w:rsid w:val="00F424BB"/>
    <w:rsid w:val="00F4299A"/>
    <w:rsid w:val="00F42CDF"/>
    <w:rsid w:val="00F4551F"/>
    <w:rsid w:val="00F45DBD"/>
    <w:rsid w:val="00F466B9"/>
    <w:rsid w:val="00F4681D"/>
    <w:rsid w:val="00F47F7C"/>
    <w:rsid w:val="00F51772"/>
    <w:rsid w:val="00F51B62"/>
    <w:rsid w:val="00F51C6B"/>
    <w:rsid w:val="00F537A1"/>
    <w:rsid w:val="00F53CFA"/>
    <w:rsid w:val="00F54195"/>
    <w:rsid w:val="00F5560E"/>
    <w:rsid w:val="00F55E4A"/>
    <w:rsid w:val="00F5603F"/>
    <w:rsid w:val="00F5613B"/>
    <w:rsid w:val="00F56DC4"/>
    <w:rsid w:val="00F575EC"/>
    <w:rsid w:val="00F57BEC"/>
    <w:rsid w:val="00F60BAE"/>
    <w:rsid w:val="00F61E35"/>
    <w:rsid w:val="00F62E1C"/>
    <w:rsid w:val="00F63EA5"/>
    <w:rsid w:val="00F64423"/>
    <w:rsid w:val="00F645E7"/>
    <w:rsid w:val="00F65DFB"/>
    <w:rsid w:val="00F65E02"/>
    <w:rsid w:val="00F65EF2"/>
    <w:rsid w:val="00F71324"/>
    <w:rsid w:val="00F74F05"/>
    <w:rsid w:val="00F76343"/>
    <w:rsid w:val="00F807A0"/>
    <w:rsid w:val="00F81F2A"/>
    <w:rsid w:val="00F83DA5"/>
    <w:rsid w:val="00F8497D"/>
    <w:rsid w:val="00F86A2B"/>
    <w:rsid w:val="00F90D2D"/>
    <w:rsid w:val="00F916F5"/>
    <w:rsid w:val="00F91C85"/>
    <w:rsid w:val="00F9273A"/>
    <w:rsid w:val="00F9373E"/>
    <w:rsid w:val="00F93F67"/>
    <w:rsid w:val="00F9410F"/>
    <w:rsid w:val="00FA0743"/>
    <w:rsid w:val="00FA14CC"/>
    <w:rsid w:val="00FA65B4"/>
    <w:rsid w:val="00FA6B38"/>
    <w:rsid w:val="00FB174D"/>
    <w:rsid w:val="00FB2AEE"/>
    <w:rsid w:val="00FB4E39"/>
    <w:rsid w:val="00FB5265"/>
    <w:rsid w:val="00FB5D2D"/>
    <w:rsid w:val="00FB6A08"/>
    <w:rsid w:val="00FC20D7"/>
    <w:rsid w:val="00FC39E7"/>
    <w:rsid w:val="00FC4A72"/>
    <w:rsid w:val="00FC5EB8"/>
    <w:rsid w:val="00FC629B"/>
    <w:rsid w:val="00FC6F20"/>
    <w:rsid w:val="00FD129F"/>
    <w:rsid w:val="00FD130A"/>
    <w:rsid w:val="00FD28DE"/>
    <w:rsid w:val="00FD4196"/>
    <w:rsid w:val="00FD5044"/>
    <w:rsid w:val="00FD56A2"/>
    <w:rsid w:val="00FD5CC1"/>
    <w:rsid w:val="00FD602D"/>
    <w:rsid w:val="00FD638C"/>
    <w:rsid w:val="00FD65B3"/>
    <w:rsid w:val="00FE08C6"/>
    <w:rsid w:val="00FE08FB"/>
    <w:rsid w:val="00FE1A87"/>
    <w:rsid w:val="00FE1E30"/>
    <w:rsid w:val="00FE1FE9"/>
    <w:rsid w:val="00FE222C"/>
    <w:rsid w:val="00FE2C7C"/>
    <w:rsid w:val="00FE312C"/>
    <w:rsid w:val="00FE351C"/>
    <w:rsid w:val="00FE3CD4"/>
    <w:rsid w:val="00FE3E58"/>
    <w:rsid w:val="00FE57F2"/>
    <w:rsid w:val="00FE6361"/>
    <w:rsid w:val="00FE66E6"/>
    <w:rsid w:val="00FE6A7E"/>
    <w:rsid w:val="00FE77DB"/>
    <w:rsid w:val="00FF0883"/>
    <w:rsid w:val="00FF0D88"/>
    <w:rsid w:val="00FF0E28"/>
    <w:rsid w:val="00FF23AF"/>
    <w:rsid w:val="00FF764B"/>
    <w:rsid w:val="026A6638"/>
    <w:rsid w:val="02EC3377"/>
    <w:rsid w:val="02EF66B0"/>
    <w:rsid w:val="035A22FA"/>
    <w:rsid w:val="04BF7165"/>
    <w:rsid w:val="057E0A4A"/>
    <w:rsid w:val="05BD7BCC"/>
    <w:rsid w:val="060260C0"/>
    <w:rsid w:val="063471CF"/>
    <w:rsid w:val="07371156"/>
    <w:rsid w:val="08481FD7"/>
    <w:rsid w:val="085024D2"/>
    <w:rsid w:val="08A578AE"/>
    <w:rsid w:val="08AE4F42"/>
    <w:rsid w:val="09B45397"/>
    <w:rsid w:val="0AB97602"/>
    <w:rsid w:val="0B9A66E8"/>
    <w:rsid w:val="0D5C3B30"/>
    <w:rsid w:val="0F80616C"/>
    <w:rsid w:val="0FF7435D"/>
    <w:rsid w:val="10BC3586"/>
    <w:rsid w:val="11441D2D"/>
    <w:rsid w:val="120A5ADE"/>
    <w:rsid w:val="122E5C75"/>
    <w:rsid w:val="12D82A4B"/>
    <w:rsid w:val="12E2032B"/>
    <w:rsid w:val="15385104"/>
    <w:rsid w:val="153A2054"/>
    <w:rsid w:val="153C303C"/>
    <w:rsid w:val="157E7F25"/>
    <w:rsid w:val="15D23C26"/>
    <w:rsid w:val="16031DCF"/>
    <w:rsid w:val="16C56370"/>
    <w:rsid w:val="16E10FCB"/>
    <w:rsid w:val="17EB26D8"/>
    <w:rsid w:val="18083121"/>
    <w:rsid w:val="18883668"/>
    <w:rsid w:val="1B317A7F"/>
    <w:rsid w:val="1C172780"/>
    <w:rsid w:val="1CDD5033"/>
    <w:rsid w:val="1E084435"/>
    <w:rsid w:val="1E5733F2"/>
    <w:rsid w:val="1EB75996"/>
    <w:rsid w:val="1FED6203"/>
    <w:rsid w:val="209F14DD"/>
    <w:rsid w:val="220E51E9"/>
    <w:rsid w:val="24413FD0"/>
    <w:rsid w:val="247F3C89"/>
    <w:rsid w:val="2536176E"/>
    <w:rsid w:val="267874CC"/>
    <w:rsid w:val="27D2081F"/>
    <w:rsid w:val="288E7272"/>
    <w:rsid w:val="28990E85"/>
    <w:rsid w:val="28E047D0"/>
    <w:rsid w:val="29EB271C"/>
    <w:rsid w:val="2A42704E"/>
    <w:rsid w:val="2ADA6BA1"/>
    <w:rsid w:val="2B245A10"/>
    <w:rsid w:val="2B913415"/>
    <w:rsid w:val="2C142398"/>
    <w:rsid w:val="2C543243"/>
    <w:rsid w:val="2CC00283"/>
    <w:rsid w:val="2ED01C59"/>
    <w:rsid w:val="2F96563F"/>
    <w:rsid w:val="2FA400BC"/>
    <w:rsid w:val="2FB11396"/>
    <w:rsid w:val="2FD20DE7"/>
    <w:rsid w:val="30DA1600"/>
    <w:rsid w:val="323721DA"/>
    <w:rsid w:val="324B64E3"/>
    <w:rsid w:val="33881A50"/>
    <w:rsid w:val="347117BC"/>
    <w:rsid w:val="3650253F"/>
    <w:rsid w:val="36B75F5F"/>
    <w:rsid w:val="37F850FA"/>
    <w:rsid w:val="37F864A0"/>
    <w:rsid w:val="38067856"/>
    <w:rsid w:val="381C5F44"/>
    <w:rsid w:val="38727EB2"/>
    <w:rsid w:val="398E6F62"/>
    <w:rsid w:val="39A96EB3"/>
    <w:rsid w:val="3AA30882"/>
    <w:rsid w:val="3B800087"/>
    <w:rsid w:val="3DAD4256"/>
    <w:rsid w:val="3DFA692C"/>
    <w:rsid w:val="3FC04DD2"/>
    <w:rsid w:val="3FC65C2E"/>
    <w:rsid w:val="41EE0458"/>
    <w:rsid w:val="42871CFD"/>
    <w:rsid w:val="43FD5CBF"/>
    <w:rsid w:val="45E16566"/>
    <w:rsid w:val="47B52EC3"/>
    <w:rsid w:val="47C4011C"/>
    <w:rsid w:val="480037C0"/>
    <w:rsid w:val="48523716"/>
    <w:rsid w:val="48E61827"/>
    <w:rsid w:val="49040D7B"/>
    <w:rsid w:val="49B27F21"/>
    <w:rsid w:val="4A3013C7"/>
    <w:rsid w:val="4AAF35D0"/>
    <w:rsid w:val="4AC903F5"/>
    <w:rsid w:val="4D240565"/>
    <w:rsid w:val="4EF7139E"/>
    <w:rsid w:val="4F6659AB"/>
    <w:rsid w:val="509F39D2"/>
    <w:rsid w:val="51536F67"/>
    <w:rsid w:val="51977231"/>
    <w:rsid w:val="51D45B45"/>
    <w:rsid w:val="529E0FD5"/>
    <w:rsid w:val="532A0D90"/>
    <w:rsid w:val="53700527"/>
    <w:rsid w:val="5457294D"/>
    <w:rsid w:val="55CC6551"/>
    <w:rsid w:val="5675427B"/>
    <w:rsid w:val="56BD688D"/>
    <w:rsid w:val="577539ED"/>
    <w:rsid w:val="578B6636"/>
    <w:rsid w:val="58BC173C"/>
    <w:rsid w:val="59640105"/>
    <w:rsid w:val="59F31F08"/>
    <w:rsid w:val="5A0723CD"/>
    <w:rsid w:val="5A765F7B"/>
    <w:rsid w:val="5AD92430"/>
    <w:rsid w:val="5D811ECD"/>
    <w:rsid w:val="5DB158A5"/>
    <w:rsid w:val="5EAE755C"/>
    <w:rsid w:val="604A02EF"/>
    <w:rsid w:val="61B419D8"/>
    <w:rsid w:val="624F58D9"/>
    <w:rsid w:val="62A1691C"/>
    <w:rsid w:val="62CE23A6"/>
    <w:rsid w:val="64BE276C"/>
    <w:rsid w:val="66656D0B"/>
    <w:rsid w:val="669B5476"/>
    <w:rsid w:val="675069E0"/>
    <w:rsid w:val="67EE52CD"/>
    <w:rsid w:val="68DC5623"/>
    <w:rsid w:val="69B72E55"/>
    <w:rsid w:val="69B93EA9"/>
    <w:rsid w:val="6A567EE2"/>
    <w:rsid w:val="6A804193"/>
    <w:rsid w:val="6AAB48E7"/>
    <w:rsid w:val="6B6E043A"/>
    <w:rsid w:val="6CC64025"/>
    <w:rsid w:val="6CDF5EBE"/>
    <w:rsid w:val="6D631DFE"/>
    <w:rsid w:val="6EEE6111"/>
    <w:rsid w:val="6F8B5BD8"/>
    <w:rsid w:val="6FEB2172"/>
    <w:rsid w:val="7083194A"/>
    <w:rsid w:val="71370AEA"/>
    <w:rsid w:val="71412544"/>
    <w:rsid w:val="71C10F80"/>
    <w:rsid w:val="722232A5"/>
    <w:rsid w:val="72321DDB"/>
    <w:rsid w:val="732A6466"/>
    <w:rsid w:val="74803408"/>
    <w:rsid w:val="75483314"/>
    <w:rsid w:val="75806E48"/>
    <w:rsid w:val="76D62C4B"/>
    <w:rsid w:val="77962F04"/>
    <w:rsid w:val="77EA2840"/>
    <w:rsid w:val="78231664"/>
    <w:rsid w:val="791F248C"/>
    <w:rsid w:val="79987516"/>
    <w:rsid w:val="79EF7689"/>
    <w:rsid w:val="7B403F70"/>
    <w:rsid w:val="7C8B6E59"/>
    <w:rsid w:val="7E0546AF"/>
    <w:rsid w:val="7E2F1B1A"/>
    <w:rsid w:val="7E8A0648"/>
    <w:rsid w:val="7EA965A8"/>
    <w:rsid w:val="7FB05738"/>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eastAsia="宋体"/>
      <w:kern w:val="2"/>
      <w:sz w:val="21"/>
      <w:szCs w:val="24"/>
      <w:lang w:val="en-US" w:eastAsia="zh-CN" w:bidi="ar-SA"/>
    </w:rPr>
  </w:style>
  <w:style w:type="paragraph" w:styleId="2">
    <w:name w:val="heading 1"/>
    <w:basedOn w:val="1"/>
    <w:next w:val="1"/>
    <w:uiPriority w:val="0"/>
    <w:pPr>
      <w:keepNext/>
      <w:keepLines/>
      <w:widowControl w:val="0"/>
      <w:suppressLineNumbers w:val="0"/>
      <w:spacing w:before="340" w:beforeAutospacing="0" w:after="330" w:afterAutospacing="0" w:line="576" w:lineRule="auto"/>
      <w:ind w:left="0" w:right="0"/>
      <w:jc w:val="both"/>
      <w:outlineLvl w:val="0"/>
    </w:pPr>
    <w:rPr>
      <w:rFonts w:hint="default" w:ascii="Times New Roman" w:hAnsi="Times New Roman" w:eastAsia="宋体" w:cs="Times New Roman"/>
      <w:b/>
      <w:kern w:val="44"/>
      <w:sz w:val="44"/>
      <w:szCs w:val="44"/>
      <w:lang w:val="en-US" w:eastAsia="zh-CN" w:bidi="ar"/>
    </w:rPr>
  </w:style>
  <w:style w:type="paragraph" w:styleId="3">
    <w:name w:val="heading 2"/>
    <w:basedOn w:val="1"/>
    <w:next w:val="1"/>
    <w:uiPriority w:val="0"/>
    <w:pPr>
      <w:keepNext w:val="0"/>
      <w:keepLines w:val="0"/>
      <w:widowControl/>
      <w:suppressLineNumbers w:val="0"/>
      <w:spacing w:before="100" w:beforeAutospacing="1" w:after="100" w:afterAutospacing="1"/>
      <w:ind w:left="0" w:right="0"/>
      <w:jc w:val="left"/>
      <w:outlineLvl w:val="1"/>
    </w:pPr>
    <w:rPr>
      <w:rFonts w:hint="eastAsia" w:ascii="宋体" w:hAnsi="宋体" w:eastAsia="宋体" w:cs="宋体"/>
      <w:b/>
      <w:kern w:val="0"/>
      <w:sz w:val="36"/>
      <w:szCs w:val="36"/>
      <w:lang w:val="en-US" w:eastAsia="zh-CN" w:bidi="ar"/>
    </w:rPr>
  </w:style>
  <w:style w:type="character" w:default="1" w:styleId="13">
    <w:name w:val="Default Paragraph Font"/>
    <w:semiHidden/>
    <w:uiPriority w:val="0"/>
  </w:style>
  <w:style w:type="table" w:default="1" w:styleId="18">
    <w:name w:val="Normal Table"/>
    <w:semiHidden/>
    <w:uiPriority w:val="0"/>
    <w:pPr>
      <w:keepNext w:val="0"/>
      <w:keepLines w:val="0"/>
      <w:widowControl/>
      <w:suppressLineNumbers w:val="0"/>
      <w:spacing w:before="0" w:beforeAutospacing="0" w:after="0" w:afterAutospacing="0"/>
      <w:ind w:left="0" w:right="0"/>
    </w:pPr>
    <w:rPr>
      <w:rFonts w:hint="default" w:ascii="Times New Roman" w:hAnsi="Times New Roman" w:eastAsia="Times New Roman" w:cs="Times New Roman"/>
      <w:sz w:val="20"/>
      <w:szCs w:val="20"/>
    </w:rPr>
    <w:tblPr>
      <w:tblStyle w:val="18"/>
      <w:tblLayout w:type="fixed"/>
      <w:tblCellMar>
        <w:top w:w="0" w:type="dxa"/>
        <w:left w:w="108" w:type="dxa"/>
        <w:bottom w:w="0" w:type="dxa"/>
        <w:right w:w="108" w:type="dxa"/>
      </w:tblCellMar>
    </w:tblPr>
    <w:tcPr>
      <w:textDirection w:val="lrTb"/>
    </w:tcPr>
  </w:style>
  <w:style w:type="paragraph" w:styleId="4">
    <w:name w:val="Body Text"/>
    <w:basedOn w:val="1"/>
    <w:link w:val="48"/>
    <w:uiPriority w:val="0"/>
    <w:pPr>
      <w:spacing w:line="100" w:lineRule="atLeast"/>
      <w:jc w:val="center"/>
    </w:pPr>
    <w:rPr>
      <w:rFonts w:eastAsia="华文中宋"/>
      <w:sz w:val="44"/>
    </w:rPr>
  </w:style>
  <w:style w:type="paragraph" w:styleId="5">
    <w:name w:val="Body Text Indent"/>
    <w:basedOn w:val="1"/>
    <w:uiPriority w:val="0"/>
    <w:pPr>
      <w:ind w:firstLine="640" w:firstLineChars="200"/>
    </w:pPr>
    <w:rPr>
      <w:rFonts w:eastAsia="仿宋_GB2312"/>
      <w:color w:val="000000"/>
      <w:sz w:val="32"/>
      <w:szCs w:val="32"/>
      <w:lang w:val="zh-CN"/>
    </w:rPr>
  </w:style>
  <w:style w:type="paragraph" w:styleId="6">
    <w:name w:val="Plain Text"/>
    <w:basedOn w:val="1"/>
    <w:link w:val="46"/>
    <w:uiPriority w:val="0"/>
    <w:rPr>
      <w:rFonts w:ascii="宋体" w:hAnsi="Courier New" w:cs="Courier New"/>
      <w:szCs w:val="21"/>
    </w:rPr>
  </w:style>
  <w:style w:type="paragraph" w:styleId="7">
    <w:name w:val="Date"/>
    <w:basedOn w:val="1"/>
    <w:next w:val="1"/>
    <w:uiPriority w:val="0"/>
    <w:pPr>
      <w:ind w:left="100" w:leftChars="2500"/>
    </w:pPr>
    <w:rPr>
      <w:rFonts w:ascii="仿宋_GB2312" w:eastAsia="仿宋_GB2312"/>
      <w:sz w:val="32"/>
    </w:rPr>
  </w:style>
  <w:style w:type="paragraph" w:styleId="8">
    <w:name w:val="footer"/>
    <w:basedOn w:val="1"/>
    <w:uiPriority w:val="0"/>
    <w:pPr>
      <w:tabs>
        <w:tab w:val="center" w:pos="4153"/>
        <w:tab w:val="right" w:pos="8306"/>
      </w:tabs>
      <w:snapToGrid w:val="0"/>
      <w:jc w:val="left"/>
    </w:pPr>
    <w:rPr>
      <w:sz w:val="18"/>
      <w:szCs w:val="18"/>
    </w:rPr>
  </w:style>
  <w:style w:type="paragraph" w:styleId="9">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10">
    <w:name w:val="List"/>
    <w:basedOn w:val="1"/>
    <w:uiPriority w:val="0"/>
    <w:pPr>
      <w:ind w:left="200" w:hanging="200" w:hangingChars="200"/>
    </w:pPr>
  </w:style>
  <w:style w:type="paragraph" w:styleId="11">
    <w:name w:val="Body Text 2"/>
    <w:basedOn w:val="1"/>
    <w:uiPriority w:val="0"/>
    <w:pPr>
      <w:spacing w:after="120" w:line="480" w:lineRule="auto"/>
    </w:pPr>
  </w:style>
  <w:style w:type="paragraph" w:styleId="12">
    <w:name w:val="Normal (Web)"/>
    <w:basedOn w:val="1"/>
    <w:uiPriority w:val="0"/>
    <w:pPr>
      <w:keepNext w:val="0"/>
      <w:keepLines w:val="0"/>
      <w:widowControl/>
      <w:suppressLineNumbers w:val="0"/>
      <w:spacing w:before="100" w:beforeAutospacing="1" w:after="100" w:afterAutospacing="1"/>
      <w:ind w:left="0" w:right="0"/>
      <w:jc w:val="left"/>
    </w:pPr>
    <w:rPr>
      <w:rFonts w:hint="eastAsia" w:ascii="宋体" w:hAnsi="宋体" w:eastAsia="宋体" w:cs="宋体"/>
      <w:kern w:val="0"/>
      <w:sz w:val="24"/>
      <w:szCs w:val="24"/>
      <w:lang w:val="en-US" w:eastAsia="zh-CN" w:bidi="ar"/>
    </w:rPr>
  </w:style>
  <w:style w:type="character" w:styleId="14">
    <w:name w:val="Strong"/>
    <w:basedOn w:val="13"/>
    <w:uiPriority w:val="0"/>
    <w:rPr>
      <w:rFonts w:eastAsia="仿宋_GB2312"/>
      <w:sz w:val="32"/>
      <w:szCs w:val="32"/>
    </w:rPr>
  </w:style>
  <w:style w:type="character" w:styleId="15">
    <w:name w:val="page number"/>
    <w:basedOn w:val="13"/>
    <w:uiPriority w:val="0"/>
  </w:style>
  <w:style w:type="character" w:styleId="16">
    <w:name w:val="FollowedHyperlink"/>
    <w:basedOn w:val="13"/>
    <w:uiPriority w:val="0"/>
    <w:rPr>
      <w:color w:val="800080"/>
      <w:u w:val="single"/>
    </w:rPr>
  </w:style>
  <w:style w:type="character" w:styleId="17">
    <w:name w:val="Hyperlink"/>
    <w:basedOn w:val="13"/>
    <w:uiPriority w:val="0"/>
    <w:rPr>
      <w:color w:val="0000FF"/>
      <w:u w:val="single"/>
    </w:rPr>
  </w:style>
  <w:style w:type="table" w:styleId="19">
    <w:name w:val="Table Grid"/>
    <w:basedOn w:val="18"/>
    <w:uiPriority w:val="0"/>
    <w:pPr>
      <w:widowControl w:val="0"/>
      <w:jc w:val="both"/>
    </w:pPr>
    <w:tblPr>
      <w:tblStyle w:val="18"/>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tcPr>
      <w:textDirection w:val="lrTb"/>
    </w:tcPr>
  </w:style>
  <w:style w:type="paragraph" w:customStyle="1" w:styleId="20">
    <w:name w:val="正文 New"/>
    <w:uiPriority w:val="0"/>
    <w:pPr>
      <w:widowControl w:val="0"/>
      <w:jc w:val="both"/>
    </w:pPr>
    <w:rPr>
      <w:kern w:val="2"/>
      <w:sz w:val="21"/>
      <w:szCs w:val="22"/>
      <w:lang w:val="en-US" w:eastAsia="zh-CN" w:bidi="ar-SA"/>
    </w:rPr>
  </w:style>
  <w:style w:type="paragraph" w:customStyle="1" w:styleId="21">
    <w:name w:val="Char Char Char"/>
    <w:basedOn w:val="1"/>
    <w:uiPriority w:val="0"/>
    <w:rPr>
      <w:rFonts w:eastAsia="仿宋_GB2312"/>
      <w:sz w:val="32"/>
      <w:szCs w:val="20"/>
    </w:rPr>
  </w:style>
  <w:style w:type="paragraph" w:customStyle="1" w:styleId="22">
    <w:name w:val="样式1"/>
    <w:basedOn w:val="6"/>
    <w:link w:val="50"/>
    <w:uiPriority w:val="0"/>
    <w:pPr>
      <w:adjustRightInd w:val="0"/>
      <w:snapToGrid w:val="0"/>
      <w:spacing w:line="610" w:lineRule="exact"/>
      <w:ind w:firstLine="640" w:firstLineChars="200"/>
    </w:pPr>
    <w:rPr>
      <w:rFonts w:ascii="黑体" w:eastAsia="黑体"/>
      <w:snapToGrid w:val="0"/>
      <w:sz w:val="32"/>
      <w:szCs w:val="32"/>
    </w:rPr>
  </w:style>
  <w:style w:type="paragraph" w:customStyle="1" w:styleId="23">
    <w:name w:val="Char Char Char Char Char Char Char"/>
    <w:basedOn w:val="1"/>
    <w:semiHidden/>
    <w:uiPriority w:val="0"/>
  </w:style>
  <w:style w:type="paragraph" w:customStyle="1" w:styleId="24">
    <w:name w:val="Char Char Char Char Char Char Char Char Char Char"/>
    <w:basedOn w:val="1"/>
    <w:semiHidden/>
    <w:uiPriority w:val="0"/>
  </w:style>
  <w:style w:type="paragraph" w:customStyle="1" w:styleId="25">
    <w:name w:val="列出段落"/>
    <w:basedOn w:val="1"/>
    <w:qFormat/>
    <w:uiPriority w:val="0"/>
    <w:pPr>
      <w:ind w:firstLine="420" w:firstLineChars="200"/>
    </w:pPr>
  </w:style>
  <w:style w:type="paragraph" w:customStyle="1" w:styleId="26">
    <w:name w:val="正文 New New New New New New New New New New New New New New New New New New New New New New New New New New New New New New New New New New New New New New New New New New New New New New New New New New New New New New New New New New New New New New Ne"/>
    <w:uiPriority w:val="0"/>
    <w:pPr>
      <w:widowControl w:val="0"/>
      <w:jc w:val="both"/>
    </w:pPr>
    <w:rPr>
      <w:kern w:val="2"/>
      <w:sz w:val="21"/>
      <w:szCs w:val="24"/>
      <w:lang w:val="en-US" w:eastAsia="zh-CN" w:bidi="ar-SA"/>
    </w:rPr>
  </w:style>
  <w:style w:type="paragraph" w:customStyle="1" w:styleId="27">
    <w:name w:val="样式5"/>
    <w:basedOn w:val="22"/>
    <w:uiPriority w:val="0"/>
    <w:pPr>
      <w:ind w:firstLine="0" w:firstLineChars="0"/>
      <w:jc w:val="center"/>
    </w:pPr>
  </w:style>
  <w:style w:type="paragraph" w:customStyle="1" w:styleId="28">
    <w:name w:val="p0"/>
    <w:basedOn w:val="1"/>
    <w:uiPriority w:val="0"/>
    <w:pPr>
      <w:widowControl/>
      <w:spacing w:line="365" w:lineRule="atLeast"/>
      <w:ind w:left="1"/>
      <w:textAlignment w:val="bottom"/>
    </w:pPr>
    <w:rPr>
      <w:kern w:val="0"/>
      <w:sz w:val="20"/>
      <w:szCs w:val="20"/>
    </w:rPr>
  </w:style>
  <w:style w:type="paragraph" w:customStyle="1" w:styleId="29">
    <w:name w:val="p16"/>
    <w:basedOn w:val="1"/>
    <w:uiPriority w:val="0"/>
    <w:pPr>
      <w:widowControl/>
    </w:pPr>
    <w:rPr>
      <w:kern w:val="0"/>
      <w:szCs w:val="21"/>
    </w:rPr>
  </w:style>
  <w:style w:type="paragraph" w:customStyle="1" w:styleId="30">
    <w:name w:val="正文 New New New New New New New New New"/>
    <w:uiPriority w:val="0"/>
    <w:pPr>
      <w:widowControl w:val="0"/>
      <w:jc w:val="both"/>
    </w:pPr>
    <w:rPr>
      <w:kern w:val="2"/>
      <w:sz w:val="21"/>
      <w:szCs w:val="24"/>
      <w:lang w:val="en-US" w:eastAsia="zh-CN" w:bidi="ar-SA"/>
    </w:rPr>
  </w:style>
  <w:style w:type="paragraph" w:customStyle="1" w:styleId="31">
    <w:name w:val="content-parag"/>
    <w:basedOn w:val="1"/>
    <w:uiPriority w:val="0"/>
    <w:pPr>
      <w:keepNext w:val="0"/>
      <w:keepLines w:val="0"/>
      <w:widowControl/>
      <w:suppressLineNumbers w:val="0"/>
      <w:spacing w:before="100" w:beforeAutospacing="1" w:after="100" w:afterAutospacing="1"/>
      <w:ind w:left="0" w:right="0"/>
      <w:jc w:val="left"/>
    </w:pPr>
    <w:rPr>
      <w:rFonts w:hint="eastAsia" w:ascii="宋体" w:hAnsi="宋体" w:eastAsia="宋体" w:cs="宋体"/>
      <w:kern w:val="0"/>
      <w:sz w:val="24"/>
      <w:szCs w:val="24"/>
      <w:lang w:val="en-US" w:eastAsia="zh-CN" w:bidi="ar"/>
    </w:rPr>
  </w:style>
  <w:style w:type="paragraph" w:customStyle="1" w:styleId="32">
    <w:name w:val="纯文本 New"/>
    <w:basedOn w:val="1"/>
    <w:uiPriority w:val="0"/>
    <w:rPr>
      <w:rFonts w:hint="eastAsia" w:ascii="宋体" w:hAnsi="Courier New"/>
      <w:szCs w:val="20"/>
    </w:rPr>
  </w:style>
  <w:style w:type="paragraph" w:customStyle="1" w:styleId="33">
    <w:name w:val="正文 New New New New New New New"/>
    <w:uiPriority w:val="0"/>
    <w:pPr>
      <w:widowControl w:val="0"/>
      <w:jc w:val="both"/>
    </w:pPr>
    <w:rPr>
      <w:kern w:val="2"/>
      <w:sz w:val="21"/>
      <w:szCs w:val="24"/>
      <w:lang w:val="en-US" w:eastAsia="zh-CN" w:bidi="ar-SA"/>
    </w:rPr>
  </w:style>
  <w:style w:type="paragraph" w:customStyle="1" w:styleId="34">
    <w:name w:val="Char"/>
    <w:basedOn w:val="1"/>
    <w:semiHidden/>
    <w:uiPriority w:val="0"/>
  </w:style>
  <w:style w:type="paragraph" w:customStyle="1" w:styleId="35">
    <w:name w:val="样式2"/>
    <w:basedOn w:val="6"/>
    <w:link w:val="44"/>
    <w:uiPriority w:val="0"/>
    <w:pPr>
      <w:adjustRightInd w:val="0"/>
      <w:snapToGrid w:val="0"/>
      <w:spacing w:line="610" w:lineRule="exact"/>
      <w:ind w:firstLine="640" w:firstLineChars="200"/>
    </w:pPr>
    <w:rPr>
      <w:rFonts w:ascii="楷体_GB2312" w:hAnsi="Times New Roman" w:eastAsia="楷体_GB2312" w:cs="Times New Roman"/>
      <w:snapToGrid w:val="0"/>
      <w:kern w:val="0"/>
      <w:sz w:val="32"/>
      <w:szCs w:val="32"/>
    </w:rPr>
  </w:style>
  <w:style w:type="paragraph" w:customStyle="1" w:styleId="36">
    <w:name w:val=" Char Char Char Char"/>
    <w:basedOn w:val="1"/>
    <w:semiHidden/>
    <w:uiPriority w:val="0"/>
  </w:style>
  <w:style w:type="paragraph" w:customStyle="1" w:styleId="37">
    <w:name w:val="样式4"/>
    <w:basedOn w:val="6"/>
    <w:uiPriority w:val="0"/>
    <w:pPr>
      <w:adjustRightInd w:val="0"/>
      <w:snapToGrid w:val="0"/>
      <w:spacing w:line="610" w:lineRule="exact"/>
      <w:jc w:val="center"/>
    </w:pPr>
    <w:rPr>
      <w:rFonts w:ascii="方正小标宋简体" w:hAnsi="Times New Roman" w:eastAsia="方正小标宋简体" w:cs="Times New Roman"/>
      <w:snapToGrid w:val="0"/>
      <w:kern w:val="0"/>
      <w:sz w:val="44"/>
      <w:szCs w:val="44"/>
    </w:rPr>
  </w:style>
  <w:style w:type="paragraph" w:customStyle="1" w:styleId="38">
    <w:name w:val=" Char"/>
    <w:basedOn w:val="1"/>
    <w:semiHidden/>
    <w:uiPriority w:val="0"/>
  </w:style>
  <w:style w:type="character" w:customStyle="1" w:styleId="39">
    <w:name w:val="ca-11"/>
    <w:uiPriority w:val="0"/>
    <w:rPr>
      <w:rFonts w:ascii="??" w:eastAsia="??"/>
      <w:b/>
      <w:bCs/>
      <w:color w:val="000000"/>
      <w:spacing w:val="-20"/>
      <w:sz w:val="44"/>
      <w:szCs w:val="44"/>
    </w:rPr>
  </w:style>
  <w:style w:type="character" w:customStyle="1" w:styleId="40">
    <w:name w:val=" Char Char2"/>
    <w:basedOn w:val="13"/>
    <w:uiPriority w:val="0"/>
    <w:rPr>
      <w:rFonts w:ascii="黑体" w:eastAsia="黑体"/>
      <w:sz w:val="32"/>
      <w:szCs w:val="24"/>
      <w:lang w:val="en-US" w:eastAsia="zh-CN" w:bidi="ar-SA"/>
    </w:rPr>
  </w:style>
  <w:style w:type="character" w:customStyle="1" w:styleId="41">
    <w:name w:val="纯文本 Char"/>
    <w:basedOn w:val="13"/>
    <w:uiPriority w:val="0"/>
    <w:rPr>
      <w:rFonts w:ascii="宋体" w:hAnsi="Courier New" w:eastAsia="宋体" w:cs="Courier New"/>
      <w:kern w:val="2"/>
      <w:sz w:val="21"/>
      <w:szCs w:val="21"/>
      <w:lang w:val="en-US" w:eastAsia="zh-CN" w:bidi="ar-SA"/>
    </w:rPr>
  </w:style>
  <w:style w:type="character" w:customStyle="1" w:styleId="42">
    <w:name w:val="opt js-edittext"/>
    <w:basedOn w:val="13"/>
    <w:uiPriority w:val="0"/>
  </w:style>
  <w:style w:type="character" w:customStyle="1" w:styleId="43">
    <w:name w:val="ca-41"/>
    <w:uiPriority w:val="0"/>
    <w:rPr>
      <w:rFonts w:ascii="??_GB2312" w:eastAsia="??_GB2312"/>
      <w:color w:val="000000"/>
      <w:sz w:val="32"/>
      <w:szCs w:val="32"/>
    </w:rPr>
  </w:style>
  <w:style w:type="character" w:customStyle="1" w:styleId="44">
    <w:name w:val="样式2 Char"/>
    <w:basedOn w:val="41"/>
    <w:link w:val="35"/>
    <w:uiPriority w:val="0"/>
    <w:rPr>
      <w:rFonts w:ascii="楷体_GB2312" w:eastAsia="楷体_GB2312"/>
      <w:snapToGrid w:val="0"/>
      <w:sz w:val="32"/>
      <w:szCs w:val="32"/>
    </w:rPr>
  </w:style>
  <w:style w:type="character" w:customStyle="1" w:styleId="45">
    <w:name w:val=" Char Char"/>
    <w:basedOn w:val="13"/>
    <w:uiPriority w:val="0"/>
    <w:rPr>
      <w:rFonts w:ascii="宋体" w:hAnsi="Courier New" w:eastAsia="宋体" w:cs="Courier New"/>
      <w:kern w:val="2"/>
      <w:sz w:val="21"/>
      <w:szCs w:val="21"/>
      <w:lang w:val="en-US" w:eastAsia="zh-CN" w:bidi="ar-SA"/>
    </w:rPr>
  </w:style>
  <w:style w:type="character" w:customStyle="1" w:styleId="46">
    <w:name w:val=" Char Char1"/>
    <w:basedOn w:val="13"/>
    <w:link w:val="6"/>
    <w:uiPriority w:val="0"/>
    <w:rPr>
      <w:rFonts w:ascii="宋体" w:hAnsi="Courier New" w:eastAsia="宋体" w:cs="Courier New"/>
      <w:kern w:val="2"/>
      <w:sz w:val="21"/>
      <w:szCs w:val="21"/>
      <w:lang w:val="en-US" w:eastAsia="zh-CN" w:bidi="ar-SA"/>
    </w:rPr>
  </w:style>
  <w:style w:type="character" w:customStyle="1" w:styleId="47">
    <w:name w:val="样式1 Char"/>
    <w:basedOn w:val="13"/>
    <w:uiPriority w:val="0"/>
    <w:rPr>
      <w:rFonts w:ascii="黑体" w:hAnsi="Courier New" w:eastAsia="黑体" w:cs="Courier New"/>
      <w:snapToGrid w:val="0"/>
      <w:kern w:val="2"/>
      <w:sz w:val="32"/>
      <w:szCs w:val="32"/>
      <w:lang w:val="en-US" w:eastAsia="zh-CN" w:bidi="ar-SA"/>
    </w:rPr>
  </w:style>
  <w:style w:type="character" w:customStyle="1" w:styleId="48">
    <w:name w:val=" Char Char4"/>
    <w:basedOn w:val="13"/>
    <w:link w:val="4"/>
    <w:locked/>
    <w:uiPriority w:val="0"/>
    <w:rPr>
      <w:rFonts w:eastAsia="华文中宋"/>
      <w:kern w:val="2"/>
      <w:sz w:val="44"/>
      <w:szCs w:val="24"/>
      <w:lang w:val="en-US" w:eastAsia="zh-CN" w:bidi="ar-SA"/>
    </w:rPr>
  </w:style>
  <w:style w:type="character" w:customStyle="1" w:styleId="49">
    <w:name w:val="ca-01"/>
    <w:uiPriority w:val="0"/>
    <w:rPr>
      <w:rFonts w:ascii="Times New Roman" w:cs="Times New Roman"/>
      <w:b/>
      <w:bCs/>
      <w:color w:val="000000"/>
      <w:spacing w:val="-20"/>
      <w:sz w:val="44"/>
      <w:szCs w:val="44"/>
    </w:rPr>
  </w:style>
  <w:style w:type="character" w:customStyle="1" w:styleId="50">
    <w:name w:val="样式1 Char Char"/>
    <w:basedOn w:val="13"/>
    <w:link w:val="22"/>
    <w:uiPriority w:val="0"/>
    <w:rPr>
      <w:rFonts w:ascii="黑体" w:hAnsi="Courier New" w:eastAsia="黑体" w:cs="Courier New"/>
      <w:snapToGrid w:val="0"/>
      <w:kern w:val="2"/>
      <w:sz w:val="32"/>
      <w:szCs w:val="3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2208</Words>
  <Characters>12588</Characters>
  <Lines>104</Lines>
  <Paragraphs>29</Paragraphs>
  <ScaleCrop>false</ScaleCrop>
  <LinksUpToDate>false</LinksUpToDate>
  <CharactersWithSpaces>14767</CharactersWithSpaces>
  <Application>WPS Office_10.8.0.5800_F1E327BC-269C-435d-A152-05C5408002CA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2015-08-03T03:14:00Z</dcterms:created>
  <dc:creator>微软用户</dc:creator>
  <cp:lastModifiedBy>Administrator</cp:lastModifiedBy>
  <cp:lastPrinted>2016-10-12T07:06:40Z</cp:lastPrinted>
  <dcterms:modified xsi:type="dcterms:W3CDTF">2017-01-09T15:15:54Z</dcterms:modified>
  <dc:title>中共云南省人民代表大会常务委员会</dc:title>
  <cp:revision>436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2052-10.8.0.5800</vt:lpwstr>
  </property>
</Properties>
</file>