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55648" w:rsidRDefault="00355648" w:rsidP="00355648">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355648" w:rsidRDefault="00355648" w:rsidP="00355648">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355648" w:rsidRPr="00355648" w:rsidRDefault="00355648" w:rsidP="00355648">
      <w:pPr>
        <w:autoSpaceDE w:val="0"/>
        <w:autoSpaceDN w:val="0"/>
        <w:adjustRightInd w:val="0"/>
        <w:jc w:val="center"/>
        <w:rPr>
          <w:rFonts w:asciiTheme="majorEastAsia" w:eastAsiaTheme="majorEastAsia" w:hAnsiTheme="majorEastAsia" w:cs="仿宋_GB2312"/>
          <w:bCs/>
          <w:color w:val="000000"/>
          <w:kern w:val="0"/>
          <w:sz w:val="44"/>
          <w:szCs w:val="44"/>
          <w:lang w:val="zh-CN"/>
        </w:rPr>
      </w:pPr>
      <w:r w:rsidRPr="00355648">
        <w:rPr>
          <w:rFonts w:asciiTheme="majorEastAsia" w:eastAsiaTheme="majorEastAsia" w:hAnsiTheme="majorEastAsia" w:cs="仿宋_GB2312" w:hint="eastAsia"/>
          <w:bCs/>
          <w:color w:val="000000"/>
          <w:kern w:val="0"/>
          <w:sz w:val="44"/>
          <w:szCs w:val="44"/>
          <w:lang w:val="zh-CN"/>
        </w:rPr>
        <w:t>杭州市市政设施管理条例</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p>
    <w:p w:rsidR="00355648" w:rsidRPr="00355648" w:rsidRDefault="00355648" w:rsidP="00355648">
      <w:pPr>
        <w:autoSpaceDE w:val="0"/>
        <w:autoSpaceDN w:val="0"/>
        <w:adjustRightInd w:val="0"/>
        <w:ind w:leftChars="200" w:left="628" w:rightChars="200" w:right="628"/>
        <w:rPr>
          <w:rFonts w:ascii="楷体_GB2312" w:eastAsia="楷体_GB2312" w:hAnsi="黑体" w:cs="仿宋_GB2312"/>
          <w:bCs/>
          <w:color w:val="000000"/>
          <w:kern w:val="0"/>
          <w:szCs w:val="21"/>
          <w:lang w:val="zh-CN"/>
        </w:rPr>
      </w:pPr>
      <w:r w:rsidRPr="00355648">
        <w:rPr>
          <w:rFonts w:ascii="楷体_GB2312" w:eastAsia="楷体_GB2312" w:hAnsi="黑体" w:cs="仿宋_GB2312" w:hint="eastAsia"/>
          <w:bCs/>
          <w:color w:val="000000"/>
          <w:kern w:val="0"/>
          <w:szCs w:val="21"/>
          <w:lang w:val="zh-CN"/>
        </w:rPr>
        <w:t>（</w:t>
      </w:r>
      <w:r w:rsidRPr="00355648">
        <w:rPr>
          <w:rFonts w:ascii="楷体_GB2312" w:eastAsia="楷体_GB2312" w:hAnsi="黑体" w:cs="仿宋_GB2312"/>
          <w:bCs/>
          <w:color w:val="000000"/>
          <w:kern w:val="0"/>
          <w:szCs w:val="21"/>
          <w:lang w:val="zh-CN"/>
        </w:rPr>
        <w:t>2005</w:t>
      </w:r>
      <w:r w:rsidRPr="00355648">
        <w:rPr>
          <w:rFonts w:ascii="楷体_GB2312" w:eastAsia="楷体_GB2312" w:hAnsi="黑体" w:cs="仿宋_GB2312" w:hint="eastAsia"/>
          <w:bCs/>
          <w:color w:val="000000"/>
          <w:kern w:val="0"/>
          <w:szCs w:val="21"/>
          <w:lang w:val="zh-CN"/>
        </w:rPr>
        <w:t>年</w:t>
      </w:r>
      <w:r w:rsidRPr="00355648">
        <w:rPr>
          <w:rFonts w:ascii="楷体_GB2312" w:eastAsia="楷体_GB2312" w:hAnsi="黑体" w:cs="仿宋_GB2312"/>
          <w:bCs/>
          <w:color w:val="000000"/>
          <w:kern w:val="0"/>
          <w:szCs w:val="21"/>
          <w:lang w:val="zh-CN"/>
        </w:rPr>
        <w:t>7</w:t>
      </w:r>
      <w:r w:rsidRPr="00355648">
        <w:rPr>
          <w:rFonts w:ascii="楷体_GB2312" w:eastAsia="楷体_GB2312" w:hAnsi="黑体" w:cs="仿宋_GB2312" w:hint="eastAsia"/>
          <w:bCs/>
          <w:color w:val="000000"/>
          <w:kern w:val="0"/>
          <w:szCs w:val="21"/>
          <w:lang w:val="zh-CN"/>
        </w:rPr>
        <w:t>月</w:t>
      </w:r>
      <w:r w:rsidRPr="00355648">
        <w:rPr>
          <w:rFonts w:ascii="楷体_GB2312" w:eastAsia="楷体_GB2312" w:hAnsi="黑体" w:cs="仿宋_GB2312"/>
          <w:bCs/>
          <w:color w:val="000000"/>
          <w:kern w:val="0"/>
          <w:szCs w:val="21"/>
          <w:lang w:val="zh-CN"/>
        </w:rPr>
        <w:t>29</w:t>
      </w:r>
      <w:r w:rsidRPr="00355648">
        <w:rPr>
          <w:rFonts w:ascii="楷体_GB2312" w:eastAsia="楷体_GB2312" w:hAnsi="黑体" w:cs="仿宋_GB2312" w:hint="eastAsia"/>
          <w:bCs/>
          <w:color w:val="000000"/>
          <w:kern w:val="0"/>
          <w:szCs w:val="21"/>
          <w:lang w:val="zh-CN"/>
        </w:rPr>
        <w:t xml:space="preserve">日杭州市第十届人民代表大会常务委员会第二十五次会议通过　</w:t>
      </w:r>
      <w:r w:rsidRPr="00355648">
        <w:rPr>
          <w:rFonts w:ascii="楷体_GB2312" w:eastAsia="楷体_GB2312" w:hAnsi="黑体" w:cs="仿宋_GB2312"/>
          <w:bCs/>
          <w:color w:val="000000"/>
          <w:kern w:val="0"/>
          <w:szCs w:val="21"/>
          <w:lang w:val="zh-CN"/>
        </w:rPr>
        <w:t>2005</w:t>
      </w:r>
      <w:r w:rsidRPr="00355648">
        <w:rPr>
          <w:rFonts w:ascii="楷体_GB2312" w:eastAsia="楷体_GB2312" w:hAnsi="黑体" w:cs="仿宋_GB2312" w:hint="eastAsia"/>
          <w:bCs/>
          <w:color w:val="000000"/>
          <w:kern w:val="0"/>
          <w:szCs w:val="21"/>
          <w:lang w:val="zh-CN"/>
        </w:rPr>
        <w:t>年</w:t>
      </w:r>
      <w:r w:rsidRPr="00355648">
        <w:rPr>
          <w:rFonts w:ascii="楷体_GB2312" w:eastAsia="楷体_GB2312" w:hAnsi="黑体" w:cs="仿宋_GB2312"/>
          <w:bCs/>
          <w:color w:val="000000"/>
          <w:kern w:val="0"/>
          <w:szCs w:val="21"/>
          <w:lang w:val="zh-CN"/>
        </w:rPr>
        <w:t>9</w:t>
      </w:r>
      <w:r w:rsidRPr="00355648">
        <w:rPr>
          <w:rFonts w:ascii="楷体_GB2312" w:eastAsia="楷体_GB2312" w:hAnsi="黑体" w:cs="仿宋_GB2312" w:hint="eastAsia"/>
          <w:bCs/>
          <w:color w:val="000000"/>
          <w:kern w:val="0"/>
          <w:szCs w:val="21"/>
          <w:lang w:val="zh-CN"/>
        </w:rPr>
        <w:t>月</w:t>
      </w:r>
      <w:r w:rsidRPr="00355648">
        <w:rPr>
          <w:rFonts w:ascii="楷体_GB2312" w:eastAsia="楷体_GB2312" w:hAnsi="黑体" w:cs="仿宋_GB2312"/>
          <w:bCs/>
          <w:color w:val="000000"/>
          <w:kern w:val="0"/>
          <w:szCs w:val="21"/>
          <w:lang w:val="zh-CN"/>
        </w:rPr>
        <w:t>30</w:t>
      </w:r>
      <w:r w:rsidRPr="00355648">
        <w:rPr>
          <w:rFonts w:ascii="楷体_GB2312" w:eastAsia="楷体_GB2312" w:hAnsi="黑体" w:cs="仿宋_GB2312" w:hint="eastAsia"/>
          <w:bCs/>
          <w:color w:val="000000"/>
          <w:kern w:val="0"/>
          <w:szCs w:val="21"/>
          <w:lang w:val="zh-CN"/>
        </w:rPr>
        <w:t xml:space="preserve">日浙江省第十届人民代表大会常务委员会第二十次会议批准　</w:t>
      </w:r>
      <w:r w:rsidRPr="00355648">
        <w:rPr>
          <w:rFonts w:ascii="楷体_GB2312" w:eastAsia="楷体_GB2312" w:hAnsi="黑体" w:cs="仿宋_GB2312"/>
          <w:bCs/>
          <w:color w:val="000000"/>
          <w:kern w:val="0"/>
          <w:szCs w:val="21"/>
          <w:lang w:val="zh-CN"/>
        </w:rPr>
        <w:t>2005</w:t>
      </w:r>
      <w:r w:rsidRPr="00355648">
        <w:rPr>
          <w:rFonts w:ascii="楷体_GB2312" w:eastAsia="楷体_GB2312" w:hAnsi="黑体" w:cs="仿宋_GB2312" w:hint="eastAsia"/>
          <w:bCs/>
          <w:color w:val="000000"/>
          <w:kern w:val="0"/>
          <w:szCs w:val="21"/>
          <w:lang w:val="zh-CN"/>
        </w:rPr>
        <w:t>年</w:t>
      </w:r>
      <w:r w:rsidRPr="00355648">
        <w:rPr>
          <w:rFonts w:ascii="楷体_GB2312" w:eastAsia="楷体_GB2312" w:hAnsi="黑体" w:cs="仿宋_GB2312"/>
          <w:bCs/>
          <w:color w:val="000000"/>
          <w:kern w:val="0"/>
          <w:szCs w:val="21"/>
          <w:lang w:val="zh-CN"/>
        </w:rPr>
        <w:t>10</w:t>
      </w:r>
      <w:r w:rsidRPr="00355648">
        <w:rPr>
          <w:rFonts w:ascii="楷体_GB2312" w:eastAsia="楷体_GB2312" w:hAnsi="黑体" w:cs="仿宋_GB2312" w:hint="eastAsia"/>
          <w:bCs/>
          <w:color w:val="000000"/>
          <w:kern w:val="0"/>
          <w:szCs w:val="21"/>
          <w:lang w:val="zh-CN"/>
        </w:rPr>
        <w:t>月</w:t>
      </w:r>
      <w:r w:rsidRPr="00355648">
        <w:rPr>
          <w:rFonts w:ascii="楷体_GB2312" w:eastAsia="楷体_GB2312" w:hAnsi="黑体" w:cs="仿宋_GB2312"/>
          <w:bCs/>
          <w:color w:val="000000"/>
          <w:kern w:val="0"/>
          <w:szCs w:val="21"/>
          <w:lang w:val="zh-CN"/>
        </w:rPr>
        <w:t>28</w:t>
      </w:r>
      <w:r w:rsidRPr="00355648">
        <w:rPr>
          <w:rFonts w:ascii="楷体_GB2312" w:eastAsia="楷体_GB2312" w:hAnsi="黑体" w:cs="仿宋_GB2312" w:hint="eastAsia"/>
          <w:bCs/>
          <w:color w:val="000000"/>
          <w:kern w:val="0"/>
          <w:szCs w:val="21"/>
          <w:lang w:val="zh-CN"/>
        </w:rPr>
        <w:t>日杭州市第十届人民代表大会常务委员会公告第</w:t>
      </w:r>
      <w:r w:rsidRPr="00355648">
        <w:rPr>
          <w:rFonts w:ascii="楷体_GB2312" w:eastAsia="楷体_GB2312" w:hAnsi="黑体" w:cs="仿宋_GB2312"/>
          <w:bCs/>
          <w:color w:val="000000"/>
          <w:kern w:val="0"/>
          <w:szCs w:val="21"/>
          <w:lang w:val="zh-CN"/>
        </w:rPr>
        <w:t>52</w:t>
      </w:r>
      <w:r w:rsidRPr="00355648">
        <w:rPr>
          <w:rFonts w:ascii="楷体_GB2312" w:eastAsia="楷体_GB2312" w:hAnsi="黑体" w:cs="仿宋_GB2312" w:hint="eastAsia"/>
          <w:bCs/>
          <w:color w:val="000000"/>
          <w:kern w:val="0"/>
          <w:szCs w:val="21"/>
          <w:lang w:val="zh-CN"/>
        </w:rPr>
        <w:t>号公布　自</w:t>
      </w:r>
      <w:r w:rsidRPr="00355648">
        <w:rPr>
          <w:rFonts w:ascii="楷体_GB2312" w:eastAsia="楷体_GB2312" w:hAnsi="黑体" w:cs="仿宋_GB2312"/>
          <w:bCs/>
          <w:color w:val="000000"/>
          <w:kern w:val="0"/>
          <w:szCs w:val="21"/>
          <w:lang w:val="zh-CN"/>
        </w:rPr>
        <w:t>2005</w:t>
      </w:r>
      <w:r w:rsidRPr="00355648">
        <w:rPr>
          <w:rFonts w:ascii="楷体_GB2312" w:eastAsia="楷体_GB2312" w:hAnsi="黑体" w:cs="仿宋_GB2312" w:hint="eastAsia"/>
          <w:bCs/>
          <w:color w:val="000000"/>
          <w:kern w:val="0"/>
          <w:szCs w:val="21"/>
          <w:lang w:val="zh-CN"/>
        </w:rPr>
        <w:t>年</w:t>
      </w:r>
      <w:r w:rsidRPr="00355648">
        <w:rPr>
          <w:rFonts w:ascii="楷体_GB2312" w:eastAsia="楷体_GB2312" w:hAnsi="黑体" w:cs="仿宋_GB2312"/>
          <w:bCs/>
          <w:color w:val="000000"/>
          <w:kern w:val="0"/>
          <w:szCs w:val="21"/>
          <w:lang w:val="zh-CN"/>
        </w:rPr>
        <w:t>12</w:t>
      </w:r>
      <w:r w:rsidRPr="00355648">
        <w:rPr>
          <w:rFonts w:ascii="楷体_GB2312" w:eastAsia="楷体_GB2312" w:hAnsi="黑体" w:cs="仿宋_GB2312" w:hint="eastAsia"/>
          <w:bCs/>
          <w:color w:val="000000"/>
          <w:kern w:val="0"/>
          <w:szCs w:val="21"/>
          <w:lang w:val="zh-CN"/>
        </w:rPr>
        <w:t>月</w:t>
      </w:r>
      <w:r w:rsidRPr="00355648">
        <w:rPr>
          <w:rFonts w:ascii="楷体_GB2312" w:eastAsia="楷体_GB2312" w:hAnsi="黑体" w:cs="仿宋_GB2312"/>
          <w:bCs/>
          <w:color w:val="000000"/>
          <w:kern w:val="0"/>
          <w:szCs w:val="21"/>
          <w:lang w:val="zh-CN"/>
        </w:rPr>
        <w:t>1</w:t>
      </w:r>
      <w:r w:rsidRPr="00355648">
        <w:rPr>
          <w:rFonts w:ascii="楷体_GB2312" w:eastAsia="楷体_GB2312" w:hAnsi="黑体" w:cs="仿宋_GB2312" w:hint="eastAsia"/>
          <w:bCs/>
          <w:color w:val="000000"/>
          <w:kern w:val="0"/>
          <w:szCs w:val="21"/>
          <w:lang w:val="zh-CN"/>
        </w:rPr>
        <w:t>日起施行）</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p>
    <w:p w:rsidR="00355648" w:rsidRPr="00355648" w:rsidRDefault="00355648" w:rsidP="00355648">
      <w:pPr>
        <w:autoSpaceDE w:val="0"/>
        <w:autoSpaceDN w:val="0"/>
        <w:adjustRightInd w:val="0"/>
        <w:jc w:val="center"/>
        <w:rPr>
          <w:rFonts w:ascii="黑体" w:eastAsia="黑体" w:hAnsi="黑体" w:cs="仿宋_GB2312" w:hint="eastAsia"/>
          <w:color w:val="000000"/>
          <w:kern w:val="0"/>
          <w:szCs w:val="21"/>
          <w:lang w:val="zh-CN"/>
        </w:rPr>
      </w:pPr>
      <w:r w:rsidRPr="00355648">
        <w:rPr>
          <w:rFonts w:ascii="黑体" w:eastAsia="黑体" w:hAnsi="黑体" w:cs="仿宋_GB2312" w:hint="eastAsia"/>
          <w:bCs/>
          <w:color w:val="000000"/>
          <w:kern w:val="0"/>
          <w:szCs w:val="21"/>
          <w:lang w:val="zh-CN"/>
        </w:rPr>
        <w:t>第一章</w:t>
      </w:r>
      <w:r w:rsidRPr="00355648">
        <w:rPr>
          <w:rFonts w:ascii="黑体" w:eastAsia="黑体" w:hAnsi="黑体" w:cs="仿宋_GB2312" w:hint="eastAsia"/>
          <w:color w:val="000000"/>
          <w:kern w:val="0"/>
          <w:szCs w:val="21"/>
          <w:lang w:val="zh-CN"/>
        </w:rPr>
        <w:t xml:space="preserve">　总</w:t>
      </w:r>
      <w:r w:rsidRPr="00355648">
        <w:rPr>
          <w:rFonts w:ascii="黑体" w:eastAsia="黑体" w:hAnsi="黑体" w:cs="仿宋_GB2312" w:hint="eastAsia"/>
          <w:color w:val="000000"/>
          <w:kern w:val="0"/>
          <w:szCs w:val="21"/>
          <w:lang w:val="zh-CN"/>
        </w:rPr>
        <w:t>则</w:t>
      </w:r>
    </w:p>
    <w:p w:rsidR="00355648" w:rsidRPr="006A0DDD" w:rsidRDefault="00355648" w:rsidP="00355648">
      <w:pPr>
        <w:autoSpaceDE w:val="0"/>
        <w:autoSpaceDN w:val="0"/>
        <w:adjustRightInd w:val="0"/>
        <w:jc w:val="center"/>
        <w:rPr>
          <w:rFonts w:asciiTheme="minorEastAsia" w:hAnsiTheme="minorEastAsia" w:cs="仿宋_GB2312"/>
          <w:color w:val="000000"/>
          <w:kern w:val="0"/>
          <w:szCs w:val="21"/>
          <w:lang w:val="zh-CN"/>
        </w:rPr>
      </w:pP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355648">
        <w:rPr>
          <w:rFonts w:asciiTheme="minorEastAsia" w:eastAsia="黑体" w:hAnsiTheme="minorEastAsia" w:cs="仿宋_GB2312" w:hint="eastAsia"/>
          <w:color w:val="000000"/>
          <w:kern w:val="0"/>
          <w:szCs w:val="21"/>
          <w:lang w:val="zh-CN"/>
        </w:rPr>
        <w:t xml:space="preserve">　　</w:t>
      </w:r>
      <w:r w:rsidRPr="00355648">
        <w:rPr>
          <w:rFonts w:asciiTheme="minorEastAsia" w:eastAsia="黑体" w:hAnsiTheme="minorEastAsia" w:cs="仿宋_GB2312" w:hint="eastAsia"/>
          <w:bCs/>
          <w:color w:val="000000"/>
          <w:kern w:val="0"/>
          <w:szCs w:val="21"/>
          <w:lang w:val="zh-CN"/>
        </w:rPr>
        <w:t>第一条</w:t>
      </w:r>
      <w:r w:rsidRPr="006A0DDD">
        <w:rPr>
          <w:rFonts w:asciiTheme="minorEastAsia" w:hAnsiTheme="minorEastAsia" w:cs="仿宋_GB2312" w:hint="eastAsia"/>
          <w:color w:val="000000"/>
          <w:kern w:val="0"/>
          <w:szCs w:val="21"/>
          <w:lang w:val="zh-CN"/>
        </w:rPr>
        <w:t xml:space="preserve">　为加强城市市政设施管理，充分发挥其使用功能，改善城市环境，促进经济发展，为生产和人民生活服务，根据有关法律、法规的规定，结合本市实际，制定本条例。</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355648">
        <w:rPr>
          <w:rFonts w:asciiTheme="minorEastAsia" w:eastAsia="黑体" w:hAnsiTheme="minorEastAsia" w:cs="仿宋_GB2312" w:hint="eastAsia"/>
          <w:color w:val="000000"/>
          <w:kern w:val="0"/>
          <w:szCs w:val="21"/>
          <w:lang w:val="zh-CN"/>
        </w:rPr>
        <w:t xml:space="preserve">　　</w:t>
      </w:r>
      <w:r w:rsidRPr="00355648">
        <w:rPr>
          <w:rFonts w:asciiTheme="minorEastAsia" w:eastAsia="黑体" w:hAnsiTheme="minorEastAsia" w:cs="仿宋_GB2312" w:hint="eastAsia"/>
          <w:bCs/>
          <w:color w:val="000000"/>
          <w:kern w:val="0"/>
          <w:szCs w:val="21"/>
          <w:lang w:val="zh-CN"/>
        </w:rPr>
        <w:t>第二条</w:t>
      </w:r>
      <w:r w:rsidRPr="006A0DDD">
        <w:rPr>
          <w:rFonts w:asciiTheme="minorEastAsia" w:hAnsiTheme="minorEastAsia" w:cs="仿宋_GB2312" w:hint="eastAsia"/>
          <w:color w:val="000000"/>
          <w:kern w:val="0"/>
          <w:szCs w:val="21"/>
          <w:lang w:val="zh-CN"/>
        </w:rPr>
        <w:t xml:space="preserve">　本条例适用于杭州市市区内的市政设施管理。</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355648">
        <w:rPr>
          <w:rFonts w:asciiTheme="minorEastAsia" w:eastAsia="黑体" w:hAnsiTheme="minorEastAsia" w:cs="仿宋_GB2312" w:hint="eastAsia"/>
          <w:color w:val="000000"/>
          <w:kern w:val="0"/>
          <w:szCs w:val="21"/>
          <w:lang w:val="zh-CN"/>
        </w:rPr>
        <w:t xml:space="preserve">　　</w:t>
      </w:r>
      <w:r w:rsidRPr="00355648">
        <w:rPr>
          <w:rFonts w:asciiTheme="minorEastAsia" w:eastAsia="黑体" w:hAnsiTheme="minorEastAsia" w:cs="仿宋_GB2312" w:hint="eastAsia"/>
          <w:bCs/>
          <w:color w:val="000000"/>
          <w:kern w:val="0"/>
          <w:szCs w:val="21"/>
          <w:lang w:val="zh-CN"/>
        </w:rPr>
        <w:t>第三条</w:t>
      </w:r>
      <w:r w:rsidRPr="006A0DDD">
        <w:rPr>
          <w:rFonts w:asciiTheme="minorEastAsia" w:hAnsiTheme="minorEastAsia" w:cs="仿宋_GB2312" w:hint="eastAsia"/>
          <w:color w:val="000000"/>
          <w:kern w:val="0"/>
          <w:szCs w:val="21"/>
          <w:lang w:val="zh-CN"/>
        </w:rPr>
        <w:t xml:space="preserve">　本条例所称市政设施系指城市道路设施、城市桥涵设施、城市排水设施、城市河道设施及其他市政设施。</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355648">
        <w:rPr>
          <w:rFonts w:asciiTheme="minorEastAsia" w:eastAsia="黑体" w:hAnsiTheme="minorEastAsia" w:cs="仿宋_GB2312" w:hint="eastAsia"/>
          <w:color w:val="000000"/>
          <w:kern w:val="0"/>
          <w:szCs w:val="21"/>
          <w:lang w:val="zh-CN"/>
        </w:rPr>
        <w:t xml:space="preserve">　　</w:t>
      </w:r>
      <w:r w:rsidRPr="00355648">
        <w:rPr>
          <w:rFonts w:asciiTheme="minorEastAsia" w:eastAsia="黑体" w:hAnsiTheme="minorEastAsia" w:cs="仿宋_GB2312" w:hint="eastAsia"/>
          <w:bCs/>
          <w:color w:val="000000"/>
          <w:kern w:val="0"/>
          <w:szCs w:val="21"/>
          <w:lang w:val="zh-CN"/>
        </w:rPr>
        <w:t>第四条</w:t>
      </w:r>
      <w:r w:rsidRPr="006A0DDD">
        <w:rPr>
          <w:rFonts w:asciiTheme="minorEastAsia" w:hAnsiTheme="minorEastAsia" w:cs="仿宋_GB2312" w:hint="eastAsia"/>
          <w:color w:val="000000"/>
          <w:kern w:val="0"/>
          <w:szCs w:val="21"/>
          <w:lang w:val="zh-CN"/>
        </w:rPr>
        <w:t xml:space="preserve">　杭州市人民政府市政设施行政主管部门，负责组织实施本条例。</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各区的市政设施行政主管部门按照市人民政府规定的职责分工，负责本地区的市政设施管理工作。</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市、区市政设施监督管理机构按照同级人民政府规定的职责和同级市政设施行政主管部门委托的管理权限，具体负责本辖区内的市政设施管理工作。</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各级城市管理行政执法机关依法对违反市政设施管理规定的行为实施行政处罚。</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规划、建设、公安、交通、水利、工商、环保、绿化、市容环卫等部门应当按各自的职能，协同市政设施行政主管部门实施本条例。</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355648">
        <w:rPr>
          <w:rFonts w:asciiTheme="minorEastAsia" w:eastAsia="黑体" w:hAnsiTheme="minorEastAsia" w:cs="仿宋_GB2312" w:hint="eastAsia"/>
          <w:color w:val="000000"/>
          <w:kern w:val="0"/>
          <w:szCs w:val="21"/>
          <w:lang w:val="zh-CN"/>
        </w:rPr>
        <w:t xml:space="preserve">　　</w:t>
      </w:r>
      <w:r w:rsidRPr="00355648">
        <w:rPr>
          <w:rFonts w:asciiTheme="minorEastAsia" w:eastAsia="黑体" w:hAnsiTheme="minorEastAsia" w:cs="仿宋_GB2312" w:hint="eastAsia"/>
          <w:bCs/>
          <w:color w:val="000000"/>
          <w:kern w:val="0"/>
          <w:szCs w:val="21"/>
          <w:lang w:val="zh-CN"/>
        </w:rPr>
        <w:t>第五条</w:t>
      </w:r>
      <w:r w:rsidRPr="006A0DDD">
        <w:rPr>
          <w:rFonts w:asciiTheme="minorEastAsia" w:hAnsiTheme="minorEastAsia" w:cs="仿宋_GB2312" w:hint="eastAsia"/>
          <w:color w:val="000000"/>
          <w:kern w:val="0"/>
          <w:szCs w:val="21"/>
          <w:lang w:val="zh-CN"/>
        </w:rPr>
        <w:t xml:space="preserve">　市政设施行政主管部门应当对市政设施的养护实行市场化运作并加强监督管理。</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财政资金安排的市政设施养护、运营项目应当依法通过招投标选择养护、运营单位。</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355648">
        <w:rPr>
          <w:rFonts w:asciiTheme="minorEastAsia" w:eastAsia="黑体" w:hAnsiTheme="minorEastAsia" w:cs="仿宋_GB2312" w:hint="eastAsia"/>
          <w:color w:val="000000"/>
          <w:kern w:val="0"/>
          <w:szCs w:val="21"/>
          <w:lang w:val="zh-CN"/>
        </w:rPr>
        <w:t xml:space="preserve">　　</w:t>
      </w:r>
      <w:r w:rsidRPr="00355648">
        <w:rPr>
          <w:rFonts w:asciiTheme="minorEastAsia" w:eastAsia="黑体" w:hAnsiTheme="minorEastAsia" w:cs="仿宋_GB2312" w:hint="eastAsia"/>
          <w:bCs/>
          <w:color w:val="000000"/>
          <w:kern w:val="0"/>
          <w:szCs w:val="21"/>
          <w:lang w:val="zh-CN"/>
        </w:rPr>
        <w:t>第六条</w:t>
      </w:r>
      <w:r w:rsidRPr="006A0DDD">
        <w:rPr>
          <w:rFonts w:asciiTheme="minorEastAsia" w:hAnsiTheme="minorEastAsia" w:cs="仿宋_GB2312" w:hint="eastAsia"/>
          <w:color w:val="000000"/>
          <w:kern w:val="0"/>
          <w:szCs w:val="21"/>
          <w:lang w:val="zh-CN"/>
        </w:rPr>
        <w:t xml:space="preserve">　市政设施养护、运营单位应当按照有关规定、标准或合同，对市政设施经常观测，定期检查，及时养护、维修，并建立健全完整的档案管理制度。</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确需封锁城市道路、桥涵、河道进行养护维修的，应当由市政设施行政主管部门会同公安机关交通管理部门或海事管理机构等部门联合向社会发布封路、封桥、封航信息。</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355648">
        <w:rPr>
          <w:rFonts w:asciiTheme="minorEastAsia" w:eastAsia="黑体" w:hAnsiTheme="minorEastAsia" w:cs="仿宋_GB2312" w:hint="eastAsia"/>
          <w:color w:val="000000"/>
          <w:kern w:val="0"/>
          <w:szCs w:val="21"/>
          <w:lang w:val="zh-CN"/>
        </w:rPr>
        <w:t xml:space="preserve">　　</w:t>
      </w:r>
      <w:r w:rsidRPr="00355648">
        <w:rPr>
          <w:rFonts w:asciiTheme="minorEastAsia" w:eastAsia="黑体" w:hAnsiTheme="minorEastAsia" w:cs="仿宋_GB2312" w:hint="eastAsia"/>
          <w:bCs/>
          <w:color w:val="000000"/>
          <w:kern w:val="0"/>
          <w:szCs w:val="21"/>
          <w:lang w:val="zh-CN"/>
        </w:rPr>
        <w:t>第七条</w:t>
      </w:r>
      <w:r w:rsidRPr="006A0DDD">
        <w:rPr>
          <w:rFonts w:asciiTheme="minorEastAsia" w:hAnsiTheme="minorEastAsia" w:cs="仿宋_GB2312" w:hint="eastAsia"/>
          <w:color w:val="000000"/>
          <w:kern w:val="0"/>
          <w:szCs w:val="21"/>
          <w:lang w:val="zh-CN"/>
        </w:rPr>
        <w:t xml:space="preserve">　任何单位和个人都有依法使用市政设施的权利和保护市政设施的义务，对违反本条例、损害市政设施的行为有权劝阻和检举。</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对保护市政设施成绩显著的单位和个人，各级人民政府应当</w:t>
      </w:r>
      <w:r w:rsidRPr="006A0DDD">
        <w:rPr>
          <w:rFonts w:asciiTheme="minorEastAsia" w:hAnsiTheme="minorEastAsia" w:cs="仿宋_GB2312" w:hint="eastAsia"/>
          <w:color w:val="000000"/>
          <w:kern w:val="0"/>
          <w:szCs w:val="21"/>
          <w:lang w:val="zh-CN"/>
        </w:rPr>
        <w:lastRenderedPageBreak/>
        <w:t>给予表彰、奖励。</w:t>
      </w:r>
    </w:p>
    <w:p w:rsidR="00355648" w:rsidRDefault="00355648" w:rsidP="00355648">
      <w:pPr>
        <w:autoSpaceDE w:val="0"/>
        <w:autoSpaceDN w:val="0"/>
        <w:adjustRightInd w:val="0"/>
        <w:jc w:val="center"/>
        <w:rPr>
          <w:rFonts w:asciiTheme="minorEastAsia" w:hAnsiTheme="minorEastAsia" w:cs="仿宋_GB2312" w:hint="eastAsia"/>
          <w:b/>
          <w:bCs/>
          <w:color w:val="000000"/>
          <w:kern w:val="0"/>
          <w:szCs w:val="21"/>
          <w:lang w:val="zh-CN"/>
        </w:rPr>
      </w:pPr>
    </w:p>
    <w:p w:rsidR="00355648" w:rsidRPr="00355648" w:rsidRDefault="00355648" w:rsidP="00355648">
      <w:pPr>
        <w:autoSpaceDE w:val="0"/>
        <w:autoSpaceDN w:val="0"/>
        <w:adjustRightInd w:val="0"/>
        <w:jc w:val="center"/>
        <w:rPr>
          <w:rFonts w:ascii="黑体" w:eastAsia="黑体" w:hAnsi="黑体" w:cs="仿宋_GB2312" w:hint="eastAsia"/>
          <w:color w:val="000000"/>
          <w:kern w:val="0"/>
          <w:szCs w:val="21"/>
          <w:lang w:val="zh-CN"/>
        </w:rPr>
      </w:pPr>
      <w:r w:rsidRPr="00355648">
        <w:rPr>
          <w:rFonts w:ascii="黑体" w:eastAsia="黑体" w:hAnsi="黑体" w:cs="仿宋_GB2312" w:hint="eastAsia"/>
          <w:bCs/>
          <w:color w:val="000000"/>
          <w:kern w:val="0"/>
          <w:szCs w:val="21"/>
          <w:lang w:val="zh-CN"/>
        </w:rPr>
        <w:t>第二章</w:t>
      </w:r>
      <w:r w:rsidRPr="00355648">
        <w:rPr>
          <w:rFonts w:ascii="黑体" w:eastAsia="黑体" w:hAnsi="黑体" w:cs="仿宋_GB2312" w:hint="eastAsia"/>
          <w:color w:val="000000"/>
          <w:kern w:val="0"/>
          <w:szCs w:val="21"/>
          <w:lang w:val="zh-CN"/>
        </w:rPr>
        <w:t xml:space="preserve">　规划和建设</w:t>
      </w:r>
    </w:p>
    <w:p w:rsidR="00355648" w:rsidRPr="006A0DDD" w:rsidRDefault="00355648" w:rsidP="00355648">
      <w:pPr>
        <w:autoSpaceDE w:val="0"/>
        <w:autoSpaceDN w:val="0"/>
        <w:adjustRightInd w:val="0"/>
        <w:jc w:val="center"/>
        <w:rPr>
          <w:rFonts w:asciiTheme="minorEastAsia" w:hAnsiTheme="minorEastAsia" w:cs="仿宋_GB2312"/>
          <w:color w:val="000000"/>
          <w:kern w:val="0"/>
          <w:szCs w:val="21"/>
          <w:lang w:val="zh-CN"/>
        </w:rPr>
      </w:pP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355648">
        <w:rPr>
          <w:rFonts w:asciiTheme="minorEastAsia" w:eastAsia="黑体" w:hAnsiTheme="minorEastAsia" w:cs="仿宋_GB2312" w:hint="eastAsia"/>
          <w:color w:val="000000"/>
          <w:kern w:val="0"/>
          <w:szCs w:val="21"/>
          <w:lang w:val="zh-CN"/>
        </w:rPr>
        <w:t xml:space="preserve">　　</w:t>
      </w:r>
      <w:r w:rsidRPr="00355648">
        <w:rPr>
          <w:rFonts w:asciiTheme="minorEastAsia" w:eastAsia="黑体" w:hAnsiTheme="minorEastAsia" w:cs="仿宋_GB2312" w:hint="eastAsia"/>
          <w:bCs/>
          <w:color w:val="000000"/>
          <w:kern w:val="0"/>
          <w:szCs w:val="21"/>
          <w:lang w:val="zh-CN"/>
        </w:rPr>
        <w:t>第八条</w:t>
      </w:r>
      <w:r w:rsidRPr="006A0DDD">
        <w:rPr>
          <w:rFonts w:asciiTheme="minorEastAsia" w:hAnsiTheme="minorEastAsia" w:cs="仿宋_GB2312" w:hint="eastAsia"/>
          <w:color w:val="000000"/>
          <w:kern w:val="0"/>
          <w:szCs w:val="21"/>
          <w:lang w:val="zh-CN"/>
        </w:rPr>
        <w:t xml:space="preserve">　市市政设施行政主管部门应当会同市规划行政主管部门，根据城市总体规划编制市政设施各专业规划，经市人民政</w:t>
      </w:r>
      <w:proofErr w:type="gramStart"/>
      <w:r w:rsidRPr="006A0DDD">
        <w:rPr>
          <w:rFonts w:asciiTheme="minorEastAsia" w:hAnsiTheme="minorEastAsia" w:cs="仿宋_GB2312" w:hint="eastAsia"/>
          <w:color w:val="000000"/>
          <w:kern w:val="0"/>
          <w:szCs w:val="21"/>
          <w:lang w:val="zh-CN"/>
        </w:rPr>
        <w:t>府批准</w:t>
      </w:r>
      <w:proofErr w:type="gramEnd"/>
      <w:r w:rsidRPr="006A0DDD">
        <w:rPr>
          <w:rFonts w:asciiTheme="minorEastAsia" w:hAnsiTheme="minorEastAsia" w:cs="仿宋_GB2312" w:hint="eastAsia"/>
          <w:color w:val="000000"/>
          <w:kern w:val="0"/>
          <w:szCs w:val="21"/>
          <w:lang w:val="zh-CN"/>
        </w:rPr>
        <w:t>后实施。</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市建设行政主管部门应当根据城市总体规划和市政设施各专业规划编制市政设施建设规划和年度建设计划，经市人民政府批准后实施。</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355648">
        <w:rPr>
          <w:rFonts w:asciiTheme="minorEastAsia" w:eastAsia="黑体" w:hAnsiTheme="minorEastAsia" w:cs="仿宋_GB2312" w:hint="eastAsia"/>
          <w:color w:val="000000"/>
          <w:kern w:val="0"/>
          <w:szCs w:val="21"/>
          <w:lang w:val="zh-CN"/>
        </w:rPr>
        <w:t xml:space="preserve">　　</w:t>
      </w:r>
      <w:r w:rsidRPr="00355648">
        <w:rPr>
          <w:rFonts w:asciiTheme="minorEastAsia" w:eastAsia="黑体" w:hAnsiTheme="minorEastAsia" w:cs="仿宋_GB2312" w:hint="eastAsia"/>
          <w:bCs/>
          <w:color w:val="000000"/>
          <w:kern w:val="0"/>
          <w:szCs w:val="21"/>
          <w:lang w:val="zh-CN"/>
        </w:rPr>
        <w:t>第九条</w:t>
      </w:r>
      <w:r w:rsidRPr="006A0DDD">
        <w:rPr>
          <w:rFonts w:asciiTheme="minorEastAsia" w:hAnsiTheme="minorEastAsia" w:cs="仿宋_GB2312" w:hint="eastAsia"/>
          <w:color w:val="000000"/>
          <w:kern w:val="0"/>
          <w:szCs w:val="21"/>
          <w:lang w:val="zh-CN"/>
        </w:rPr>
        <w:t xml:space="preserve">　市市政设施行政主管部门应当建立科学的市政设施技术状况和养护运营水平评价体系，并依据评价结果，以及市政设施各专业规划和建设规划，组织编制市政设施改善规划和实施计划，经市人民政府批准后实施。</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355648">
        <w:rPr>
          <w:rFonts w:asciiTheme="minorEastAsia" w:eastAsia="黑体" w:hAnsiTheme="minorEastAsia" w:cs="仿宋_GB2312" w:hint="eastAsia"/>
          <w:color w:val="000000"/>
          <w:kern w:val="0"/>
          <w:szCs w:val="21"/>
          <w:lang w:val="zh-CN"/>
        </w:rPr>
        <w:t xml:space="preserve">　　</w:t>
      </w:r>
      <w:r w:rsidRPr="00355648">
        <w:rPr>
          <w:rFonts w:asciiTheme="minorEastAsia" w:eastAsia="黑体" w:hAnsiTheme="minorEastAsia" w:cs="仿宋_GB2312" w:hint="eastAsia"/>
          <w:bCs/>
          <w:color w:val="000000"/>
          <w:kern w:val="0"/>
          <w:szCs w:val="21"/>
          <w:lang w:val="zh-CN"/>
        </w:rPr>
        <w:t>第十条</w:t>
      </w:r>
      <w:r w:rsidRPr="006A0DDD">
        <w:rPr>
          <w:rFonts w:asciiTheme="minorEastAsia" w:hAnsiTheme="minorEastAsia" w:cs="仿宋_GB2312" w:hint="eastAsia"/>
          <w:color w:val="000000"/>
          <w:kern w:val="0"/>
          <w:szCs w:val="21"/>
          <w:lang w:val="zh-CN"/>
        </w:rPr>
        <w:t xml:space="preserve">　市政设施及其附属设施的建设和设置应当符合有关技术规范、标准和管理规定。</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355648">
        <w:rPr>
          <w:rFonts w:asciiTheme="minorEastAsia" w:eastAsia="黑体" w:hAnsiTheme="minorEastAsia" w:cs="仿宋_GB2312" w:hint="eastAsia"/>
          <w:color w:val="000000"/>
          <w:kern w:val="0"/>
          <w:szCs w:val="21"/>
          <w:lang w:val="zh-CN"/>
        </w:rPr>
        <w:t xml:space="preserve">　　</w:t>
      </w:r>
      <w:r w:rsidRPr="00355648">
        <w:rPr>
          <w:rFonts w:asciiTheme="minorEastAsia" w:eastAsia="黑体" w:hAnsiTheme="minorEastAsia" w:cs="仿宋_GB2312" w:hint="eastAsia"/>
          <w:bCs/>
          <w:color w:val="000000"/>
          <w:kern w:val="0"/>
          <w:szCs w:val="21"/>
          <w:lang w:val="zh-CN"/>
        </w:rPr>
        <w:t>第十一条</w:t>
      </w:r>
      <w:r w:rsidRPr="006A0DDD">
        <w:rPr>
          <w:rFonts w:asciiTheme="minorEastAsia" w:hAnsiTheme="minorEastAsia" w:cs="仿宋_GB2312" w:hint="eastAsia"/>
          <w:color w:val="000000"/>
          <w:kern w:val="0"/>
          <w:szCs w:val="21"/>
          <w:lang w:val="zh-CN"/>
        </w:rPr>
        <w:t xml:space="preserve">　市政设施建设单位在项目开工前，应当到市政设施行政主管部门办理接收管理界定、登记手续。</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政府投资和社会捐资建设的市政设施，由市政设施行政主管部门接收管理；其他社会投资建设的市政设施，由产权单位自行养护、管理，并接受市政设施行政主管部门的监督。</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355648">
        <w:rPr>
          <w:rFonts w:asciiTheme="minorEastAsia" w:eastAsia="黑体" w:hAnsiTheme="minorEastAsia" w:cs="仿宋_GB2312" w:hint="eastAsia"/>
          <w:color w:val="000000"/>
          <w:kern w:val="0"/>
          <w:szCs w:val="21"/>
          <w:lang w:val="zh-CN"/>
        </w:rPr>
        <w:t xml:space="preserve">　　</w:t>
      </w:r>
      <w:r w:rsidRPr="00355648">
        <w:rPr>
          <w:rFonts w:asciiTheme="minorEastAsia" w:eastAsia="黑体" w:hAnsiTheme="minorEastAsia" w:cs="仿宋_GB2312" w:hint="eastAsia"/>
          <w:bCs/>
          <w:color w:val="000000"/>
          <w:kern w:val="0"/>
          <w:szCs w:val="21"/>
          <w:lang w:val="zh-CN"/>
        </w:rPr>
        <w:t>第十二条</w:t>
      </w:r>
      <w:r w:rsidRPr="006A0DDD">
        <w:rPr>
          <w:rFonts w:asciiTheme="minorEastAsia" w:hAnsiTheme="minorEastAsia" w:cs="仿宋_GB2312" w:hint="eastAsia"/>
          <w:color w:val="000000"/>
          <w:kern w:val="0"/>
          <w:szCs w:val="21"/>
          <w:lang w:val="zh-CN"/>
        </w:rPr>
        <w:t xml:space="preserve">　市政设施交付使用前，建设单位应当与接收管理</w:t>
      </w:r>
      <w:r w:rsidRPr="006A0DDD">
        <w:rPr>
          <w:rFonts w:asciiTheme="minorEastAsia" w:hAnsiTheme="minorEastAsia" w:cs="仿宋_GB2312" w:hint="eastAsia"/>
          <w:color w:val="000000"/>
          <w:kern w:val="0"/>
          <w:szCs w:val="21"/>
          <w:lang w:val="zh-CN"/>
        </w:rPr>
        <w:lastRenderedPageBreak/>
        <w:t>单位办理工程交接。不符合建设质量标准和建设内容的工程应当在整改合格后，方可由接收管理单位接收。</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355648">
        <w:rPr>
          <w:rFonts w:asciiTheme="minorEastAsia" w:eastAsia="黑体" w:hAnsiTheme="minorEastAsia" w:cs="仿宋_GB2312" w:hint="eastAsia"/>
          <w:color w:val="000000"/>
          <w:kern w:val="0"/>
          <w:szCs w:val="21"/>
          <w:lang w:val="zh-CN"/>
        </w:rPr>
        <w:t xml:space="preserve">　　</w:t>
      </w:r>
      <w:r w:rsidRPr="00355648">
        <w:rPr>
          <w:rFonts w:asciiTheme="minorEastAsia" w:eastAsia="黑体" w:hAnsiTheme="minorEastAsia" w:cs="仿宋_GB2312" w:hint="eastAsia"/>
          <w:bCs/>
          <w:color w:val="000000"/>
          <w:kern w:val="0"/>
          <w:szCs w:val="21"/>
          <w:lang w:val="zh-CN"/>
        </w:rPr>
        <w:t>第十三条</w:t>
      </w:r>
      <w:r w:rsidRPr="006A0DDD">
        <w:rPr>
          <w:rFonts w:asciiTheme="minorEastAsia" w:hAnsiTheme="minorEastAsia" w:cs="仿宋_GB2312" w:hint="eastAsia"/>
          <w:color w:val="000000"/>
          <w:kern w:val="0"/>
          <w:szCs w:val="21"/>
          <w:lang w:val="zh-CN"/>
        </w:rPr>
        <w:t xml:space="preserve">　规划和建设行政主管部门应当将住宅小区、开发区内的配套市政设施及其与外部市政设施衔接部分，纳入住宅小区、开发区的开发建设计划。</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355648">
        <w:rPr>
          <w:rFonts w:asciiTheme="minorEastAsia" w:eastAsia="黑体" w:hAnsiTheme="minorEastAsia" w:cs="仿宋_GB2312" w:hint="eastAsia"/>
          <w:color w:val="000000"/>
          <w:kern w:val="0"/>
          <w:szCs w:val="21"/>
          <w:lang w:val="zh-CN"/>
        </w:rPr>
        <w:t xml:space="preserve">　　</w:t>
      </w:r>
      <w:r w:rsidRPr="00355648">
        <w:rPr>
          <w:rFonts w:asciiTheme="minorEastAsia" w:eastAsia="黑体" w:hAnsiTheme="minorEastAsia" w:cs="仿宋_GB2312" w:hint="eastAsia"/>
          <w:bCs/>
          <w:color w:val="000000"/>
          <w:kern w:val="0"/>
          <w:szCs w:val="21"/>
          <w:lang w:val="zh-CN"/>
        </w:rPr>
        <w:t>第十四条</w:t>
      </w:r>
      <w:r w:rsidRPr="006A0DDD">
        <w:rPr>
          <w:rFonts w:asciiTheme="minorEastAsia" w:hAnsiTheme="minorEastAsia" w:cs="仿宋_GB2312" w:hint="eastAsia"/>
          <w:color w:val="000000"/>
          <w:kern w:val="0"/>
          <w:szCs w:val="21"/>
          <w:lang w:val="zh-CN"/>
        </w:rPr>
        <w:t xml:space="preserve">　城市公交、供水、排水、供气、供热、供电、通信、消防、广告设施等依附于市政设施的各种设施的建设计划，应当与市政设施各专业规划和年度建设计划相协调，并与城市道路同步建设，其养护、维修和管理由产权单位负责。</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355648">
        <w:rPr>
          <w:rFonts w:asciiTheme="minorEastAsia" w:eastAsia="黑体" w:hAnsiTheme="minorEastAsia" w:cs="仿宋_GB2312" w:hint="eastAsia"/>
          <w:color w:val="000000"/>
          <w:kern w:val="0"/>
          <w:szCs w:val="21"/>
          <w:lang w:val="zh-CN"/>
        </w:rPr>
        <w:t xml:space="preserve">　　</w:t>
      </w:r>
      <w:r w:rsidRPr="00355648">
        <w:rPr>
          <w:rFonts w:asciiTheme="minorEastAsia" w:eastAsia="黑体" w:hAnsiTheme="minorEastAsia" w:cs="仿宋_GB2312" w:hint="eastAsia"/>
          <w:bCs/>
          <w:color w:val="000000"/>
          <w:kern w:val="0"/>
          <w:szCs w:val="21"/>
          <w:lang w:val="zh-CN"/>
        </w:rPr>
        <w:t>第十五条</w:t>
      </w:r>
      <w:r w:rsidRPr="006A0DDD">
        <w:rPr>
          <w:rFonts w:asciiTheme="minorEastAsia" w:hAnsiTheme="minorEastAsia" w:cs="仿宋_GB2312" w:hint="eastAsia"/>
          <w:color w:val="000000"/>
          <w:kern w:val="0"/>
          <w:szCs w:val="21"/>
          <w:lang w:val="zh-CN"/>
        </w:rPr>
        <w:t xml:space="preserve">　因公共利益需要，确需改变已建成市政设施使用功能的，有关单位或部门应当按规定组织论证，并经规划、市政设施行政主管部门批准。</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因公共利益需要，确需超过原设计标准使用市政设施的，有关单位或部门应当按规定组织论证，并经市政设施行政主管部门批准。</w:t>
      </w:r>
    </w:p>
    <w:p w:rsidR="00355648" w:rsidRDefault="00355648" w:rsidP="00355648">
      <w:pPr>
        <w:autoSpaceDE w:val="0"/>
        <w:autoSpaceDN w:val="0"/>
        <w:adjustRightInd w:val="0"/>
        <w:jc w:val="center"/>
        <w:rPr>
          <w:rFonts w:asciiTheme="minorEastAsia" w:hAnsiTheme="minorEastAsia" w:cs="仿宋_GB2312" w:hint="eastAsia"/>
          <w:b/>
          <w:bCs/>
          <w:color w:val="000000"/>
          <w:kern w:val="0"/>
          <w:szCs w:val="21"/>
          <w:lang w:val="zh-CN"/>
        </w:rPr>
      </w:pPr>
    </w:p>
    <w:p w:rsidR="00355648" w:rsidRPr="00355648" w:rsidRDefault="00355648" w:rsidP="00355648">
      <w:pPr>
        <w:autoSpaceDE w:val="0"/>
        <w:autoSpaceDN w:val="0"/>
        <w:adjustRightInd w:val="0"/>
        <w:jc w:val="center"/>
        <w:rPr>
          <w:rFonts w:ascii="黑体" w:eastAsia="黑体" w:hAnsi="黑体" w:cs="仿宋_GB2312" w:hint="eastAsia"/>
          <w:color w:val="000000"/>
          <w:kern w:val="0"/>
          <w:szCs w:val="21"/>
          <w:lang w:val="zh-CN"/>
        </w:rPr>
      </w:pPr>
      <w:r w:rsidRPr="00355648">
        <w:rPr>
          <w:rFonts w:ascii="黑体" w:eastAsia="黑体" w:hAnsi="黑体" w:cs="仿宋_GB2312" w:hint="eastAsia"/>
          <w:bCs/>
          <w:color w:val="000000"/>
          <w:kern w:val="0"/>
          <w:szCs w:val="21"/>
          <w:lang w:val="zh-CN"/>
        </w:rPr>
        <w:t>第三章</w:t>
      </w:r>
      <w:r w:rsidRPr="00355648">
        <w:rPr>
          <w:rFonts w:ascii="黑体" w:eastAsia="黑体" w:hAnsi="黑体" w:cs="仿宋_GB2312" w:hint="eastAsia"/>
          <w:color w:val="000000"/>
          <w:kern w:val="0"/>
          <w:szCs w:val="21"/>
          <w:lang w:val="zh-CN"/>
        </w:rPr>
        <w:t xml:space="preserve">　城市道路设施管理</w:t>
      </w:r>
    </w:p>
    <w:p w:rsidR="00355648" w:rsidRPr="006A0DDD" w:rsidRDefault="00355648" w:rsidP="00355648">
      <w:pPr>
        <w:autoSpaceDE w:val="0"/>
        <w:autoSpaceDN w:val="0"/>
        <w:adjustRightInd w:val="0"/>
        <w:jc w:val="center"/>
        <w:rPr>
          <w:rFonts w:asciiTheme="minorEastAsia" w:hAnsiTheme="minorEastAsia" w:cs="仿宋_GB2312"/>
          <w:color w:val="000000"/>
          <w:kern w:val="0"/>
          <w:szCs w:val="21"/>
          <w:lang w:val="zh-CN"/>
        </w:rPr>
      </w:pP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355648">
        <w:rPr>
          <w:rFonts w:asciiTheme="minorEastAsia" w:eastAsia="黑体" w:hAnsiTheme="minorEastAsia" w:cs="仿宋_GB2312" w:hint="eastAsia"/>
          <w:color w:val="000000"/>
          <w:kern w:val="0"/>
          <w:szCs w:val="21"/>
          <w:lang w:val="zh-CN"/>
        </w:rPr>
        <w:t xml:space="preserve">　　</w:t>
      </w:r>
      <w:r w:rsidRPr="00355648">
        <w:rPr>
          <w:rFonts w:asciiTheme="minorEastAsia" w:eastAsia="黑体" w:hAnsiTheme="minorEastAsia" w:cs="仿宋_GB2312" w:hint="eastAsia"/>
          <w:bCs/>
          <w:color w:val="000000"/>
          <w:kern w:val="0"/>
          <w:szCs w:val="21"/>
          <w:lang w:val="zh-CN"/>
        </w:rPr>
        <w:t>第十六条</w:t>
      </w:r>
      <w:r w:rsidRPr="006A0DDD">
        <w:rPr>
          <w:rFonts w:asciiTheme="minorEastAsia" w:hAnsiTheme="minorEastAsia" w:cs="仿宋_GB2312" w:hint="eastAsia"/>
          <w:color w:val="000000"/>
          <w:kern w:val="0"/>
          <w:szCs w:val="21"/>
          <w:lang w:val="zh-CN"/>
        </w:rPr>
        <w:t xml:space="preserve">　本条例所称城市道路设施包括车行道（机动车道、非机动车道）、人行道、利用市政设施用地设置的公用停车场及其附属设施。城市道路设施管理范围以已实施的规划道路红线为准；规划道路红线尚未实施的，以现状道路为准。</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规划道路红线或现状道路边线与合法建筑物外缘之间的开放式场地，其相应的产权单位应当按照市政设施的标准管理和养护，确保其完好，并接受市政设施行政主管部门的监督。</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按有关规定已完成征地拆迁但暂不实施建设的城市道路用地，拆迁主管部门应当将其范围告知市政设施行政主管部门，由征地单位负责临时绿化或硬化，并由市政设施行政主管部门负责统一监督管理。</w:t>
      </w:r>
      <w:proofErr w:type="gramStart"/>
      <w:r w:rsidRPr="006A0DDD">
        <w:rPr>
          <w:rFonts w:asciiTheme="minorEastAsia" w:hAnsiTheme="minorEastAsia" w:cs="仿宋_GB2312" w:hint="eastAsia"/>
          <w:color w:val="000000"/>
          <w:kern w:val="0"/>
          <w:szCs w:val="21"/>
          <w:lang w:val="zh-CN"/>
        </w:rPr>
        <w:t>待道路</w:t>
      </w:r>
      <w:proofErr w:type="gramEnd"/>
      <w:r w:rsidRPr="006A0DDD">
        <w:rPr>
          <w:rFonts w:asciiTheme="minorEastAsia" w:hAnsiTheme="minorEastAsia" w:cs="仿宋_GB2312" w:hint="eastAsia"/>
          <w:color w:val="000000"/>
          <w:kern w:val="0"/>
          <w:szCs w:val="21"/>
          <w:lang w:val="zh-CN"/>
        </w:rPr>
        <w:t>施工时，无偿交给建设单位施工。</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355648">
        <w:rPr>
          <w:rFonts w:asciiTheme="minorEastAsia" w:eastAsia="黑体" w:hAnsiTheme="minorEastAsia" w:cs="仿宋_GB2312" w:hint="eastAsia"/>
          <w:color w:val="000000"/>
          <w:kern w:val="0"/>
          <w:szCs w:val="21"/>
          <w:lang w:val="zh-CN"/>
        </w:rPr>
        <w:t xml:space="preserve">　　</w:t>
      </w:r>
      <w:r w:rsidRPr="00355648">
        <w:rPr>
          <w:rFonts w:asciiTheme="minorEastAsia" w:eastAsia="黑体" w:hAnsiTheme="minorEastAsia" w:cs="仿宋_GB2312" w:hint="eastAsia"/>
          <w:bCs/>
          <w:color w:val="000000"/>
          <w:kern w:val="0"/>
          <w:szCs w:val="21"/>
          <w:lang w:val="zh-CN"/>
        </w:rPr>
        <w:t>第十七条</w:t>
      </w:r>
      <w:r w:rsidRPr="006A0DDD">
        <w:rPr>
          <w:rFonts w:asciiTheme="minorEastAsia" w:hAnsiTheme="minorEastAsia" w:cs="仿宋_GB2312" w:hint="eastAsia"/>
          <w:color w:val="000000"/>
          <w:kern w:val="0"/>
          <w:szCs w:val="21"/>
          <w:lang w:val="zh-CN"/>
        </w:rPr>
        <w:t xml:space="preserve">　城市道路应当保持平整完好。</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城市道路设施管理范围内的各类管线检查井（孔）、箱盖或者城市道路附属设施，应当符合城市道路养护规范。发生沉降、缺损或其设置影响交通和安全的，产权单位应当及时修复或清除；已废弃的固定障碍物，产权单位应当及时清除，并按标准予以修复道路。</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地下管线发生爆裂、渗漏等情况损坏道路或可能损坏道路的，其产权单位应当及时修复。</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355648">
        <w:rPr>
          <w:rFonts w:asciiTheme="minorEastAsia" w:eastAsia="黑体" w:hAnsiTheme="minorEastAsia" w:cs="仿宋_GB2312" w:hint="eastAsia"/>
          <w:color w:val="000000"/>
          <w:kern w:val="0"/>
          <w:szCs w:val="21"/>
          <w:lang w:val="zh-CN"/>
        </w:rPr>
        <w:t xml:space="preserve">　　</w:t>
      </w:r>
      <w:r w:rsidRPr="00355648">
        <w:rPr>
          <w:rFonts w:asciiTheme="minorEastAsia" w:eastAsia="黑体" w:hAnsiTheme="minorEastAsia" w:cs="仿宋_GB2312" w:hint="eastAsia"/>
          <w:bCs/>
          <w:color w:val="000000"/>
          <w:kern w:val="0"/>
          <w:szCs w:val="21"/>
          <w:lang w:val="zh-CN"/>
        </w:rPr>
        <w:t>第十八条</w:t>
      </w:r>
      <w:r w:rsidRPr="006A0DDD">
        <w:rPr>
          <w:rFonts w:asciiTheme="minorEastAsia" w:hAnsiTheme="minorEastAsia" w:cs="仿宋_GB2312" w:hint="eastAsia"/>
          <w:color w:val="000000"/>
          <w:kern w:val="0"/>
          <w:szCs w:val="21"/>
          <w:lang w:val="zh-CN"/>
        </w:rPr>
        <w:t xml:space="preserve">　城市道路与铁路平交道口的衔接应当平顺。最外股铁轨</w:t>
      </w:r>
      <w:r w:rsidRPr="006A0DDD">
        <w:rPr>
          <w:rFonts w:asciiTheme="minorEastAsia" w:hAnsiTheme="minorEastAsia" w:cs="仿宋_GB2312"/>
          <w:color w:val="000000"/>
          <w:kern w:val="0"/>
          <w:szCs w:val="21"/>
          <w:lang w:val="zh-CN"/>
        </w:rPr>
        <w:t>2</w:t>
      </w:r>
      <w:r w:rsidRPr="006A0DDD">
        <w:rPr>
          <w:rFonts w:asciiTheme="minorEastAsia" w:hAnsiTheme="minorEastAsia" w:cs="仿宋_GB2312" w:hint="eastAsia"/>
          <w:color w:val="000000"/>
          <w:kern w:val="0"/>
          <w:szCs w:val="21"/>
          <w:lang w:val="zh-CN"/>
        </w:rPr>
        <w:t>米以外路面由市政设施行政主管部门负责管理。</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355648">
        <w:rPr>
          <w:rFonts w:asciiTheme="minorEastAsia" w:eastAsia="黑体" w:hAnsiTheme="minorEastAsia" w:cs="仿宋_GB2312" w:hint="eastAsia"/>
          <w:color w:val="000000"/>
          <w:kern w:val="0"/>
          <w:szCs w:val="21"/>
          <w:lang w:val="zh-CN"/>
        </w:rPr>
        <w:t xml:space="preserve">　　</w:t>
      </w:r>
      <w:r w:rsidRPr="00355648">
        <w:rPr>
          <w:rFonts w:asciiTheme="minorEastAsia" w:eastAsia="黑体" w:hAnsiTheme="minorEastAsia" w:cs="仿宋_GB2312" w:hint="eastAsia"/>
          <w:bCs/>
          <w:color w:val="000000"/>
          <w:kern w:val="0"/>
          <w:szCs w:val="21"/>
          <w:lang w:val="zh-CN"/>
        </w:rPr>
        <w:t>第十九条</w:t>
      </w:r>
      <w:r w:rsidRPr="006A0DDD">
        <w:rPr>
          <w:rFonts w:asciiTheme="minorEastAsia" w:hAnsiTheme="minorEastAsia" w:cs="仿宋_GB2312" w:hint="eastAsia"/>
          <w:color w:val="000000"/>
          <w:kern w:val="0"/>
          <w:szCs w:val="21"/>
          <w:lang w:val="zh-CN"/>
        </w:rPr>
        <w:t xml:space="preserve">　在城市道路设施管理范围内，禁止下列行为：</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（一）擅自占用、挖掘城市道路设施；</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（二）擅自搭建建筑物、构筑物；</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（三）冲洗机动车辆；</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（四）擅自在人行道、非机动车专用道上行驶、停放机动车；</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（五）在路面焚烧垃圾及其他物品；</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（六）擅自设置广告、灯箱等设施；</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（七）堆放易燃易爆、有毒、放射性、恶臭、粉尘飞扬的物品；</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（八）擅自占用城市道路辟建市场或设摊营业；</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（九）直接在车行道、人行道上搅拌水泥沙浆、混凝土及其他拌合物；</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（十）擅自修筑或封闭道路出入口或在车行道与人行道之间设置接坡；</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（十一）擅自通行履带车和其他对道路有直接损害的车辆；</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（十二）擅自在城市道路设施管理范围内设置停车泊位、停车场；</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（十三）移动或</w:t>
      </w:r>
      <w:proofErr w:type="gramStart"/>
      <w:r w:rsidRPr="006A0DDD">
        <w:rPr>
          <w:rFonts w:asciiTheme="minorEastAsia" w:hAnsiTheme="minorEastAsia" w:cs="仿宋_GB2312" w:hint="eastAsia"/>
          <w:color w:val="000000"/>
          <w:kern w:val="0"/>
          <w:szCs w:val="21"/>
          <w:lang w:val="zh-CN"/>
        </w:rPr>
        <w:t>毁损路</w:t>
      </w:r>
      <w:proofErr w:type="gramEnd"/>
      <w:r w:rsidRPr="006A0DDD">
        <w:rPr>
          <w:rFonts w:asciiTheme="minorEastAsia" w:hAnsiTheme="minorEastAsia" w:cs="仿宋_GB2312" w:hint="eastAsia"/>
          <w:color w:val="000000"/>
          <w:kern w:val="0"/>
          <w:szCs w:val="21"/>
          <w:lang w:val="zh-CN"/>
        </w:rPr>
        <w:t>名牌等道路附属设施；</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（十四）其他侵占、损害城市道路设施的行为。</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355648">
        <w:rPr>
          <w:rFonts w:asciiTheme="minorEastAsia" w:eastAsia="黑体" w:hAnsiTheme="minorEastAsia" w:cs="仿宋_GB2312" w:hint="eastAsia"/>
          <w:color w:val="000000"/>
          <w:kern w:val="0"/>
          <w:szCs w:val="21"/>
          <w:lang w:val="zh-CN"/>
        </w:rPr>
        <w:t xml:space="preserve">　　</w:t>
      </w:r>
      <w:r w:rsidRPr="00355648">
        <w:rPr>
          <w:rFonts w:asciiTheme="minorEastAsia" w:eastAsia="黑体" w:hAnsiTheme="minorEastAsia" w:cs="仿宋_GB2312" w:hint="eastAsia"/>
          <w:bCs/>
          <w:color w:val="000000"/>
          <w:kern w:val="0"/>
          <w:szCs w:val="21"/>
          <w:lang w:val="zh-CN"/>
        </w:rPr>
        <w:t>第二十条</w:t>
      </w:r>
      <w:r w:rsidRPr="006A0DDD">
        <w:rPr>
          <w:rFonts w:asciiTheme="minorEastAsia" w:hAnsiTheme="minorEastAsia" w:cs="仿宋_GB2312" w:hint="eastAsia"/>
          <w:color w:val="000000"/>
          <w:kern w:val="0"/>
          <w:szCs w:val="21"/>
          <w:lang w:val="zh-CN"/>
        </w:rPr>
        <w:t xml:space="preserve">　禁止占用人行道设置停车泊位。因特殊情况确需在人行道、非机动车道上设置临时停车泊位的，应当经公安机关交通管理部门和市政设施行政主管部门批准。</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凡经批准设置的停车泊位，设置单位应当对其地面进行硬化。</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355648">
        <w:rPr>
          <w:rFonts w:asciiTheme="minorEastAsia" w:eastAsia="黑体" w:hAnsiTheme="minorEastAsia" w:cs="仿宋_GB2312" w:hint="eastAsia"/>
          <w:color w:val="000000"/>
          <w:kern w:val="0"/>
          <w:szCs w:val="21"/>
          <w:lang w:val="zh-CN"/>
        </w:rPr>
        <w:t xml:space="preserve">　　</w:t>
      </w:r>
      <w:r w:rsidRPr="00355648">
        <w:rPr>
          <w:rFonts w:asciiTheme="minorEastAsia" w:eastAsia="黑体" w:hAnsiTheme="minorEastAsia" w:cs="仿宋_GB2312" w:hint="eastAsia"/>
          <w:bCs/>
          <w:color w:val="000000"/>
          <w:kern w:val="0"/>
          <w:szCs w:val="21"/>
          <w:lang w:val="zh-CN"/>
        </w:rPr>
        <w:t>第二十一条</w:t>
      </w:r>
      <w:r w:rsidRPr="006A0DDD">
        <w:rPr>
          <w:rFonts w:asciiTheme="minorEastAsia" w:hAnsiTheme="minorEastAsia" w:cs="仿宋_GB2312" w:hint="eastAsia"/>
          <w:color w:val="000000"/>
          <w:kern w:val="0"/>
          <w:szCs w:val="21"/>
          <w:lang w:val="zh-CN"/>
        </w:rPr>
        <w:t xml:space="preserve">　需要临时占用、挖掘城市道路的单位和个人，应当经市政设施行政主管部门批准后核发临时占用道路许可证、挖掘道路许可证；影响交通安全的，还应当征得公安机关交通管理部门的同意。</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355648">
        <w:rPr>
          <w:rFonts w:asciiTheme="minorEastAsia" w:eastAsia="黑体" w:hAnsiTheme="minorEastAsia" w:cs="仿宋_GB2312" w:hint="eastAsia"/>
          <w:color w:val="000000"/>
          <w:kern w:val="0"/>
          <w:szCs w:val="21"/>
          <w:lang w:val="zh-CN"/>
        </w:rPr>
        <w:lastRenderedPageBreak/>
        <w:t xml:space="preserve">　　</w:t>
      </w:r>
      <w:r w:rsidRPr="00355648">
        <w:rPr>
          <w:rFonts w:asciiTheme="minorEastAsia" w:eastAsia="黑体" w:hAnsiTheme="minorEastAsia" w:cs="仿宋_GB2312" w:hint="eastAsia"/>
          <w:bCs/>
          <w:color w:val="000000"/>
          <w:kern w:val="0"/>
          <w:szCs w:val="21"/>
          <w:lang w:val="zh-CN"/>
        </w:rPr>
        <w:t>第二十二条</w:t>
      </w:r>
      <w:r w:rsidRPr="006A0DDD">
        <w:rPr>
          <w:rFonts w:asciiTheme="minorEastAsia" w:hAnsiTheme="minorEastAsia" w:cs="仿宋_GB2312" w:hint="eastAsia"/>
          <w:color w:val="000000"/>
          <w:kern w:val="0"/>
          <w:szCs w:val="21"/>
          <w:lang w:val="zh-CN"/>
        </w:rPr>
        <w:t xml:space="preserve">　有下列情形之一的，应当经市政设施行政主管部门批准：</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（一）在已建成的城市道路设施上增设、迁移交通设施、管线等各种公共设施，影响城市道路设施完好使用的；</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（二）城市公交站点的设置或移位。</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前款规定的设施在城市道路扩建、改建、维修时，应当予以及时拆除、迁移。</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355648">
        <w:rPr>
          <w:rFonts w:asciiTheme="minorEastAsia" w:eastAsia="黑体" w:hAnsiTheme="minorEastAsia" w:cs="仿宋_GB2312" w:hint="eastAsia"/>
          <w:color w:val="000000"/>
          <w:kern w:val="0"/>
          <w:szCs w:val="21"/>
          <w:lang w:val="zh-CN"/>
        </w:rPr>
        <w:t xml:space="preserve">　　</w:t>
      </w:r>
      <w:r w:rsidRPr="00355648">
        <w:rPr>
          <w:rFonts w:asciiTheme="minorEastAsia" w:eastAsia="黑体" w:hAnsiTheme="minorEastAsia" w:cs="仿宋_GB2312" w:hint="eastAsia"/>
          <w:bCs/>
          <w:color w:val="000000"/>
          <w:kern w:val="0"/>
          <w:szCs w:val="21"/>
          <w:lang w:val="zh-CN"/>
        </w:rPr>
        <w:t>第二十三条</w:t>
      </w:r>
      <w:r w:rsidRPr="006A0DDD">
        <w:rPr>
          <w:rFonts w:asciiTheme="minorEastAsia" w:hAnsiTheme="minorEastAsia" w:cs="仿宋_GB2312" w:hint="eastAsia"/>
          <w:color w:val="000000"/>
          <w:kern w:val="0"/>
          <w:szCs w:val="21"/>
          <w:lang w:val="zh-CN"/>
        </w:rPr>
        <w:t xml:space="preserve">　经批准临时占用、挖掘城市道路的单位和个人，应当遵守下列规定：</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（一）按批准的时间、范围和要求占用、挖掘，不准擅自变更；</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（二）在占用、挖掘现场醒目处悬挂许可证，设置交通安全护栏和标志；</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（三）需要对部分车辆限制行驶或临时交通管制的，应当事先报请公安机关交通管理部门批准，并提前五日向社会公告，除紧急情况外；</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（四）挖掘道路时应当精心组织、文明施工，在主要道路上进行横穿道路施工的，应当在夜间进行，白天应当恢复交通；</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（五）挖掘道路不得压占检查井、消防栓、雨水口和边沟，挖掘或修复路面，应当按规定的技术要求进行施工；</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（六）挖掘道路遇到测量标志、地下管线、文物保护标志等设施时，应当立即采取保护措施，不得移位、损坏；</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（七）挖掘道路有关工程完成后，应当及时按有关技术要求回填夯实；</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（八）占用、挖掘结束后应当及时清理占用现场，拆除临时设施，恢复道路原状并及时报告批准单位验收；</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（九）因特殊情况批准部门需提前中止占用道路时，占用单位和个人应当按规定腾退；</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（十）铺设地下管线应当优先采用非开挖施工等先进技术。</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355648">
        <w:rPr>
          <w:rFonts w:asciiTheme="minorEastAsia" w:eastAsia="黑体" w:hAnsiTheme="minorEastAsia" w:cs="仿宋_GB2312" w:hint="eastAsia"/>
          <w:color w:val="000000"/>
          <w:kern w:val="0"/>
          <w:szCs w:val="21"/>
          <w:lang w:val="zh-CN"/>
        </w:rPr>
        <w:t xml:space="preserve">　　</w:t>
      </w:r>
      <w:r w:rsidRPr="00355648">
        <w:rPr>
          <w:rFonts w:asciiTheme="minorEastAsia" w:eastAsia="黑体" w:hAnsiTheme="minorEastAsia" w:cs="仿宋_GB2312" w:hint="eastAsia"/>
          <w:bCs/>
          <w:color w:val="000000"/>
          <w:kern w:val="0"/>
          <w:szCs w:val="21"/>
          <w:lang w:val="zh-CN"/>
        </w:rPr>
        <w:t>第二十四条</w:t>
      </w:r>
      <w:r w:rsidRPr="006A0DDD">
        <w:rPr>
          <w:rFonts w:asciiTheme="minorEastAsia" w:hAnsiTheme="minorEastAsia" w:cs="仿宋_GB2312" w:hint="eastAsia"/>
          <w:color w:val="000000"/>
          <w:kern w:val="0"/>
          <w:szCs w:val="21"/>
          <w:lang w:val="zh-CN"/>
        </w:rPr>
        <w:t xml:space="preserve">　城市供水、供气、供热、供电、通信等地下管线突然发生故障，急需挖掘道路抢修的，可先行施工，但应当同时向市政设施行政主管部门和有关单位报告情况，并在故障发生后的第</w:t>
      </w:r>
      <w:r w:rsidRPr="006A0DDD">
        <w:rPr>
          <w:rFonts w:asciiTheme="minorEastAsia" w:hAnsiTheme="minorEastAsia" w:cs="仿宋_GB2312"/>
          <w:color w:val="000000"/>
          <w:kern w:val="0"/>
          <w:szCs w:val="21"/>
          <w:lang w:val="zh-CN"/>
        </w:rPr>
        <w:t>1</w:t>
      </w:r>
      <w:r w:rsidRPr="006A0DDD">
        <w:rPr>
          <w:rFonts w:asciiTheme="minorEastAsia" w:hAnsiTheme="minorEastAsia" w:cs="仿宋_GB2312" w:hint="eastAsia"/>
          <w:color w:val="000000"/>
          <w:kern w:val="0"/>
          <w:szCs w:val="21"/>
          <w:lang w:val="zh-CN"/>
        </w:rPr>
        <w:t>个工作日内办理许可手续。逾期不办理手续的，按违法挖掘道路处理。</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355648">
        <w:rPr>
          <w:rFonts w:asciiTheme="minorEastAsia" w:eastAsia="黑体" w:hAnsiTheme="minorEastAsia" w:cs="仿宋_GB2312" w:hint="eastAsia"/>
          <w:color w:val="000000"/>
          <w:kern w:val="0"/>
          <w:szCs w:val="21"/>
          <w:lang w:val="zh-CN"/>
        </w:rPr>
        <w:t xml:space="preserve">　　</w:t>
      </w:r>
      <w:r w:rsidRPr="00355648">
        <w:rPr>
          <w:rFonts w:asciiTheme="minorEastAsia" w:eastAsia="黑体" w:hAnsiTheme="minorEastAsia" w:cs="仿宋_GB2312" w:hint="eastAsia"/>
          <w:bCs/>
          <w:color w:val="000000"/>
          <w:kern w:val="0"/>
          <w:szCs w:val="21"/>
          <w:lang w:val="zh-CN"/>
        </w:rPr>
        <w:t>第二十五条</w:t>
      </w:r>
      <w:r w:rsidRPr="006A0DDD">
        <w:rPr>
          <w:rFonts w:asciiTheme="minorEastAsia" w:hAnsiTheme="minorEastAsia" w:cs="仿宋_GB2312" w:hint="eastAsia"/>
          <w:color w:val="000000"/>
          <w:kern w:val="0"/>
          <w:szCs w:val="21"/>
          <w:lang w:val="zh-CN"/>
        </w:rPr>
        <w:t xml:space="preserve">　新建、改建、扩建的城市道路交付使用后五年内，大修的城市道路竣工后三年内不得开挖。因特殊情况需要挖掘的，应当按有关规定经市或区人民政府批准。</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355648">
        <w:rPr>
          <w:rFonts w:asciiTheme="minorEastAsia" w:eastAsia="黑体" w:hAnsiTheme="minorEastAsia" w:cs="仿宋_GB2312" w:hint="eastAsia"/>
          <w:color w:val="000000"/>
          <w:kern w:val="0"/>
          <w:szCs w:val="21"/>
          <w:lang w:val="zh-CN"/>
        </w:rPr>
        <w:t xml:space="preserve">　　</w:t>
      </w:r>
      <w:r w:rsidRPr="00355648">
        <w:rPr>
          <w:rFonts w:asciiTheme="minorEastAsia" w:eastAsia="黑体" w:hAnsiTheme="minorEastAsia" w:cs="仿宋_GB2312" w:hint="eastAsia"/>
          <w:bCs/>
          <w:color w:val="000000"/>
          <w:kern w:val="0"/>
          <w:szCs w:val="21"/>
          <w:lang w:val="zh-CN"/>
        </w:rPr>
        <w:t>第二十六条</w:t>
      </w:r>
      <w:r w:rsidRPr="006A0DDD">
        <w:rPr>
          <w:rFonts w:asciiTheme="minorEastAsia" w:hAnsiTheme="minorEastAsia" w:cs="仿宋_GB2312" w:hint="eastAsia"/>
          <w:color w:val="000000"/>
          <w:kern w:val="0"/>
          <w:szCs w:val="21"/>
          <w:lang w:val="zh-CN"/>
        </w:rPr>
        <w:t xml:space="preserve">　对城市道路有直接危害的车辆或者超过城市道路承载能力的车辆需通过城市道路的，应当经市政设施行政主管部门批准。车辆所有者或经营者应当按市政设施行政主管部门和相关部门的要求采取相应的保护措施，并承担由此所发生的费用。</w:t>
      </w:r>
    </w:p>
    <w:p w:rsidR="00355648" w:rsidRDefault="00355648" w:rsidP="00355648">
      <w:pPr>
        <w:autoSpaceDE w:val="0"/>
        <w:autoSpaceDN w:val="0"/>
        <w:adjustRightInd w:val="0"/>
        <w:jc w:val="center"/>
        <w:rPr>
          <w:rFonts w:asciiTheme="minorEastAsia" w:hAnsiTheme="minorEastAsia" w:cs="仿宋_GB2312" w:hint="eastAsia"/>
          <w:b/>
          <w:bCs/>
          <w:color w:val="000000"/>
          <w:kern w:val="0"/>
          <w:szCs w:val="21"/>
          <w:lang w:val="zh-CN"/>
        </w:rPr>
      </w:pPr>
    </w:p>
    <w:p w:rsidR="00355648" w:rsidRPr="00355648" w:rsidRDefault="00355648" w:rsidP="00355648">
      <w:pPr>
        <w:autoSpaceDE w:val="0"/>
        <w:autoSpaceDN w:val="0"/>
        <w:adjustRightInd w:val="0"/>
        <w:jc w:val="center"/>
        <w:rPr>
          <w:rFonts w:ascii="黑体" w:eastAsia="黑体" w:hAnsi="黑体" w:cs="仿宋_GB2312" w:hint="eastAsia"/>
          <w:color w:val="000000"/>
          <w:kern w:val="0"/>
          <w:szCs w:val="21"/>
          <w:lang w:val="zh-CN"/>
        </w:rPr>
      </w:pPr>
      <w:r w:rsidRPr="00355648">
        <w:rPr>
          <w:rFonts w:ascii="黑体" w:eastAsia="黑体" w:hAnsi="黑体" w:cs="仿宋_GB2312" w:hint="eastAsia"/>
          <w:bCs/>
          <w:color w:val="000000"/>
          <w:kern w:val="0"/>
          <w:szCs w:val="21"/>
          <w:lang w:val="zh-CN"/>
        </w:rPr>
        <w:t>第四章</w:t>
      </w:r>
      <w:r w:rsidRPr="00355648">
        <w:rPr>
          <w:rFonts w:ascii="黑体" w:eastAsia="黑体" w:hAnsi="黑体" w:cs="仿宋_GB2312" w:hint="eastAsia"/>
          <w:color w:val="000000"/>
          <w:kern w:val="0"/>
          <w:szCs w:val="21"/>
          <w:lang w:val="zh-CN"/>
        </w:rPr>
        <w:t xml:space="preserve">　城市桥涵设施管理</w:t>
      </w:r>
    </w:p>
    <w:p w:rsidR="00355648" w:rsidRPr="006A0DDD" w:rsidRDefault="00355648" w:rsidP="00355648">
      <w:pPr>
        <w:autoSpaceDE w:val="0"/>
        <w:autoSpaceDN w:val="0"/>
        <w:adjustRightInd w:val="0"/>
        <w:jc w:val="center"/>
        <w:rPr>
          <w:rFonts w:asciiTheme="minorEastAsia" w:hAnsiTheme="minorEastAsia" w:cs="仿宋_GB2312"/>
          <w:color w:val="000000"/>
          <w:kern w:val="0"/>
          <w:szCs w:val="21"/>
          <w:lang w:val="zh-CN"/>
        </w:rPr>
      </w:pP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355648">
        <w:rPr>
          <w:rFonts w:asciiTheme="minorEastAsia" w:eastAsia="黑体" w:hAnsiTheme="minorEastAsia" w:cs="仿宋_GB2312" w:hint="eastAsia"/>
          <w:color w:val="000000"/>
          <w:kern w:val="0"/>
          <w:szCs w:val="21"/>
          <w:lang w:val="zh-CN"/>
        </w:rPr>
        <w:lastRenderedPageBreak/>
        <w:t xml:space="preserve">　　</w:t>
      </w:r>
      <w:r w:rsidRPr="00355648">
        <w:rPr>
          <w:rFonts w:asciiTheme="minorEastAsia" w:eastAsia="黑体" w:hAnsiTheme="minorEastAsia" w:cs="仿宋_GB2312" w:hint="eastAsia"/>
          <w:bCs/>
          <w:color w:val="000000"/>
          <w:kern w:val="0"/>
          <w:szCs w:val="21"/>
          <w:lang w:val="zh-CN"/>
        </w:rPr>
        <w:t>第二十七条</w:t>
      </w:r>
      <w:r w:rsidRPr="006A0DDD">
        <w:rPr>
          <w:rFonts w:asciiTheme="minorEastAsia" w:hAnsiTheme="minorEastAsia" w:cs="仿宋_GB2312" w:hint="eastAsia"/>
          <w:color w:val="000000"/>
          <w:kern w:val="0"/>
          <w:szCs w:val="21"/>
          <w:lang w:val="zh-CN"/>
        </w:rPr>
        <w:t xml:space="preserve">　本条例所称城市桥涵设施包括桥梁（含高架道路、立体交叉桥、人行天桥）、地道、涵洞、隧道及其附属设施。上述构筑物的主体及其附属设施和桥梁、涵洞的投影空间为城市桥涵设施管理范围。</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355648">
        <w:rPr>
          <w:rFonts w:asciiTheme="minorEastAsia" w:eastAsia="黑体" w:hAnsiTheme="minorEastAsia" w:cs="仿宋_GB2312" w:hint="eastAsia"/>
          <w:color w:val="000000"/>
          <w:kern w:val="0"/>
          <w:szCs w:val="21"/>
          <w:lang w:val="zh-CN"/>
        </w:rPr>
        <w:t xml:space="preserve">　　</w:t>
      </w:r>
      <w:r w:rsidRPr="00355648">
        <w:rPr>
          <w:rFonts w:asciiTheme="minorEastAsia" w:eastAsia="黑体" w:hAnsiTheme="minorEastAsia" w:cs="仿宋_GB2312" w:hint="eastAsia"/>
          <w:bCs/>
          <w:color w:val="000000"/>
          <w:kern w:val="0"/>
          <w:szCs w:val="21"/>
          <w:lang w:val="zh-CN"/>
        </w:rPr>
        <w:t>第二十八条</w:t>
      </w:r>
      <w:r w:rsidRPr="006A0DDD">
        <w:rPr>
          <w:rFonts w:asciiTheme="minorEastAsia" w:hAnsiTheme="minorEastAsia" w:cs="仿宋_GB2312" w:hint="eastAsia"/>
          <w:color w:val="000000"/>
          <w:kern w:val="0"/>
          <w:szCs w:val="21"/>
          <w:lang w:val="zh-CN"/>
        </w:rPr>
        <w:t xml:space="preserve">　城市桥涵应当保持牢固、整洁、完好，确保安全。</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产权单位负责养护、维修附设于桥涵的各种设施，保证桥涵的结构稳定和安全使用。</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355648">
        <w:rPr>
          <w:rFonts w:asciiTheme="minorEastAsia" w:eastAsia="黑体" w:hAnsiTheme="minorEastAsia" w:cs="仿宋_GB2312" w:hint="eastAsia"/>
          <w:color w:val="000000"/>
          <w:kern w:val="0"/>
          <w:szCs w:val="21"/>
          <w:lang w:val="zh-CN"/>
        </w:rPr>
        <w:t xml:space="preserve">　　</w:t>
      </w:r>
      <w:r w:rsidRPr="00355648">
        <w:rPr>
          <w:rFonts w:asciiTheme="minorEastAsia" w:eastAsia="黑体" w:hAnsiTheme="minorEastAsia" w:cs="仿宋_GB2312" w:hint="eastAsia"/>
          <w:bCs/>
          <w:color w:val="000000"/>
          <w:kern w:val="0"/>
          <w:szCs w:val="21"/>
          <w:lang w:val="zh-CN"/>
        </w:rPr>
        <w:t>第二十九条</w:t>
      </w:r>
      <w:r w:rsidRPr="006A0DDD">
        <w:rPr>
          <w:rFonts w:asciiTheme="minorEastAsia" w:hAnsiTheme="minorEastAsia" w:cs="仿宋_GB2312" w:hint="eastAsia"/>
          <w:color w:val="000000"/>
          <w:kern w:val="0"/>
          <w:szCs w:val="21"/>
          <w:lang w:val="zh-CN"/>
        </w:rPr>
        <w:t xml:space="preserve">　与桥涵相联接的通道，应当按有关规定和要求建设，建成后由产权单位负责养护、管理，并接受市政设施行政主管部门的监督。</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355648">
        <w:rPr>
          <w:rFonts w:asciiTheme="minorEastAsia" w:eastAsia="黑体" w:hAnsiTheme="minorEastAsia" w:cs="仿宋_GB2312" w:hint="eastAsia"/>
          <w:color w:val="000000"/>
          <w:kern w:val="0"/>
          <w:szCs w:val="21"/>
          <w:lang w:val="zh-CN"/>
        </w:rPr>
        <w:t xml:space="preserve">　　</w:t>
      </w:r>
      <w:r w:rsidRPr="00355648">
        <w:rPr>
          <w:rFonts w:asciiTheme="minorEastAsia" w:eastAsia="黑体" w:hAnsiTheme="minorEastAsia" w:cs="仿宋_GB2312" w:hint="eastAsia"/>
          <w:bCs/>
          <w:color w:val="000000"/>
          <w:kern w:val="0"/>
          <w:szCs w:val="21"/>
          <w:lang w:val="zh-CN"/>
        </w:rPr>
        <w:t>第三十条</w:t>
      </w:r>
      <w:r w:rsidRPr="006A0DDD">
        <w:rPr>
          <w:rFonts w:asciiTheme="minorEastAsia" w:hAnsiTheme="minorEastAsia" w:cs="仿宋_GB2312" w:hint="eastAsia"/>
          <w:color w:val="000000"/>
          <w:kern w:val="0"/>
          <w:szCs w:val="21"/>
          <w:lang w:val="zh-CN"/>
        </w:rPr>
        <w:t xml:space="preserve">　在城市桥涵设施管理范围内，禁止下列行为：</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（一）挖坑取土、倾倒废土垃圾等废弃物；</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（二）擅自依附桥涵设置管线；</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（三）擅自进行施工作业、堆放物品、停放车辆和停泊船只；</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（四）擅自设置广告、灯箱等设施；</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（五）设摊经营、搭建建筑物和构筑物；</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（六）擅自通行履带车和其他对桥涵有直接损害的车辆；</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（七）撞击损坏桥涵设施；</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（八）损坏保护隧道的植被；</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（九）在桥面上、涵洞或隧道内设置停车泊位；</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（十）在桥梁上架设压力在</w:t>
      </w:r>
      <w:r w:rsidRPr="006A0DDD">
        <w:rPr>
          <w:rFonts w:asciiTheme="minorEastAsia" w:hAnsiTheme="minorEastAsia" w:cs="仿宋_GB2312"/>
          <w:color w:val="000000"/>
          <w:kern w:val="0"/>
          <w:szCs w:val="21"/>
          <w:lang w:val="zh-CN"/>
        </w:rPr>
        <w:t>4</w:t>
      </w:r>
      <w:r w:rsidRPr="006A0DDD">
        <w:rPr>
          <w:rFonts w:asciiTheme="minorEastAsia" w:hAnsiTheme="minorEastAsia" w:cs="仿宋_GB2312" w:hint="eastAsia"/>
          <w:color w:val="000000"/>
          <w:kern w:val="0"/>
          <w:szCs w:val="21"/>
          <w:lang w:val="zh-CN"/>
        </w:rPr>
        <w:t>公斤／平方厘米（</w:t>
      </w:r>
      <w:r w:rsidRPr="006A0DDD">
        <w:rPr>
          <w:rFonts w:asciiTheme="minorEastAsia" w:hAnsiTheme="minorEastAsia" w:cs="仿宋_GB2312"/>
          <w:color w:val="000000"/>
          <w:kern w:val="0"/>
          <w:szCs w:val="21"/>
          <w:lang w:val="zh-CN"/>
        </w:rPr>
        <w:t>0</w:t>
      </w:r>
      <w:r w:rsidRPr="006A0DDD">
        <w:rPr>
          <w:rFonts w:asciiTheme="minorEastAsia" w:hAnsiTheme="minorEastAsia" w:cs="仿宋_GB2312" w:hint="eastAsia"/>
          <w:color w:val="000000"/>
          <w:kern w:val="0"/>
          <w:szCs w:val="21"/>
          <w:lang w:val="zh-CN"/>
        </w:rPr>
        <w:t>．</w:t>
      </w:r>
      <w:r w:rsidRPr="006A0DDD">
        <w:rPr>
          <w:rFonts w:asciiTheme="minorEastAsia" w:hAnsiTheme="minorEastAsia" w:cs="仿宋_GB2312"/>
          <w:color w:val="000000"/>
          <w:kern w:val="0"/>
          <w:szCs w:val="21"/>
          <w:lang w:val="zh-CN"/>
        </w:rPr>
        <w:t>4</w:t>
      </w:r>
      <w:r w:rsidRPr="006A0DDD">
        <w:rPr>
          <w:rFonts w:asciiTheme="minorEastAsia" w:hAnsiTheme="minorEastAsia" w:cs="仿宋_GB2312" w:hint="eastAsia"/>
          <w:color w:val="000000"/>
          <w:kern w:val="0"/>
          <w:szCs w:val="21"/>
          <w:lang w:val="zh-CN"/>
        </w:rPr>
        <w:t>兆帕）以</w:t>
      </w:r>
      <w:r w:rsidRPr="006A0DDD">
        <w:rPr>
          <w:rFonts w:asciiTheme="minorEastAsia" w:hAnsiTheme="minorEastAsia" w:cs="仿宋_GB2312" w:hint="eastAsia"/>
          <w:color w:val="000000"/>
          <w:kern w:val="0"/>
          <w:szCs w:val="21"/>
          <w:lang w:val="zh-CN"/>
        </w:rPr>
        <w:lastRenderedPageBreak/>
        <w:t>上的燃气管道、</w:t>
      </w:r>
      <w:r w:rsidRPr="006A0DDD">
        <w:rPr>
          <w:rFonts w:asciiTheme="minorEastAsia" w:hAnsiTheme="minorEastAsia" w:cs="仿宋_GB2312"/>
          <w:color w:val="000000"/>
          <w:kern w:val="0"/>
          <w:szCs w:val="21"/>
          <w:lang w:val="zh-CN"/>
        </w:rPr>
        <w:t>10</w:t>
      </w:r>
      <w:r w:rsidRPr="006A0DDD">
        <w:rPr>
          <w:rFonts w:asciiTheme="minorEastAsia" w:hAnsiTheme="minorEastAsia" w:cs="仿宋_GB2312" w:hint="eastAsia"/>
          <w:color w:val="000000"/>
          <w:kern w:val="0"/>
          <w:szCs w:val="21"/>
          <w:lang w:val="zh-CN"/>
        </w:rPr>
        <w:t>千伏以上的高压电力线或其他易燃易爆管线；</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（十一）其他侵占、损害桥梁设施的行为。</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355648">
        <w:rPr>
          <w:rFonts w:asciiTheme="minorEastAsia" w:eastAsia="黑体" w:hAnsiTheme="minorEastAsia" w:cs="仿宋_GB2312" w:hint="eastAsia"/>
          <w:color w:val="000000"/>
          <w:kern w:val="0"/>
          <w:szCs w:val="21"/>
          <w:lang w:val="zh-CN"/>
        </w:rPr>
        <w:t xml:space="preserve">　　</w:t>
      </w:r>
      <w:r w:rsidRPr="00355648">
        <w:rPr>
          <w:rFonts w:asciiTheme="minorEastAsia" w:eastAsia="黑体" w:hAnsiTheme="minorEastAsia" w:cs="仿宋_GB2312" w:hint="eastAsia"/>
          <w:bCs/>
          <w:color w:val="000000"/>
          <w:kern w:val="0"/>
          <w:szCs w:val="21"/>
          <w:lang w:val="zh-CN"/>
        </w:rPr>
        <w:t>第三十一条</w:t>
      </w:r>
      <w:r w:rsidRPr="006A0DDD">
        <w:rPr>
          <w:rFonts w:asciiTheme="minorEastAsia" w:hAnsiTheme="minorEastAsia" w:cs="仿宋_GB2312" w:hint="eastAsia"/>
          <w:color w:val="000000"/>
          <w:kern w:val="0"/>
          <w:szCs w:val="21"/>
          <w:lang w:val="zh-CN"/>
        </w:rPr>
        <w:t xml:space="preserve">　在城市桥涵安全保护区域内从事河道疏浚、挖掘、打桩、地下管道铺设、爆破、采石、取土等作业的单位和个人，在施工作业前应当先经市政设施行政主管部门同意。可能影响通航安全的，还应当征得海事管理机构的同意。</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城市桥涵安全保护区域由市政设施行政主管部门确定。</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355648">
        <w:rPr>
          <w:rFonts w:asciiTheme="minorEastAsia" w:eastAsia="黑体" w:hAnsiTheme="minorEastAsia" w:cs="仿宋_GB2312" w:hint="eastAsia"/>
          <w:color w:val="000000"/>
          <w:kern w:val="0"/>
          <w:szCs w:val="21"/>
          <w:lang w:val="zh-CN"/>
        </w:rPr>
        <w:t xml:space="preserve">　　</w:t>
      </w:r>
      <w:r w:rsidRPr="00355648">
        <w:rPr>
          <w:rFonts w:asciiTheme="minorEastAsia" w:eastAsia="黑体" w:hAnsiTheme="minorEastAsia" w:cs="仿宋_GB2312" w:hint="eastAsia"/>
          <w:bCs/>
          <w:color w:val="000000"/>
          <w:kern w:val="0"/>
          <w:szCs w:val="21"/>
          <w:lang w:val="zh-CN"/>
        </w:rPr>
        <w:t>第三十二条</w:t>
      </w:r>
      <w:r w:rsidRPr="006A0DDD">
        <w:rPr>
          <w:rFonts w:asciiTheme="minorEastAsia" w:hAnsiTheme="minorEastAsia" w:cs="仿宋_GB2312" w:hint="eastAsia"/>
          <w:color w:val="000000"/>
          <w:kern w:val="0"/>
          <w:szCs w:val="21"/>
          <w:lang w:val="zh-CN"/>
        </w:rPr>
        <w:t xml:space="preserve">　车辆、船只和飞行器通过桥涵，应当严格遵守限载、限高、限宽、限速的规定。</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355648">
        <w:rPr>
          <w:rFonts w:asciiTheme="minorEastAsia" w:eastAsia="黑体" w:hAnsiTheme="minorEastAsia" w:cs="仿宋_GB2312" w:hint="eastAsia"/>
          <w:color w:val="000000"/>
          <w:kern w:val="0"/>
          <w:szCs w:val="21"/>
          <w:lang w:val="zh-CN"/>
        </w:rPr>
        <w:t xml:space="preserve">　　</w:t>
      </w:r>
      <w:r w:rsidRPr="00355648">
        <w:rPr>
          <w:rFonts w:asciiTheme="minorEastAsia" w:eastAsia="黑体" w:hAnsiTheme="minorEastAsia" w:cs="仿宋_GB2312" w:hint="eastAsia"/>
          <w:bCs/>
          <w:color w:val="000000"/>
          <w:kern w:val="0"/>
          <w:szCs w:val="21"/>
          <w:lang w:val="zh-CN"/>
        </w:rPr>
        <w:t>第三十三条</w:t>
      </w:r>
      <w:r w:rsidRPr="006A0DDD">
        <w:rPr>
          <w:rFonts w:asciiTheme="minorEastAsia" w:hAnsiTheme="minorEastAsia" w:cs="仿宋_GB2312" w:hint="eastAsia"/>
          <w:color w:val="000000"/>
          <w:kern w:val="0"/>
          <w:szCs w:val="21"/>
          <w:lang w:val="zh-CN"/>
        </w:rPr>
        <w:t xml:space="preserve">　车辆、船只和飞行器通过桥涵有下列情形之一的，其所有者或经营者应当经市政设施行政主管部门和相关部门批准，按批准部门指定的时间、方式通过，并按市政设施行政主管部门和相关部门的要求采取相应的保护措施，承担由此所发生的费用：</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（一）车辆总重量超过桥涵限载规定；</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（二）车、船装载不可分割的大型物件超过桥涵限高、限宽规定；</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（三）车辆的通行对桥涵构成直接损害；</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（四）飞行器穿越桥涵。</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355648">
        <w:rPr>
          <w:rFonts w:asciiTheme="minorEastAsia" w:eastAsia="黑体" w:hAnsiTheme="minorEastAsia" w:cs="仿宋_GB2312" w:hint="eastAsia"/>
          <w:color w:val="000000"/>
          <w:kern w:val="0"/>
          <w:szCs w:val="21"/>
          <w:lang w:val="zh-CN"/>
        </w:rPr>
        <w:t xml:space="preserve">　　</w:t>
      </w:r>
      <w:r w:rsidRPr="00355648">
        <w:rPr>
          <w:rFonts w:asciiTheme="minorEastAsia" w:eastAsia="黑体" w:hAnsiTheme="minorEastAsia" w:cs="仿宋_GB2312" w:hint="eastAsia"/>
          <w:bCs/>
          <w:color w:val="000000"/>
          <w:kern w:val="0"/>
          <w:szCs w:val="21"/>
          <w:lang w:val="zh-CN"/>
        </w:rPr>
        <w:t>第三十四条</w:t>
      </w:r>
      <w:r w:rsidRPr="006A0DDD">
        <w:rPr>
          <w:rFonts w:asciiTheme="minorEastAsia" w:hAnsiTheme="minorEastAsia" w:cs="仿宋_GB2312" w:hint="eastAsia"/>
          <w:color w:val="000000"/>
          <w:kern w:val="0"/>
          <w:szCs w:val="21"/>
          <w:lang w:val="zh-CN"/>
        </w:rPr>
        <w:t xml:space="preserve">　需要依附桥涵设置各种设施的，应当经市政设施行政主管部门批准。在桥涵扩建、改建、维修时，应当及对拆除、迁移。</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355648">
        <w:rPr>
          <w:rFonts w:asciiTheme="minorEastAsia" w:eastAsia="黑体" w:hAnsiTheme="minorEastAsia" w:cs="仿宋_GB2312" w:hint="eastAsia"/>
          <w:color w:val="000000"/>
          <w:kern w:val="0"/>
          <w:szCs w:val="21"/>
          <w:lang w:val="zh-CN"/>
        </w:rPr>
        <w:lastRenderedPageBreak/>
        <w:t xml:space="preserve">　　</w:t>
      </w:r>
      <w:r w:rsidRPr="00355648">
        <w:rPr>
          <w:rFonts w:asciiTheme="minorEastAsia" w:eastAsia="黑体" w:hAnsiTheme="minorEastAsia" w:cs="仿宋_GB2312" w:hint="eastAsia"/>
          <w:bCs/>
          <w:color w:val="000000"/>
          <w:kern w:val="0"/>
          <w:szCs w:val="21"/>
          <w:lang w:val="zh-CN"/>
        </w:rPr>
        <w:t>第三十五条</w:t>
      </w:r>
      <w:r w:rsidRPr="006A0DDD">
        <w:rPr>
          <w:rFonts w:asciiTheme="minorEastAsia" w:hAnsiTheme="minorEastAsia" w:cs="仿宋_GB2312" w:hint="eastAsia"/>
          <w:color w:val="000000"/>
          <w:kern w:val="0"/>
          <w:szCs w:val="21"/>
          <w:lang w:val="zh-CN"/>
        </w:rPr>
        <w:t xml:space="preserve">　需要临时占用桥涵设施及其净空施工作业、堆放物品、停放车辆和停泊船只的，应当经市政设施行政主管部门审查批准。可能影响道路通行或通航安全的，还应当征得公安机关交通管理部门或海事管理机构的同意。</w:t>
      </w:r>
    </w:p>
    <w:p w:rsidR="00355648" w:rsidRDefault="00355648" w:rsidP="00355648">
      <w:pPr>
        <w:autoSpaceDE w:val="0"/>
        <w:autoSpaceDN w:val="0"/>
        <w:adjustRightInd w:val="0"/>
        <w:jc w:val="center"/>
        <w:rPr>
          <w:rFonts w:asciiTheme="minorEastAsia" w:hAnsiTheme="minorEastAsia" w:cs="仿宋_GB2312" w:hint="eastAsia"/>
          <w:b/>
          <w:bCs/>
          <w:color w:val="000000"/>
          <w:kern w:val="0"/>
          <w:szCs w:val="21"/>
          <w:lang w:val="zh-CN"/>
        </w:rPr>
      </w:pPr>
    </w:p>
    <w:p w:rsidR="00355648" w:rsidRPr="00355648" w:rsidRDefault="00355648" w:rsidP="00355648">
      <w:pPr>
        <w:autoSpaceDE w:val="0"/>
        <w:autoSpaceDN w:val="0"/>
        <w:adjustRightInd w:val="0"/>
        <w:jc w:val="center"/>
        <w:rPr>
          <w:rFonts w:ascii="黑体" w:eastAsia="黑体" w:hAnsi="黑体" w:cs="仿宋_GB2312" w:hint="eastAsia"/>
          <w:color w:val="000000"/>
          <w:kern w:val="0"/>
          <w:szCs w:val="21"/>
          <w:lang w:val="zh-CN"/>
        </w:rPr>
      </w:pPr>
      <w:r w:rsidRPr="00355648">
        <w:rPr>
          <w:rFonts w:ascii="黑体" w:eastAsia="黑体" w:hAnsi="黑体" w:cs="仿宋_GB2312" w:hint="eastAsia"/>
          <w:bCs/>
          <w:color w:val="000000"/>
          <w:kern w:val="0"/>
          <w:szCs w:val="21"/>
          <w:lang w:val="zh-CN"/>
        </w:rPr>
        <w:t>第五章</w:t>
      </w:r>
      <w:r w:rsidRPr="00355648">
        <w:rPr>
          <w:rFonts w:ascii="黑体" w:eastAsia="黑体" w:hAnsi="黑体" w:cs="仿宋_GB2312" w:hint="eastAsia"/>
          <w:color w:val="000000"/>
          <w:kern w:val="0"/>
          <w:szCs w:val="21"/>
          <w:lang w:val="zh-CN"/>
        </w:rPr>
        <w:t xml:space="preserve">　城市排水设施管理</w:t>
      </w:r>
    </w:p>
    <w:p w:rsidR="00355648" w:rsidRPr="006A0DDD" w:rsidRDefault="00355648" w:rsidP="00355648">
      <w:pPr>
        <w:autoSpaceDE w:val="0"/>
        <w:autoSpaceDN w:val="0"/>
        <w:adjustRightInd w:val="0"/>
        <w:jc w:val="center"/>
        <w:rPr>
          <w:rFonts w:asciiTheme="minorEastAsia" w:hAnsiTheme="minorEastAsia" w:cs="仿宋_GB2312"/>
          <w:color w:val="000000"/>
          <w:kern w:val="0"/>
          <w:szCs w:val="21"/>
          <w:lang w:val="zh-CN"/>
        </w:rPr>
      </w:pP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355648">
        <w:rPr>
          <w:rFonts w:asciiTheme="minorEastAsia" w:eastAsia="黑体" w:hAnsiTheme="minorEastAsia" w:cs="仿宋_GB2312" w:hint="eastAsia"/>
          <w:color w:val="000000"/>
          <w:kern w:val="0"/>
          <w:szCs w:val="21"/>
          <w:lang w:val="zh-CN"/>
        </w:rPr>
        <w:t xml:space="preserve">　　</w:t>
      </w:r>
      <w:r w:rsidRPr="00355648">
        <w:rPr>
          <w:rFonts w:asciiTheme="minorEastAsia" w:eastAsia="黑体" w:hAnsiTheme="minorEastAsia" w:cs="仿宋_GB2312" w:hint="eastAsia"/>
          <w:bCs/>
          <w:color w:val="000000"/>
          <w:kern w:val="0"/>
          <w:szCs w:val="21"/>
          <w:lang w:val="zh-CN"/>
        </w:rPr>
        <w:t>第三十六条</w:t>
      </w:r>
      <w:r w:rsidRPr="006A0DDD">
        <w:rPr>
          <w:rFonts w:asciiTheme="minorEastAsia" w:hAnsiTheme="minorEastAsia" w:cs="仿宋_GB2312" w:hint="eastAsia"/>
          <w:color w:val="000000"/>
          <w:kern w:val="0"/>
          <w:szCs w:val="21"/>
          <w:lang w:val="zh-CN"/>
        </w:rPr>
        <w:t xml:space="preserve">　本条例所称城市排水设施包括各类雨水口、雨水管道、污水管道、检查井、排水沟、排水泵站。城市污水处理厂及其附属设施。雨水管道、污水管道外壁两侧各</w:t>
      </w:r>
      <w:r w:rsidRPr="006A0DDD">
        <w:rPr>
          <w:rFonts w:asciiTheme="minorEastAsia" w:hAnsiTheme="minorEastAsia" w:cs="仿宋_GB2312"/>
          <w:color w:val="000000"/>
          <w:kern w:val="0"/>
          <w:szCs w:val="21"/>
          <w:lang w:val="zh-CN"/>
        </w:rPr>
        <w:t>2</w:t>
      </w:r>
      <w:r w:rsidRPr="006A0DDD">
        <w:rPr>
          <w:rFonts w:asciiTheme="minorEastAsia" w:hAnsiTheme="minorEastAsia" w:cs="仿宋_GB2312" w:hint="eastAsia"/>
          <w:color w:val="000000"/>
          <w:kern w:val="0"/>
          <w:szCs w:val="21"/>
          <w:lang w:val="zh-CN"/>
        </w:rPr>
        <w:t>．</w:t>
      </w:r>
      <w:r w:rsidRPr="006A0DDD">
        <w:rPr>
          <w:rFonts w:asciiTheme="minorEastAsia" w:hAnsiTheme="minorEastAsia" w:cs="仿宋_GB2312"/>
          <w:color w:val="000000"/>
          <w:kern w:val="0"/>
          <w:szCs w:val="21"/>
          <w:lang w:val="zh-CN"/>
        </w:rPr>
        <w:t>5</w:t>
      </w:r>
      <w:r w:rsidRPr="006A0DDD">
        <w:rPr>
          <w:rFonts w:asciiTheme="minorEastAsia" w:hAnsiTheme="minorEastAsia" w:cs="仿宋_GB2312" w:hint="eastAsia"/>
          <w:color w:val="000000"/>
          <w:kern w:val="0"/>
          <w:szCs w:val="21"/>
          <w:lang w:val="zh-CN"/>
        </w:rPr>
        <w:t>米至</w:t>
      </w:r>
      <w:r w:rsidRPr="006A0DDD">
        <w:rPr>
          <w:rFonts w:asciiTheme="minorEastAsia" w:hAnsiTheme="minorEastAsia" w:cs="仿宋_GB2312"/>
          <w:color w:val="000000"/>
          <w:kern w:val="0"/>
          <w:szCs w:val="21"/>
          <w:lang w:val="zh-CN"/>
        </w:rPr>
        <w:t>5</w:t>
      </w:r>
      <w:r w:rsidRPr="006A0DDD">
        <w:rPr>
          <w:rFonts w:asciiTheme="minorEastAsia" w:hAnsiTheme="minorEastAsia" w:cs="仿宋_GB2312" w:hint="eastAsia"/>
          <w:color w:val="000000"/>
          <w:kern w:val="0"/>
          <w:szCs w:val="21"/>
          <w:lang w:val="zh-CN"/>
        </w:rPr>
        <w:t>米，路边排水河及其护坡两侧各</w:t>
      </w:r>
      <w:r w:rsidRPr="006A0DDD">
        <w:rPr>
          <w:rFonts w:asciiTheme="minorEastAsia" w:hAnsiTheme="minorEastAsia" w:cs="仿宋_GB2312"/>
          <w:color w:val="000000"/>
          <w:kern w:val="0"/>
          <w:szCs w:val="21"/>
          <w:lang w:val="zh-CN"/>
        </w:rPr>
        <w:t>1</w:t>
      </w:r>
      <w:r w:rsidRPr="006A0DDD">
        <w:rPr>
          <w:rFonts w:asciiTheme="minorEastAsia" w:hAnsiTheme="minorEastAsia" w:cs="仿宋_GB2312" w:hint="eastAsia"/>
          <w:color w:val="000000"/>
          <w:kern w:val="0"/>
          <w:szCs w:val="21"/>
          <w:lang w:val="zh-CN"/>
        </w:rPr>
        <w:t>至</w:t>
      </w:r>
      <w:r w:rsidRPr="006A0DDD">
        <w:rPr>
          <w:rFonts w:asciiTheme="minorEastAsia" w:hAnsiTheme="minorEastAsia" w:cs="仿宋_GB2312"/>
          <w:color w:val="000000"/>
          <w:kern w:val="0"/>
          <w:szCs w:val="21"/>
          <w:lang w:val="zh-CN"/>
        </w:rPr>
        <w:t>3</w:t>
      </w:r>
      <w:r w:rsidRPr="006A0DDD">
        <w:rPr>
          <w:rFonts w:asciiTheme="minorEastAsia" w:hAnsiTheme="minorEastAsia" w:cs="仿宋_GB2312" w:hint="eastAsia"/>
          <w:color w:val="000000"/>
          <w:kern w:val="0"/>
          <w:szCs w:val="21"/>
          <w:lang w:val="zh-CN"/>
        </w:rPr>
        <w:t>米，为城市排水设施管理范围。</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排水泵站、城市污水处理厂的管理范围以规划用地红线为准。</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355648">
        <w:rPr>
          <w:rFonts w:asciiTheme="minorEastAsia" w:eastAsia="黑体" w:hAnsiTheme="minorEastAsia" w:cs="仿宋_GB2312" w:hint="eastAsia"/>
          <w:color w:val="000000"/>
          <w:kern w:val="0"/>
          <w:szCs w:val="21"/>
          <w:lang w:val="zh-CN"/>
        </w:rPr>
        <w:t xml:space="preserve">　　</w:t>
      </w:r>
      <w:r w:rsidRPr="00355648">
        <w:rPr>
          <w:rFonts w:asciiTheme="minorEastAsia" w:eastAsia="黑体" w:hAnsiTheme="minorEastAsia" w:cs="仿宋_GB2312" w:hint="eastAsia"/>
          <w:bCs/>
          <w:color w:val="000000"/>
          <w:kern w:val="0"/>
          <w:szCs w:val="21"/>
          <w:lang w:val="zh-CN"/>
        </w:rPr>
        <w:t>第三十七条</w:t>
      </w:r>
      <w:r w:rsidRPr="006A0DDD">
        <w:rPr>
          <w:rFonts w:asciiTheme="minorEastAsia" w:hAnsiTheme="minorEastAsia" w:cs="仿宋_GB2312" w:hint="eastAsia"/>
          <w:color w:val="000000"/>
          <w:kern w:val="0"/>
          <w:szCs w:val="21"/>
          <w:lang w:val="zh-CN"/>
        </w:rPr>
        <w:t xml:space="preserve">　对城市污水集中处理实行特许经营制度。</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355648">
        <w:rPr>
          <w:rFonts w:asciiTheme="minorEastAsia" w:eastAsia="黑体" w:hAnsiTheme="minorEastAsia" w:cs="仿宋_GB2312" w:hint="eastAsia"/>
          <w:color w:val="000000"/>
          <w:kern w:val="0"/>
          <w:szCs w:val="21"/>
          <w:lang w:val="zh-CN"/>
        </w:rPr>
        <w:t xml:space="preserve">　　</w:t>
      </w:r>
      <w:r w:rsidRPr="00355648">
        <w:rPr>
          <w:rFonts w:asciiTheme="minorEastAsia" w:eastAsia="黑体" w:hAnsiTheme="minorEastAsia" w:cs="仿宋_GB2312" w:hint="eastAsia"/>
          <w:bCs/>
          <w:color w:val="000000"/>
          <w:kern w:val="0"/>
          <w:szCs w:val="21"/>
          <w:lang w:val="zh-CN"/>
        </w:rPr>
        <w:t>第三十八条</w:t>
      </w:r>
      <w:r w:rsidRPr="006A0DDD">
        <w:rPr>
          <w:rFonts w:asciiTheme="minorEastAsia" w:hAnsiTheme="minorEastAsia" w:cs="仿宋_GB2312" w:hint="eastAsia"/>
          <w:color w:val="000000"/>
          <w:kern w:val="0"/>
          <w:szCs w:val="21"/>
          <w:lang w:val="zh-CN"/>
        </w:rPr>
        <w:t xml:space="preserve">　城市排水设施应当保持完好、畅通，机电设备运转安全正常。</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城市排水设施堵塞或损坏的，其产权单位或养护单位应当在发现或接到报告后，及时疏通或抢修。</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城市污水处理厂应当按设计要求进行污水处理，按照国家或地方标准达标排放，污泥处置应当符合有关规定。</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355648">
        <w:rPr>
          <w:rFonts w:asciiTheme="minorEastAsia" w:eastAsia="黑体" w:hAnsiTheme="minorEastAsia" w:cs="仿宋_GB2312" w:hint="eastAsia"/>
          <w:color w:val="000000"/>
          <w:kern w:val="0"/>
          <w:szCs w:val="21"/>
          <w:lang w:val="zh-CN"/>
        </w:rPr>
        <w:t xml:space="preserve">　　</w:t>
      </w:r>
      <w:r w:rsidRPr="00355648">
        <w:rPr>
          <w:rFonts w:asciiTheme="minorEastAsia" w:eastAsia="黑体" w:hAnsiTheme="minorEastAsia" w:cs="仿宋_GB2312" w:hint="eastAsia"/>
          <w:bCs/>
          <w:color w:val="000000"/>
          <w:kern w:val="0"/>
          <w:szCs w:val="21"/>
          <w:lang w:val="zh-CN"/>
        </w:rPr>
        <w:t>第三十九条</w:t>
      </w:r>
      <w:r w:rsidRPr="006A0DDD">
        <w:rPr>
          <w:rFonts w:asciiTheme="minorEastAsia" w:hAnsiTheme="minorEastAsia" w:cs="仿宋_GB2312" w:hint="eastAsia"/>
          <w:color w:val="000000"/>
          <w:kern w:val="0"/>
          <w:szCs w:val="21"/>
          <w:lang w:val="zh-CN"/>
        </w:rPr>
        <w:t xml:space="preserve">　城市排水应当实行排水许可证制度，按照城市建设规划，实行雨水、污水分流。</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有条件纳入城市污水管网的排水用户应当纳管排放污水。</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355648">
        <w:rPr>
          <w:rFonts w:asciiTheme="minorEastAsia" w:eastAsia="黑体" w:hAnsiTheme="minorEastAsia" w:cs="仿宋_GB2312" w:hint="eastAsia"/>
          <w:color w:val="000000"/>
          <w:kern w:val="0"/>
          <w:szCs w:val="21"/>
          <w:lang w:val="zh-CN"/>
        </w:rPr>
        <w:lastRenderedPageBreak/>
        <w:t xml:space="preserve">　　</w:t>
      </w:r>
      <w:r w:rsidRPr="00355648">
        <w:rPr>
          <w:rFonts w:asciiTheme="minorEastAsia" w:eastAsia="黑体" w:hAnsiTheme="minorEastAsia" w:cs="仿宋_GB2312" w:hint="eastAsia"/>
          <w:bCs/>
          <w:color w:val="000000"/>
          <w:kern w:val="0"/>
          <w:szCs w:val="21"/>
          <w:lang w:val="zh-CN"/>
        </w:rPr>
        <w:t>第四十条</w:t>
      </w:r>
      <w:r w:rsidRPr="006A0DDD">
        <w:rPr>
          <w:rFonts w:asciiTheme="minorEastAsia" w:hAnsiTheme="minorEastAsia" w:cs="仿宋_GB2312" w:hint="eastAsia"/>
          <w:color w:val="000000"/>
          <w:kern w:val="0"/>
          <w:szCs w:val="21"/>
          <w:lang w:val="zh-CN"/>
        </w:rPr>
        <w:t xml:space="preserve">　在城市排水设施管理范围内，禁止下列行为：</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（一）擅自在排水管（沟）、检查井上凿洞、接管或者</w:t>
      </w:r>
      <w:proofErr w:type="gramStart"/>
      <w:r w:rsidRPr="006A0DDD">
        <w:rPr>
          <w:rFonts w:asciiTheme="minorEastAsia" w:hAnsiTheme="minorEastAsia" w:cs="仿宋_GB2312" w:hint="eastAsia"/>
          <w:color w:val="000000"/>
          <w:kern w:val="0"/>
          <w:szCs w:val="21"/>
          <w:lang w:val="zh-CN"/>
        </w:rPr>
        <w:t>穿设其他</w:t>
      </w:r>
      <w:proofErr w:type="gramEnd"/>
      <w:r w:rsidRPr="006A0DDD">
        <w:rPr>
          <w:rFonts w:asciiTheme="minorEastAsia" w:hAnsiTheme="minorEastAsia" w:cs="仿宋_GB2312" w:hint="eastAsia"/>
          <w:color w:val="000000"/>
          <w:kern w:val="0"/>
          <w:szCs w:val="21"/>
          <w:lang w:val="zh-CN"/>
        </w:rPr>
        <w:t>管线；</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（二）将垃圾、粪便、废土等污水废物倒入、扫入雨水口、检查井内；</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（三）损坏、移动井盖、井座；</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（四）擅自搭建建筑物、堆放物品、打桩、埋设杆线、挖坑取土；</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（五）将泥沙、水泥浆和含有易燃易爆及强腐蚀等物质的液体排入雨水、污水管（沟）内；</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（六）阻塞排水管（沟）及出水口；</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（七）其他侵占、损害排水设施的行为。</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355648">
        <w:rPr>
          <w:rFonts w:asciiTheme="minorEastAsia" w:eastAsia="黑体" w:hAnsiTheme="minorEastAsia" w:cs="仿宋_GB2312" w:hint="eastAsia"/>
          <w:color w:val="000000"/>
          <w:kern w:val="0"/>
          <w:szCs w:val="21"/>
          <w:lang w:val="zh-CN"/>
        </w:rPr>
        <w:t xml:space="preserve">　　</w:t>
      </w:r>
      <w:r w:rsidRPr="00355648">
        <w:rPr>
          <w:rFonts w:asciiTheme="minorEastAsia" w:eastAsia="黑体" w:hAnsiTheme="minorEastAsia" w:cs="仿宋_GB2312" w:hint="eastAsia"/>
          <w:bCs/>
          <w:color w:val="000000"/>
          <w:kern w:val="0"/>
          <w:szCs w:val="21"/>
          <w:lang w:val="zh-CN"/>
        </w:rPr>
        <w:t>第四十一条</w:t>
      </w:r>
      <w:r w:rsidRPr="006A0DDD">
        <w:rPr>
          <w:rFonts w:asciiTheme="minorEastAsia" w:hAnsiTheme="minorEastAsia" w:cs="仿宋_GB2312" w:hint="eastAsia"/>
          <w:color w:val="000000"/>
          <w:kern w:val="0"/>
          <w:szCs w:val="21"/>
          <w:lang w:val="zh-CN"/>
        </w:rPr>
        <w:t xml:space="preserve">　凡需使用城市雨水管道排放雨水或使用城市污水管道排放污水的单位和个人，在排水工程施工前，应当持有关批准文件和图纸资料，到市政设施行政主管部门办理排水接管手续后，方可按规定要求接管施工。</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排水工程完工后，属排放雨水的，即可开通使用；属排放污水的，应当取得市政设施行政主管部门核发的临时排水许可证，按其规定的要求临时排放污水，并在规定时间内，经市政设施行政主管部门检测水质合格后取得排水许可证。</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已接入城市污水管网尚未取得排水许可证的，应当按照前款规定办理排水许可证。</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355648">
        <w:rPr>
          <w:rFonts w:asciiTheme="minorEastAsia" w:eastAsia="黑体" w:hAnsiTheme="minorEastAsia" w:cs="仿宋_GB2312" w:hint="eastAsia"/>
          <w:color w:val="000000"/>
          <w:kern w:val="0"/>
          <w:szCs w:val="21"/>
          <w:lang w:val="zh-CN"/>
        </w:rPr>
        <w:lastRenderedPageBreak/>
        <w:t xml:space="preserve">　　</w:t>
      </w:r>
      <w:r w:rsidRPr="00355648">
        <w:rPr>
          <w:rFonts w:asciiTheme="minorEastAsia" w:eastAsia="黑体" w:hAnsiTheme="minorEastAsia" w:cs="仿宋_GB2312" w:hint="eastAsia"/>
          <w:bCs/>
          <w:color w:val="000000"/>
          <w:kern w:val="0"/>
          <w:szCs w:val="21"/>
          <w:lang w:val="zh-CN"/>
        </w:rPr>
        <w:t>第四十二条</w:t>
      </w:r>
      <w:r w:rsidRPr="006A0DDD">
        <w:rPr>
          <w:rFonts w:asciiTheme="minorEastAsia" w:hAnsiTheme="minorEastAsia" w:cs="仿宋_GB2312" w:hint="eastAsia"/>
          <w:color w:val="000000"/>
          <w:kern w:val="0"/>
          <w:szCs w:val="21"/>
          <w:lang w:val="zh-CN"/>
        </w:rPr>
        <w:t xml:space="preserve">　任何单位和个人使用城市污水管道排放的污水水质，应当达到国家规定的进入城市污水管网的排放标准。</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市政设施行政主管部门不得同意不符合纳管标准的污水排入城市污水管网。</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355648">
        <w:rPr>
          <w:rFonts w:asciiTheme="minorEastAsia" w:eastAsia="黑体" w:hAnsiTheme="minorEastAsia" w:cs="仿宋_GB2312" w:hint="eastAsia"/>
          <w:color w:val="000000"/>
          <w:kern w:val="0"/>
          <w:szCs w:val="21"/>
          <w:lang w:val="zh-CN"/>
        </w:rPr>
        <w:t xml:space="preserve">　　</w:t>
      </w:r>
      <w:r w:rsidRPr="00355648">
        <w:rPr>
          <w:rFonts w:asciiTheme="minorEastAsia" w:eastAsia="黑体" w:hAnsiTheme="minorEastAsia" w:cs="仿宋_GB2312" w:hint="eastAsia"/>
          <w:bCs/>
          <w:color w:val="000000"/>
          <w:kern w:val="0"/>
          <w:szCs w:val="21"/>
          <w:lang w:val="zh-CN"/>
        </w:rPr>
        <w:t>第四十三条</w:t>
      </w:r>
      <w:r w:rsidRPr="006A0DDD">
        <w:rPr>
          <w:rFonts w:asciiTheme="minorEastAsia" w:hAnsiTheme="minorEastAsia" w:cs="仿宋_GB2312" w:hint="eastAsia"/>
          <w:color w:val="000000"/>
          <w:kern w:val="0"/>
          <w:szCs w:val="21"/>
          <w:lang w:val="zh-CN"/>
        </w:rPr>
        <w:t xml:space="preserve">　市政设施行政主管部门应当按规定的职责对各接管排污单位和个人实施水质监测，并将有关情况向社会公告。</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需经处理才能达标排入城市污水管道的排污单位，应当在排入污水管网前安装水质、水量在线监测设备，并向市政设施行政主管部门传进相关的技术数据。</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被监测单位和个人应当积极配合，不得阻挠、妨碍、逃避监测。</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355648">
        <w:rPr>
          <w:rFonts w:asciiTheme="minorEastAsia" w:eastAsia="黑体" w:hAnsiTheme="minorEastAsia" w:cs="仿宋_GB2312" w:hint="eastAsia"/>
          <w:color w:val="000000"/>
          <w:kern w:val="0"/>
          <w:szCs w:val="21"/>
          <w:lang w:val="zh-CN"/>
        </w:rPr>
        <w:t xml:space="preserve">　　</w:t>
      </w:r>
      <w:r w:rsidRPr="00355648">
        <w:rPr>
          <w:rFonts w:asciiTheme="minorEastAsia" w:eastAsia="黑体" w:hAnsiTheme="minorEastAsia" w:cs="仿宋_GB2312" w:hint="eastAsia"/>
          <w:bCs/>
          <w:color w:val="000000"/>
          <w:kern w:val="0"/>
          <w:szCs w:val="21"/>
          <w:lang w:val="zh-CN"/>
        </w:rPr>
        <w:t>第四十四条</w:t>
      </w:r>
      <w:r w:rsidRPr="006A0DDD">
        <w:rPr>
          <w:rFonts w:asciiTheme="minorEastAsia" w:hAnsiTheme="minorEastAsia" w:cs="仿宋_GB2312" w:hint="eastAsia"/>
          <w:color w:val="000000"/>
          <w:kern w:val="0"/>
          <w:szCs w:val="21"/>
          <w:lang w:val="zh-CN"/>
        </w:rPr>
        <w:t xml:space="preserve">　需迁移、改建排水设施或者因工程建设影响排水设施使用的，应当经市政设施行政主管部门批准，并采取临时措施，保证排水畅通。</w:t>
      </w:r>
    </w:p>
    <w:p w:rsidR="00355648" w:rsidRDefault="00355648" w:rsidP="00355648">
      <w:pPr>
        <w:autoSpaceDE w:val="0"/>
        <w:autoSpaceDN w:val="0"/>
        <w:adjustRightInd w:val="0"/>
        <w:jc w:val="center"/>
        <w:rPr>
          <w:rFonts w:asciiTheme="minorEastAsia" w:hAnsiTheme="minorEastAsia" w:cs="仿宋_GB2312" w:hint="eastAsia"/>
          <w:b/>
          <w:bCs/>
          <w:color w:val="000000"/>
          <w:kern w:val="0"/>
          <w:szCs w:val="21"/>
          <w:lang w:val="zh-CN"/>
        </w:rPr>
      </w:pPr>
    </w:p>
    <w:p w:rsidR="00355648" w:rsidRPr="00355648" w:rsidRDefault="00355648" w:rsidP="00355648">
      <w:pPr>
        <w:autoSpaceDE w:val="0"/>
        <w:autoSpaceDN w:val="0"/>
        <w:adjustRightInd w:val="0"/>
        <w:jc w:val="center"/>
        <w:rPr>
          <w:rFonts w:ascii="黑体" w:eastAsia="黑体" w:hAnsi="黑体" w:cs="仿宋_GB2312" w:hint="eastAsia"/>
          <w:color w:val="000000"/>
          <w:kern w:val="0"/>
          <w:szCs w:val="21"/>
          <w:lang w:val="zh-CN"/>
        </w:rPr>
      </w:pPr>
      <w:r w:rsidRPr="00355648">
        <w:rPr>
          <w:rFonts w:ascii="黑体" w:eastAsia="黑体" w:hAnsi="黑体" w:cs="仿宋_GB2312" w:hint="eastAsia"/>
          <w:bCs/>
          <w:color w:val="000000"/>
          <w:kern w:val="0"/>
          <w:szCs w:val="21"/>
          <w:lang w:val="zh-CN"/>
        </w:rPr>
        <w:t>第六章</w:t>
      </w:r>
      <w:r w:rsidRPr="00355648">
        <w:rPr>
          <w:rFonts w:ascii="黑体" w:eastAsia="黑体" w:hAnsi="黑体" w:cs="仿宋_GB2312" w:hint="eastAsia"/>
          <w:color w:val="000000"/>
          <w:kern w:val="0"/>
          <w:szCs w:val="21"/>
          <w:lang w:val="zh-CN"/>
        </w:rPr>
        <w:t xml:space="preserve">　城市河道设施管理</w:t>
      </w:r>
    </w:p>
    <w:p w:rsidR="00355648" w:rsidRPr="006A0DDD" w:rsidRDefault="00355648" w:rsidP="00355648">
      <w:pPr>
        <w:autoSpaceDE w:val="0"/>
        <w:autoSpaceDN w:val="0"/>
        <w:adjustRightInd w:val="0"/>
        <w:jc w:val="center"/>
        <w:rPr>
          <w:rFonts w:asciiTheme="minorEastAsia" w:hAnsiTheme="minorEastAsia" w:cs="仿宋_GB2312"/>
          <w:color w:val="000000"/>
          <w:kern w:val="0"/>
          <w:szCs w:val="21"/>
          <w:lang w:val="zh-CN"/>
        </w:rPr>
      </w:pP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355648">
        <w:rPr>
          <w:rFonts w:asciiTheme="minorEastAsia" w:eastAsia="黑体" w:hAnsiTheme="minorEastAsia" w:cs="仿宋_GB2312" w:hint="eastAsia"/>
          <w:color w:val="000000"/>
          <w:kern w:val="0"/>
          <w:szCs w:val="21"/>
          <w:lang w:val="zh-CN"/>
        </w:rPr>
        <w:t xml:space="preserve">　　</w:t>
      </w:r>
      <w:r w:rsidRPr="00355648">
        <w:rPr>
          <w:rFonts w:asciiTheme="minorEastAsia" w:eastAsia="黑体" w:hAnsiTheme="minorEastAsia" w:cs="仿宋_GB2312" w:hint="eastAsia"/>
          <w:bCs/>
          <w:color w:val="000000"/>
          <w:kern w:val="0"/>
          <w:szCs w:val="21"/>
          <w:lang w:val="zh-CN"/>
        </w:rPr>
        <w:t>第四十五条</w:t>
      </w:r>
      <w:r w:rsidRPr="006A0DDD">
        <w:rPr>
          <w:rFonts w:asciiTheme="minorEastAsia" w:hAnsiTheme="minorEastAsia" w:cs="仿宋_GB2312" w:hint="eastAsia"/>
          <w:color w:val="000000"/>
          <w:kern w:val="0"/>
          <w:szCs w:val="21"/>
          <w:lang w:val="zh-CN"/>
        </w:rPr>
        <w:t xml:space="preserve">　本条例所称城市河道设施系指由市政设施行政主管部门管理的河道、堤坎、泵站、引水渠、溢洪道及其附属设施。城市河道设施管理范围，以河道设施规划用地红线为准；规划尚未实施的，以现有河道设施用地为准。</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按照城市河道管理标准整治的河道，经市人民政府同意后由</w:t>
      </w:r>
      <w:r w:rsidRPr="006A0DDD">
        <w:rPr>
          <w:rFonts w:asciiTheme="minorEastAsia" w:hAnsiTheme="minorEastAsia" w:cs="仿宋_GB2312" w:hint="eastAsia"/>
          <w:color w:val="000000"/>
          <w:kern w:val="0"/>
          <w:szCs w:val="21"/>
          <w:lang w:val="zh-CN"/>
        </w:rPr>
        <w:lastRenderedPageBreak/>
        <w:t>市政设施行政主管部门验收、接收管理。</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355648">
        <w:rPr>
          <w:rFonts w:asciiTheme="minorEastAsia" w:eastAsia="黑体" w:hAnsiTheme="minorEastAsia" w:cs="仿宋_GB2312" w:hint="eastAsia"/>
          <w:color w:val="000000"/>
          <w:kern w:val="0"/>
          <w:szCs w:val="21"/>
          <w:lang w:val="zh-CN"/>
        </w:rPr>
        <w:t xml:space="preserve">　　</w:t>
      </w:r>
      <w:r w:rsidRPr="00355648">
        <w:rPr>
          <w:rFonts w:asciiTheme="minorEastAsia" w:eastAsia="黑体" w:hAnsiTheme="minorEastAsia" w:cs="仿宋_GB2312" w:hint="eastAsia"/>
          <w:bCs/>
          <w:color w:val="000000"/>
          <w:kern w:val="0"/>
          <w:szCs w:val="21"/>
          <w:lang w:val="zh-CN"/>
        </w:rPr>
        <w:t>第四十六条</w:t>
      </w:r>
      <w:r w:rsidRPr="006A0DDD">
        <w:rPr>
          <w:rFonts w:asciiTheme="minorEastAsia" w:hAnsiTheme="minorEastAsia" w:cs="仿宋_GB2312" w:hint="eastAsia"/>
          <w:color w:val="000000"/>
          <w:kern w:val="0"/>
          <w:szCs w:val="21"/>
          <w:lang w:val="zh-CN"/>
        </w:rPr>
        <w:t xml:space="preserve">　城市河道设施应当保持完好、畅通、整洁、有效、安全。</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市政设施行政主管部门应当科学实施河道配水方案，协同环保部门进行河道水质监测和对水污染防治的监督管理。</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355648">
        <w:rPr>
          <w:rFonts w:asciiTheme="minorEastAsia" w:eastAsia="黑体" w:hAnsiTheme="minorEastAsia" w:cs="仿宋_GB2312" w:hint="eastAsia"/>
          <w:color w:val="000000"/>
          <w:kern w:val="0"/>
          <w:szCs w:val="21"/>
          <w:lang w:val="zh-CN"/>
        </w:rPr>
        <w:t xml:space="preserve">　　</w:t>
      </w:r>
      <w:r w:rsidRPr="00355648">
        <w:rPr>
          <w:rFonts w:asciiTheme="minorEastAsia" w:eastAsia="黑体" w:hAnsiTheme="minorEastAsia" w:cs="仿宋_GB2312" w:hint="eastAsia"/>
          <w:bCs/>
          <w:color w:val="000000"/>
          <w:kern w:val="0"/>
          <w:szCs w:val="21"/>
          <w:lang w:val="zh-CN"/>
        </w:rPr>
        <w:t>第四十七条</w:t>
      </w:r>
      <w:r w:rsidRPr="006A0DDD">
        <w:rPr>
          <w:rFonts w:asciiTheme="minorEastAsia" w:hAnsiTheme="minorEastAsia" w:cs="仿宋_GB2312" w:hint="eastAsia"/>
          <w:color w:val="000000"/>
          <w:kern w:val="0"/>
          <w:szCs w:val="21"/>
          <w:lang w:val="zh-CN"/>
        </w:rPr>
        <w:t xml:space="preserve">　在城市河道设施管理范围内，禁止下列行为：</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（一）擅自占用、挖掘河道设施；</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（二）倾倒垃圾、废料、泥沙等废弃物；</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（三）擅自从河道</w:t>
      </w:r>
      <w:proofErr w:type="gramStart"/>
      <w:r w:rsidRPr="006A0DDD">
        <w:rPr>
          <w:rFonts w:asciiTheme="minorEastAsia" w:hAnsiTheme="minorEastAsia" w:cs="仿宋_GB2312" w:hint="eastAsia"/>
          <w:color w:val="000000"/>
          <w:kern w:val="0"/>
          <w:szCs w:val="21"/>
          <w:lang w:val="zh-CN"/>
        </w:rPr>
        <w:t>取生产</w:t>
      </w:r>
      <w:proofErr w:type="gramEnd"/>
      <w:r w:rsidRPr="006A0DDD">
        <w:rPr>
          <w:rFonts w:asciiTheme="minorEastAsia" w:hAnsiTheme="minorEastAsia" w:cs="仿宋_GB2312" w:hint="eastAsia"/>
          <w:color w:val="000000"/>
          <w:kern w:val="0"/>
          <w:szCs w:val="21"/>
          <w:lang w:val="zh-CN"/>
        </w:rPr>
        <w:t>经营用水；</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（四）擅自向河道排放污水或设置和扩大雨水污水排放口；</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（五）倾倒有害有毒物品；</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（六）损毁水工程设施和防汛设施以及水文监测设施；</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（七）搭建建筑物、构筑物；</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（八）其他侵占、损害河道设施的行为。</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355648">
        <w:rPr>
          <w:rFonts w:asciiTheme="minorEastAsia" w:eastAsia="黑体" w:hAnsiTheme="minorEastAsia" w:cs="仿宋_GB2312" w:hint="eastAsia"/>
          <w:color w:val="000000"/>
          <w:kern w:val="0"/>
          <w:szCs w:val="21"/>
          <w:lang w:val="zh-CN"/>
        </w:rPr>
        <w:t xml:space="preserve">　　</w:t>
      </w:r>
      <w:r w:rsidRPr="00355648">
        <w:rPr>
          <w:rFonts w:asciiTheme="minorEastAsia" w:eastAsia="黑体" w:hAnsiTheme="minorEastAsia" w:cs="仿宋_GB2312" w:hint="eastAsia"/>
          <w:bCs/>
          <w:color w:val="000000"/>
          <w:kern w:val="0"/>
          <w:szCs w:val="21"/>
          <w:lang w:val="zh-CN"/>
        </w:rPr>
        <w:t>第四十八条</w:t>
      </w:r>
      <w:r w:rsidRPr="006A0DDD">
        <w:rPr>
          <w:rFonts w:asciiTheme="minorEastAsia" w:hAnsiTheme="minorEastAsia" w:cs="仿宋_GB2312" w:hint="eastAsia"/>
          <w:color w:val="000000"/>
          <w:kern w:val="0"/>
          <w:szCs w:val="21"/>
          <w:lang w:val="zh-CN"/>
        </w:rPr>
        <w:t xml:space="preserve">　临时占用、挖掘河道设施的，需经市政设施行政主管部门批准和领取许可证。临时占用、施工完毕后，应当按期恢复河道原状。</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355648">
        <w:rPr>
          <w:rFonts w:asciiTheme="minorEastAsia" w:eastAsia="黑体" w:hAnsiTheme="minorEastAsia" w:cs="仿宋_GB2312" w:hint="eastAsia"/>
          <w:color w:val="000000"/>
          <w:kern w:val="0"/>
          <w:szCs w:val="21"/>
          <w:lang w:val="zh-CN"/>
        </w:rPr>
        <w:t xml:space="preserve">　　</w:t>
      </w:r>
      <w:r w:rsidRPr="00355648">
        <w:rPr>
          <w:rFonts w:asciiTheme="minorEastAsia" w:eastAsia="黑体" w:hAnsiTheme="minorEastAsia" w:cs="仿宋_GB2312" w:hint="eastAsia"/>
          <w:bCs/>
          <w:color w:val="000000"/>
          <w:kern w:val="0"/>
          <w:szCs w:val="21"/>
          <w:lang w:val="zh-CN"/>
        </w:rPr>
        <w:t>第四十九条</w:t>
      </w:r>
      <w:r w:rsidRPr="006A0DDD">
        <w:rPr>
          <w:rFonts w:asciiTheme="minorEastAsia" w:hAnsiTheme="minorEastAsia" w:cs="仿宋_GB2312" w:hint="eastAsia"/>
          <w:color w:val="000000"/>
          <w:kern w:val="0"/>
          <w:szCs w:val="21"/>
          <w:lang w:val="zh-CN"/>
        </w:rPr>
        <w:t xml:space="preserve">　需直接或间接向河道内排放污水的单位和个人，应当经环保部门批准并领取许可证。排放的污水应当达到国家规定的水质排放标准。设置和扩大污水排放口，在向环保部门申报前，应当征得市政设施行政主管部门同意。</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355648">
        <w:rPr>
          <w:rFonts w:asciiTheme="minorEastAsia" w:eastAsia="黑体" w:hAnsiTheme="minorEastAsia" w:cs="仿宋_GB2312" w:hint="eastAsia"/>
          <w:color w:val="000000"/>
          <w:kern w:val="0"/>
          <w:szCs w:val="21"/>
          <w:lang w:val="zh-CN"/>
        </w:rPr>
        <w:t xml:space="preserve">　　</w:t>
      </w:r>
      <w:r w:rsidRPr="00355648">
        <w:rPr>
          <w:rFonts w:asciiTheme="minorEastAsia" w:eastAsia="黑体" w:hAnsiTheme="minorEastAsia" w:cs="仿宋_GB2312" w:hint="eastAsia"/>
          <w:bCs/>
          <w:color w:val="000000"/>
          <w:kern w:val="0"/>
          <w:szCs w:val="21"/>
          <w:lang w:val="zh-CN"/>
        </w:rPr>
        <w:t>第五十条</w:t>
      </w:r>
      <w:r w:rsidRPr="006A0DDD">
        <w:rPr>
          <w:rFonts w:asciiTheme="minorEastAsia" w:hAnsiTheme="minorEastAsia" w:cs="仿宋_GB2312" w:hint="eastAsia"/>
          <w:color w:val="000000"/>
          <w:kern w:val="0"/>
          <w:szCs w:val="21"/>
          <w:lang w:val="zh-CN"/>
        </w:rPr>
        <w:t xml:space="preserve">　产权单位应当对在城市河道上已修建的涵闸、泵</w:t>
      </w:r>
      <w:r w:rsidRPr="006A0DDD">
        <w:rPr>
          <w:rFonts w:asciiTheme="minorEastAsia" w:hAnsiTheme="minorEastAsia" w:cs="仿宋_GB2312" w:hint="eastAsia"/>
          <w:color w:val="000000"/>
          <w:kern w:val="0"/>
          <w:szCs w:val="21"/>
          <w:lang w:val="zh-CN"/>
        </w:rPr>
        <w:lastRenderedPageBreak/>
        <w:t>站和埋设的穿堤管道、缆线等构筑物及其设施定期检查，对不符合有关规定的设施及时进行整改。</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355648">
        <w:rPr>
          <w:rFonts w:asciiTheme="minorEastAsia" w:eastAsia="黑体" w:hAnsiTheme="minorEastAsia" w:cs="仿宋_GB2312" w:hint="eastAsia"/>
          <w:color w:val="000000"/>
          <w:kern w:val="0"/>
          <w:szCs w:val="21"/>
          <w:lang w:val="zh-CN"/>
        </w:rPr>
        <w:t xml:space="preserve">　　</w:t>
      </w:r>
      <w:r w:rsidRPr="00355648">
        <w:rPr>
          <w:rFonts w:asciiTheme="minorEastAsia" w:eastAsia="黑体" w:hAnsiTheme="minorEastAsia" w:cs="仿宋_GB2312" w:hint="eastAsia"/>
          <w:bCs/>
          <w:color w:val="000000"/>
          <w:kern w:val="0"/>
          <w:szCs w:val="21"/>
          <w:lang w:val="zh-CN"/>
        </w:rPr>
        <w:t>第五十一条</w:t>
      </w:r>
      <w:r w:rsidRPr="006A0DDD">
        <w:rPr>
          <w:rFonts w:asciiTheme="minorEastAsia" w:hAnsiTheme="minorEastAsia" w:cs="仿宋_GB2312" w:hint="eastAsia"/>
          <w:color w:val="000000"/>
          <w:kern w:val="0"/>
          <w:szCs w:val="21"/>
          <w:lang w:val="zh-CN"/>
        </w:rPr>
        <w:t xml:space="preserve">　对于壅水严重的原有桥涵、过河管道，有关部门要有计划地进行改建、扩建；未改建、扩建的，有关部门在汛期前应当采取紧急措施，确保安全度汛。</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对于城市河道内的各种阻水设施，各有关单位在汛期前应当采取迁移和拆除等紧急措施。</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355648">
        <w:rPr>
          <w:rFonts w:asciiTheme="minorEastAsia" w:eastAsia="黑体" w:hAnsiTheme="minorEastAsia" w:cs="仿宋_GB2312" w:hint="eastAsia"/>
          <w:color w:val="000000"/>
          <w:kern w:val="0"/>
          <w:szCs w:val="21"/>
          <w:lang w:val="zh-CN"/>
        </w:rPr>
        <w:t xml:space="preserve">　　</w:t>
      </w:r>
      <w:r w:rsidRPr="00355648">
        <w:rPr>
          <w:rFonts w:asciiTheme="minorEastAsia" w:eastAsia="黑体" w:hAnsiTheme="minorEastAsia" w:cs="仿宋_GB2312" w:hint="eastAsia"/>
          <w:bCs/>
          <w:color w:val="000000"/>
          <w:kern w:val="0"/>
          <w:szCs w:val="21"/>
          <w:lang w:val="zh-CN"/>
        </w:rPr>
        <w:t>第五十二条</w:t>
      </w:r>
      <w:r w:rsidRPr="006A0DDD">
        <w:rPr>
          <w:rFonts w:asciiTheme="minorEastAsia" w:hAnsiTheme="minorEastAsia" w:cs="仿宋_GB2312" w:hint="eastAsia"/>
          <w:color w:val="000000"/>
          <w:kern w:val="0"/>
          <w:szCs w:val="21"/>
          <w:lang w:val="zh-CN"/>
        </w:rPr>
        <w:t xml:space="preserve">　在汛期，市政设施行政主管部门应当按照城市防汛预案的规定和要求，做好城区防汛的组织实施工作。</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355648">
        <w:rPr>
          <w:rFonts w:asciiTheme="minorEastAsia" w:eastAsia="黑体" w:hAnsiTheme="minorEastAsia" w:cs="仿宋_GB2312" w:hint="eastAsia"/>
          <w:color w:val="000000"/>
          <w:kern w:val="0"/>
          <w:szCs w:val="21"/>
          <w:lang w:val="zh-CN"/>
        </w:rPr>
        <w:t xml:space="preserve">　　</w:t>
      </w:r>
      <w:r w:rsidRPr="00355648">
        <w:rPr>
          <w:rFonts w:asciiTheme="minorEastAsia" w:eastAsia="黑体" w:hAnsiTheme="minorEastAsia" w:cs="仿宋_GB2312" w:hint="eastAsia"/>
          <w:bCs/>
          <w:color w:val="000000"/>
          <w:kern w:val="0"/>
          <w:szCs w:val="21"/>
          <w:lang w:val="zh-CN"/>
        </w:rPr>
        <w:t>第五十三条</w:t>
      </w:r>
      <w:r w:rsidRPr="006A0DDD">
        <w:rPr>
          <w:rFonts w:asciiTheme="minorEastAsia" w:hAnsiTheme="minorEastAsia" w:cs="仿宋_GB2312" w:hint="eastAsia"/>
          <w:color w:val="000000"/>
          <w:kern w:val="0"/>
          <w:szCs w:val="21"/>
          <w:lang w:val="zh-CN"/>
        </w:rPr>
        <w:t xml:space="preserve">　城市河道应当定期清淤。市政设施行政主管部门应当编制城市河道清淤计划，并纳入年度市政设施改善计划。</w:t>
      </w:r>
    </w:p>
    <w:p w:rsidR="00355648" w:rsidRDefault="00355648" w:rsidP="00355648">
      <w:pPr>
        <w:autoSpaceDE w:val="0"/>
        <w:autoSpaceDN w:val="0"/>
        <w:adjustRightInd w:val="0"/>
        <w:jc w:val="center"/>
        <w:rPr>
          <w:rFonts w:asciiTheme="minorEastAsia" w:hAnsiTheme="minorEastAsia" w:cs="仿宋_GB2312" w:hint="eastAsia"/>
          <w:b/>
          <w:bCs/>
          <w:color w:val="000000"/>
          <w:kern w:val="0"/>
          <w:szCs w:val="21"/>
          <w:lang w:val="zh-CN"/>
        </w:rPr>
      </w:pPr>
    </w:p>
    <w:p w:rsidR="00355648" w:rsidRPr="00355648" w:rsidRDefault="00355648" w:rsidP="00355648">
      <w:pPr>
        <w:autoSpaceDE w:val="0"/>
        <w:autoSpaceDN w:val="0"/>
        <w:adjustRightInd w:val="0"/>
        <w:jc w:val="center"/>
        <w:rPr>
          <w:rFonts w:ascii="黑体" w:eastAsia="黑体" w:hAnsi="黑体" w:cs="仿宋_GB2312" w:hint="eastAsia"/>
          <w:color w:val="000000"/>
          <w:kern w:val="0"/>
          <w:szCs w:val="21"/>
          <w:lang w:val="zh-CN"/>
        </w:rPr>
      </w:pPr>
      <w:r w:rsidRPr="00355648">
        <w:rPr>
          <w:rFonts w:ascii="黑体" w:eastAsia="黑体" w:hAnsi="黑体" w:cs="仿宋_GB2312" w:hint="eastAsia"/>
          <w:bCs/>
          <w:color w:val="000000"/>
          <w:kern w:val="0"/>
          <w:szCs w:val="21"/>
          <w:lang w:val="zh-CN"/>
        </w:rPr>
        <w:t>第七章</w:t>
      </w:r>
      <w:r w:rsidRPr="00355648">
        <w:rPr>
          <w:rFonts w:ascii="黑体" w:eastAsia="黑体" w:hAnsi="黑体" w:cs="仿宋_GB2312" w:hint="eastAsia"/>
          <w:color w:val="000000"/>
          <w:kern w:val="0"/>
          <w:szCs w:val="21"/>
          <w:lang w:val="zh-CN"/>
        </w:rPr>
        <w:t xml:space="preserve">　市政设施经费管理</w:t>
      </w:r>
    </w:p>
    <w:p w:rsidR="00355648" w:rsidRPr="006A0DDD" w:rsidRDefault="00355648" w:rsidP="00355648">
      <w:pPr>
        <w:autoSpaceDE w:val="0"/>
        <w:autoSpaceDN w:val="0"/>
        <w:adjustRightInd w:val="0"/>
        <w:jc w:val="center"/>
        <w:rPr>
          <w:rFonts w:asciiTheme="minorEastAsia" w:hAnsiTheme="minorEastAsia" w:cs="仿宋_GB2312"/>
          <w:color w:val="000000"/>
          <w:kern w:val="0"/>
          <w:szCs w:val="21"/>
          <w:lang w:val="zh-CN"/>
        </w:rPr>
      </w:pP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355648">
        <w:rPr>
          <w:rFonts w:asciiTheme="minorEastAsia" w:eastAsia="黑体" w:hAnsiTheme="minorEastAsia" w:cs="仿宋_GB2312" w:hint="eastAsia"/>
          <w:color w:val="000000"/>
          <w:kern w:val="0"/>
          <w:szCs w:val="21"/>
          <w:lang w:val="zh-CN"/>
        </w:rPr>
        <w:t xml:space="preserve">　　</w:t>
      </w:r>
      <w:r w:rsidRPr="00355648">
        <w:rPr>
          <w:rFonts w:asciiTheme="minorEastAsia" w:eastAsia="黑体" w:hAnsiTheme="minorEastAsia" w:cs="仿宋_GB2312" w:hint="eastAsia"/>
          <w:bCs/>
          <w:color w:val="000000"/>
          <w:kern w:val="0"/>
          <w:szCs w:val="21"/>
          <w:lang w:val="zh-CN"/>
        </w:rPr>
        <w:t>第五十四条</w:t>
      </w:r>
      <w:r w:rsidRPr="006A0DDD">
        <w:rPr>
          <w:rFonts w:asciiTheme="minorEastAsia" w:hAnsiTheme="minorEastAsia" w:cs="仿宋_GB2312" w:hint="eastAsia"/>
          <w:color w:val="000000"/>
          <w:kern w:val="0"/>
          <w:szCs w:val="21"/>
          <w:lang w:val="zh-CN"/>
        </w:rPr>
        <w:t xml:space="preserve">　市政设施行政主管部门接收管理的市政设施，其管理、改善、养护、维修、应急处置经费应当按国家有关规定和标准列入地方财政预算。</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355648">
        <w:rPr>
          <w:rFonts w:asciiTheme="minorEastAsia" w:eastAsia="黑体" w:hAnsiTheme="minorEastAsia" w:cs="仿宋_GB2312" w:hint="eastAsia"/>
          <w:color w:val="000000"/>
          <w:kern w:val="0"/>
          <w:szCs w:val="21"/>
          <w:lang w:val="zh-CN"/>
        </w:rPr>
        <w:t xml:space="preserve">　　</w:t>
      </w:r>
      <w:r w:rsidRPr="00355648">
        <w:rPr>
          <w:rFonts w:asciiTheme="minorEastAsia" w:eastAsia="黑体" w:hAnsiTheme="minorEastAsia" w:cs="仿宋_GB2312" w:hint="eastAsia"/>
          <w:bCs/>
          <w:color w:val="000000"/>
          <w:kern w:val="0"/>
          <w:szCs w:val="21"/>
          <w:lang w:val="zh-CN"/>
        </w:rPr>
        <w:t>第五十五条</w:t>
      </w:r>
      <w:r w:rsidRPr="006A0DDD">
        <w:rPr>
          <w:rFonts w:asciiTheme="minorEastAsia" w:hAnsiTheme="minorEastAsia" w:cs="仿宋_GB2312" w:hint="eastAsia"/>
          <w:color w:val="000000"/>
          <w:kern w:val="0"/>
          <w:szCs w:val="21"/>
          <w:lang w:val="zh-CN"/>
        </w:rPr>
        <w:t xml:space="preserve">　占用、挖掘市政设施行政主管部门接收管理的城市道路、桥梁的单位和个人，应当向市政设施行政主管部门缴纳城市道路占用费、挖掘修复费。</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355648">
        <w:rPr>
          <w:rFonts w:asciiTheme="minorEastAsia" w:eastAsia="黑体" w:hAnsiTheme="minorEastAsia" w:cs="仿宋_GB2312" w:hint="eastAsia"/>
          <w:color w:val="000000"/>
          <w:kern w:val="0"/>
          <w:szCs w:val="21"/>
          <w:lang w:val="zh-CN"/>
        </w:rPr>
        <w:t xml:space="preserve">　　</w:t>
      </w:r>
      <w:r w:rsidRPr="00355648">
        <w:rPr>
          <w:rFonts w:asciiTheme="minorEastAsia" w:eastAsia="黑体" w:hAnsiTheme="minorEastAsia" w:cs="仿宋_GB2312" w:hint="eastAsia"/>
          <w:bCs/>
          <w:color w:val="000000"/>
          <w:kern w:val="0"/>
          <w:szCs w:val="21"/>
          <w:lang w:val="zh-CN"/>
        </w:rPr>
        <w:t>第五十六条</w:t>
      </w:r>
      <w:r w:rsidRPr="006A0DDD">
        <w:rPr>
          <w:rFonts w:asciiTheme="minorEastAsia" w:hAnsiTheme="minorEastAsia" w:cs="仿宋_GB2312" w:hint="eastAsia"/>
          <w:color w:val="000000"/>
          <w:kern w:val="0"/>
          <w:szCs w:val="21"/>
          <w:lang w:val="zh-CN"/>
        </w:rPr>
        <w:t xml:space="preserve">　本条例规定的市政设施费用收费标准的制定和调整，按法律、法规规定的程序办理。收取的费用，应当全部用</w:t>
      </w:r>
      <w:r w:rsidRPr="006A0DDD">
        <w:rPr>
          <w:rFonts w:asciiTheme="minorEastAsia" w:hAnsiTheme="minorEastAsia" w:cs="仿宋_GB2312" w:hint="eastAsia"/>
          <w:color w:val="000000"/>
          <w:kern w:val="0"/>
          <w:szCs w:val="21"/>
          <w:lang w:val="zh-CN"/>
        </w:rPr>
        <w:lastRenderedPageBreak/>
        <w:t>于市政设施的管理、建设、改善、养护、维修和应急处置，不得挪作他用。</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市政设施管理中确需收取的其他费用，由市人民政府提出，按法律、法规规定的程序报经批准。</w:t>
      </w:r>
    </w:p>
    <w:p w:rsidR="00355648" w:rsidRDefault="00355648" w:rsidP="00355648">
      <w:pPr>
        <w:autoSpaceDE w:val="0"/>
        <w:autoSpaceDN w:val="0"/>
        <w:adjustRightInd w:val="0"/>
        <w:jc w:val="center"/>
        <w:rPr>
          <w:rFonts w:asciiTheme="minorEastAsia" w:hAnsiTheme="minorEastAsia" w:cs="仿宋_GB2312" w:hint="eastAsia"/>
          <w:b/>
          <w:bCs/>
          <w:color w:val="000000"/>
          <w:kern w:val="0"/>
          <w:szCs w:val="21"/>
          <w:lang w:val="zh-CN"/>
        </w:rPr>
      </w:pPr>
    </w:p>
    <w:p w:rsidR="00355648" w:rsidRPr="00355648" w:rsidRDefault="00355648" w:rsidP="00355648">
      <w:pPr>
        <w:autoSpaceDE w:val="0"/>
        <w:autoSpaceDN w:val="0"/>
        <w:adjustRightInd w:val="0"/>
        <w:jc w:val="center"/>
        <w:rPr>
          <w:rFonts w:ascii="黑体" w:eastAsia="黑体" w:hAnsi="黑体" w:cs="仿宋_GB2312" w:hint="eastAsia"/>
          <w:color w:val="000000"/>
          <w:kern w:val="0"/>
          <w:szCs w:val="21"/>
          <w:lang w:val="zh-CN"/>
        </w:rPr>
      </w:pPr>
      <w:r w:rsidRPr="00355648">
        <w:rPr>
          <w:rFonts w:ascii="黑体" w:eastAsia="黑体" w:hAnsi="黑体" w:cs="仿宋_GB2312" w:hint="eastAsia"/>
          <w:bCs/>
          <w:color w:val="000000"/>
          <w:kern w:val="0"/>
          <w:szCs w:val="21"/>
          <w:lang w:val="zh-CN"/>
        </w:rPr>
        <w:t>第八章</w:t>
      </w:r>
      <w:r w:rsidRPr="00355648">
        <w:rPr>
          <w:rFonts w:ascii="黑体" w:eastAsia="黑体" w:hAnsi="黑体" w:cs="仿宋_GB2312" w:hint="eastAsia"/>
          <w:color w:val="000000"/>
          <w:kern w:val="0"/>
          <w:szCs w:val="21"/>
          <w:lang w:val="zh-CN"/>
        </w:rPr>
        <w:t xml:space="preserve">　法律责任</w:t>
      </w:r>
    </w:p>
    <w:p w:rsidR="00355648" w:rsidRPr="006A0DDD" w:rsidRDefault="00355648" w:rsidP="00355648">
      <w:pPr>
        <w:autoSpaceDE w:val="0"/>
        <w:autoSpaceDN w:val="0"/>
        <w:adjustRightInd w:val="0"/>
        <w:jc w:val="center"/>
        <w:rPr>
          <w:rFonts w:asciiTheme="minorEastAsia" w:hAnsiTheme="minorEastAsia" w:cs="仿宋_GB2312"/>
          <w:color w:val="000000"/>
          <w:kern w:val="0"/>
          <w:szCs w:val="21"/>
          <w:lang w:val="zh-CN"/>
        </w:rPr>
      </w:pP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355648">
        <w:rPr>
          <w:rFonts w:asciiTheme="minorEastAsia" w:eastAsia="黑体" w:hAnsiTheme="minorEastAsia" w:cs="仿宋_GB2312" w:hint="eastAsia"/>
          <w:color w:val="000000"/>
          <w:kern w:val="0"/>
          <w:szCs w:val="21"/>
          <w:lang w:val="zh-CN"/>
        </w:rPr>
        <w:t xml:space="preserve">　　</w:t>
      </w:r>
      <w:r w:rsidRPr="00355648">
        <w:rPr>
          <w:rFonts w:asciiTheme="minorEastAsia" w:eastAsia="黑体" w:hAnsiTheme="minorEastAsia" w:cs="仿宋_GB2312" w:hint="eastAsia"/>
          <w:bCs/>
          <w:color w:val="000000"/>
          <w:kern w:val="0"/>
          <w:szCs w:val="21"/>
          <w:lang w:val="zh-CN"/>
        </w:rPr>
        <w:t>第五十七条</w:t>
      </w:r>
      <w:r w:rsidRPr="006A0DDD">
        <w:rPr>
          <w:rFonts w:asciiTheme="minorEastAsia" w:hAnsiTheme="minorEastAsia" w:cs="仿宋_GB2312" w:hint="eastAsia"/>
          <w:color w:val="000000"/>
          <w:kern w:val="0"/>
          <w:szCs w:val="21"/>
          <w:lang w:val="zh-CN"/>
        </w:rPr>
        <w:t xml:space="preserve">　损害市政设施和影响市政设施安全的行为，由城市管理行政执法机关责令行为人限期改正，逾期不改正的，市政设施行政主管部门可组织实施代整治，费用由行为人承担。行为人无法确定的，有关整治费用由财政资金安排。</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损害市政设施的，应当承担损害赔偿责任，其赔偿金额由市政设施行政主管部门按照市政工程定额、实际损害情况核定，由市政设施的接收管理单位收取，用于市政设施的修复、维护。</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355648">
        <w:rPr>
          <w:rFonts w:asciiTheme="minorEastAsia" w:eastAsia="黑体" w:hAnsiTheme="minorEastAsia" w:cs="仿宋_GB2312" w:hint="eastAsia"/>
          <w:color w:val="000000"/>
          <w:kern w:val="0"/>
          <w:szCs w:val="21"/>
          <w:lang w:val="zh-CN"/>
        </w:rPr>
        <w:t xml:space="preserve">　　</w:t>
      </w:r>
      <w:r w:rsidRPr="00355648">
        <w:rPr>
          <w:rFonts w:asciiTheme="minorEastAsia" w:eastAsia="黑体" w:hAnsiTheme="minorEastAsia" w:cs="仿宋_GB2312" w:hint="eastAsia"/>
          <w:bCs/>
          <w:color w:val="000000"/>
          <w:kern w:val="0"/>
          <w:szCs w:val="21"/>
          <w:lang w:val="zh-CN"/>
        </w:rPr>
        <w:t>第五十八条</w:t>
      </w:r>
      <w:r w:rsidRPr="006A0DDD">
        <w:rPr>
          <w:rFonts w:asciiTheme="minorEastAsia" w:hAnsiTheme="minorEastAsia" w:cs="仿宋_GB2312" w:hint="eastAsia"/>
          <w:color w:val="000000"/>
          <w:kern w:val="0"/>
          <w:szCs w:val="21"/>
          <w:lang w:val="zh-CN"/>
        </w:rPr>
        <w:t xml:space="preserve">　擅自占用、挖掘城市道路设施、桥涵设施、城市河道设施的，由城市管理行政执法机关责令行为人停止违法行为，恢复原状，赔偿损失，按规定补交城市道路占用费或城市道路挖掘修复费，并可处二万元以下的罚款。</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占用、挖掘城市道路设施、桥涵设施、城市河道设施不按规定设置交通安全护栏和标志，挖掘工程完成后不按规定回填夯实，或占用、挖掘结束后不及时清理现场、拆除临时设施的，由城市管理行政执法机关责令限期纠正，并可处五百元以上五千元以下</w:t>
      </w:r>
      <w:r w:rsidRPr="006A0DDD">
        <w:rPr>
          <w:rFonts w:asciiTheme="minorEastAsia" w:hAnsiTheme="minorEastAsia" w:cs="仿宋_GB2312" w:hint="eastAsia"/>
          <w:color w:val="000000"/>
          <w:kern w:val="0"/>
          <w:szCs w:val="21"/>
          <w:lang w:val="zh-CN"/>
        </w:rPr>
        <w:lastRenderedPageBreak/>
        <w:t>罚款，造成他人伤害或损失的，应当赔偿损失。</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355648">
        <w:rPr>
          <w:rFonts w:asciiTheme="minorEastAsia" w:eastAsia="黑体" w:hAnsiTheme="minorEastAsia" w:cs="仿宋_GB2312" w:hint="eastAsia"/>
          <w:color w:val="000000"/>
          <w:kern w:val="0"/>
          <w:szCs w:val="21"/>
          <w:lang w:val="zh-CN"/>
        </w:rPr>
        <w:t xml:space="preserve">　　</w:t>
      </w:r>
      <w:r w:rsidRPr="00355648">
        <w:rPr>
          <w:rFonts w:asciiTheme="minorEastAsia" w:eastAsia="黑体" w:hAnsiTheme="minorEastAsia" w:cs="仿宋_GB2312" w:hint="eastAsia"/>
          <w:bCs/>
          <w:color w:val="000000"/>
          <w:kern w:val="0"/>
          <w:szCs w:val="21"/>
          <w:lang w:val="zh-CN"/>
        </w:rPr>
        <w:t>第五十九条</w:t>
      </w:r>
      <w:r w:rsidRPr="006A0DDD">
        <w:rPr>
          <w:rFonts w:asciiTheme="minorEastAsia" w:hAnsiTheme="minorEastAsia" w:cs="仿宋_GB2312" w:hint="eastAsia"/>
          <w:color w:val="000000"/>
          <w:kern w:val="0"/>
          <w:szCs w:val="21"/>
          <w:lang w:val="zh-CN"/>
        </w:rPr>
        <w:t xml:space="preserve">　违反本条例，有下列行为之一的，由城市管理行政执法机关责令行为人立即停止违法行为，赔偿经济损失，限期封堵排水口。逾期不封堵的，采取强制封堵措施，封堵费用由行为人承担，并可处以二千元以上二万元以下罚款：</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（一）擅自在排水管（沟）上凿洞、接管或</w:t>
      </w:r>
      <w:proofErr w:type="gramStart"/>
      <w:r w:rsidRPr="006A0DDD">
        <w:rPr>
          <w:rFonts w:asciiTheme="minorEastAsia" w:hAnsiTheme="minorEastAsia" w:cs="仿宋_GB2312" w:hint="eastAsia"/>
          <w:color w:val="000000"/>
          <w:kern w:val="0"/>
          <w:szCs w:val="21"/>
          <w:lang w:val="zh-CN"/>
        </w:rPr>
        <w:t>穿设其他</w:t>
      </w:r>
      <w:proofErr w:type="gramEnd"/>
      <w:r w:rsidRPr="006A0DDD">
        <w:rPr>
          <w:rFonts w:asciiTheme="minorEastAsia" w:hAnsiTheme="minorEastAsia" w:cs="仿宋_GB2312" w:hint="eastAsia"/>
          <w:color w:val="000000"/>
          <w:kern w:val="0"/>
          <w:szCs w:val="21"/>
          <w:lang w:val="zh-CN"/>
        </w:rPr>
        <w:t>管线；</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（二）擅自将雨水</w:t>
      </w:r>
      <w:proofErr w:type="gramStart"/>
      <w:r w:rsidRPr="006A0DDD">
        <w:rPr>
          <w:rFonts w:asciiTheme="minorEastAsia" w:hAnsiTheme="minorEastAsia" w:cs="仿宋_GB2312" w:hint="eastAsia"/>
          <w:color w:val="000000"/>
          <w:kern w:val="0"/>
          <w:szCs w:val="21"/>
          <w:lang w:val="zh-CN"/>
        </w:rPr>
        <w:t>污水管混接</w:t>
      </w:r>
      <w:proofErr w:type="gramEnd"/>
      <w:r w:rsidRPr="006A0DDD">
        <w:rPr>
          <w:rFonts w:asciiTheme="minorEastAsia" w:hAnsiTheme="minorEastAsia" w:cs="仿宋_GB2312" w:hint="eastAsia"/>
          <w:color w:val="000000"/>
          <w:kern w:val="0"/>
          <w:szCs w:val="21"/>
          <w:lang w:val="zh-CN"/>
        </w:rPr>
        <w:t>排水；</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（三）擅自向城市排水设施和河道排放污水，或者擅自设置和扩大雨水、污水排放口；</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（四）超过国家规定的进入城市污水管网的排放标准排放污水或者未</w:t>
      </w:r>
      <w:proofErr w:type="gramStart"/>
      <w:r w:rsidRPr="006A0DDD">
        <w:rPr>
          <w:rFonts w:asciiTheme="minorEastAsia" w:hAnsiTheme="minorEastAsia" w:cs="仿宋_GB2312" w:hint="eastAsia"/>
          <w:color w:val="000000"/>
          <w:kern w:val="0"/>
          <w:szCs w:val="21"/>
          <w:lang w:val="zh-CN"/>
        </w:rPr>
        <w:t>按排</w:t>
      </w:r>
      <w:proofErr w:type="gramEnd"/>
      <w:r w:rsidRPr="006A0DDD">
        <w:rPr>
          <w:rFonts w:asciiTheme="minorEastAsia" w:hAnsiTheme="minorEastAsia" w:cs="仿宋_GB2312" w:hint="eastAsia"/>
          <w:color w:val="000000"/>
          <w:kern w:val="0"/>
          <w:szCs w:val="21"/>
          <w:lang w:val="zh-CN"/>
        </w:rPr>
        <w:t>水许可证规定排放污水。</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违反前款第（四）项规定，情节严重的，城市管理行政执法机关可吊销其排水许可证。</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355648">
        <w:rPr>
          <w:rFonts w:asciiTheme="minorEastAsia" w:eastAsia="黑体" w:hAnsiTheme="minorEastAsia" w:cs="仿宋_GB2312" w:hint="eastAsia"/>
          <w:color w:val="000000"/>
          <w:kern w:val="0"/>
          <w:szCs w:val="21"/>
          <w:lang w:val="zh-CN"/>
        </w:rPr>
        <w:t xml:space="preserve">　　</w:t>
      </w:r>
      <w:r w:rsidRPr="00355648">
        <w:rPr>
          <w:rFonts w:asciiTheme="minorEastAsia" w:eastAsia="黑体" w:hAnsiTheme="minorEastAsia" w:cs="仿宋_GB2312" w:hint="eastAsia"/>
          <w:bCs/>
          <w:color w:val="000000"/>
          <w:kern w:val="0"/>
          <w:szCs w:val="21"/>
          <w:lang w:val="zh-CN"/>
        </w:rPr>
        <w:t>第六十条</w:t>
      </w:r>
      <w:r w:rsidRPr="006A0DDD">
        <w:rPr>
          <w:rFonts w:asciiTheme="minorEastAsia" w:hAnsiTheme="minorEastAsia" w:cs="仿宋_GB2312" w:hint="eastAsia"/>
          <w:color w:val="000000"/>
          <w:kern w:val="0"/>
          <w:szCs w:val="21"/>
          <w:lang w:val="zh-CN"/>
        </w:rPr>
        <w:t xml:space="preserve">　违反本条例，有下列行为之一的，由城市管理行政执法机关责令行为人改正，赔偿损失，并可处以五十元以上二千元以下的罚款：</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（一）在道路上冲洗机动车辆；</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（二）在路面焚烧垃圾及其他物品；</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（三）在桥涵设施管理范围内挖坑取土，倾倒废土、垃圾等废弃物；</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（四）将垃圾、粪便、废土等污水废物倒入、扫入雨水口、检查井内；</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（五）擅自修筑或封堵道路出入口或在车行道与人行道之间设置接坡；</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（六）损坏保护隧道的植被。</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355648">
        <w:rPr>
          <w:rFonts w:asciiTheme="minorEastAsia" w:eastAsia="黑体" w:hAnsiTheme="minorEastAsia" w:cs="仿宋_GB2312" w:hint="eastAsia"/>
          <w:color w:val="000000"/>
          <w:kern w:val="0"/>
          <w:szCs w:val="21"/>
          <w:lang w:val="zh-CN"/>
        </w:rPr>
        <w:t xml:space="preserve">　　</w:t>
      </w:r>
      <w:r w:rsidRPr="00355648">
        <w:rPr>
          <w:rFonts w:asciiTheme="minorEastAsia" w:eastAsia="黑体" w:hAnsiTheme="minorEastAsia" w:cs="仿宋_GB2312" w:hint="eastAsia"/>
          <w:bCs/>
          <w:color w:val="000000"/>
          <w:kern w:val="0"/>
          <w:szCs w:val="21"/>
          <w:lang w:val="zh-CN"/>
        </w:rPr>
        <w:t>第六十一条</w:t>
      </w:r>
      <w:r w:rsidRPr="006A0DDD">
        <w:rPr>
          <w:rFonts w:asciiTheme="minorEastAsia" w:hAnsiTheme="minorEastAsia" w:cs="仿宋_GB2312" w:hint="eastAsia"/>
          <w:color w:val="000000"/>
          <w:kern w:val="0"/>
          <w:szCs w:val="21"/>
          <w:lang w:val="zh-CN"/>
        </w:rPr>
        <w:t xml:space="preserve">　违反本条例，有下列行为之一的，由城市管理行政执法机关责令行为人改正，赔偿损失，并可处以二百元以上二千元以下的罚款：</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（一）在城市道路设施管理范围内堆放易燃易爆、有毒、放射性、恶臭、粉尘飞扬的物品；</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（二）擅自占用城市道路设摊经营；</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（三）在桥梁上和地道内设摊经营；</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（四）损坏、移动井盖、井座；</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（五）擅自在城市排水设施管理范围内堆放物品、埋设管线、挖坑取土；</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（六）在城市河道设施管理范围内倾倒垃圾、废料、泥浆水等废弃物；</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（七）移动或</w:t>
      </w:r>
      <w:proofErr w:type="gramStart"/>
      <w:r w:rsidRPr="006A0DDD">
        <w:rPr>
          <w:rFonts w:asciiTheme="minorEastAsia" w:hAnsiTheme="minorEastAsia" w:cs="仿宋_GB2312" w:hint="eastAsia"/>
          <w:color w:val="000000"/>
          <w:kern w:val="0"/>
          <w:szCs w:val="21"/>
          <w:lang w:val="zh-CN"/>
        </w:rPr>
        <w:t>毁损路</w:t>
      </w:r>
      <w:proofErr w:type="gramEnd"/>
      <w:r w:rsidRPr="006A0DDD">
        <w:rPr>
          <w:rFonts w:asciiTheme="minorEastAsia" w:hAnsiTheme="minorEastAsia" w:cs="仿宋_GB2312" w:hint="eastAsia"/>
          <w:color w:val="000000"/>
          <w:kern w:val="0"/>
          <w:szCs w:val="21"/>
          <w:lang w:val="zh-CN"/>
        </w:rPr>
        <w:t>名牌等道路附属设施；</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（八）擅自在城市道路、桥涵内设置停车泊位、停车场。</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355648">
        <w:rPr>
          <w:rFonts w:asciiTheme="minorEastAsia" w:eastAsia="黑体" w:hAnsiTheme="minorEastAsia" w:cs="仿宋_GB2312" w:hint="eastAsia"/>
          <w:color w:val="000000"/>
          <w:kern w:val="0"/>
          <w:szCs w:val="21"/>
          <w:lang w:val="zh-CN"/>
        </w:rPr>
        <w:t xml:space="preserve">　　</w:t>
      </w:r>
      <w:r w:rsidRPr="00355648">
        <w:rPr>
          <w:rFonts w:asciiTheme="minorEastAsia" w:eastAsia="黑体" w:hAnsiTheme="minorEastAsia" w:cs="仿宋_GB2312" w:hint="eastAsia"/>
          <w:bCs/>
          <w:color w:val="000000"/>
          <w:kern w:val="0"/>
          <w:szCs w:val="21"/>
          <w:lang w:val="zh-CN"/>
        </w:rPr>
        <w:t>第六十二条</w:t>
      </w:r>
      <w:r w:rsidRPr="006A0DDD">
        <w:rPr>
          <w:rFonts w:asciiTheme="minorEastAsia" w:hAnsiTheme="minorEastAsia" w:cs="仿宋_GB2312" w:hint="eastAsia"/>
          <w:color w:val="000000"/>
          <w:kern w:val="0"/>
          <w:szCs w:val="21"/>
          <w:lang w:val="zh-CN"/>
        </w:rPr>
        <w:t xml:space="preserve">　违反本条例，有下列行为之一的，由城市管理行政执法机关责令行为人改正，赔偿损失，并处以五百元以上五千元以下的罚款：</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（一）直接在车行道、人行道上搅拌水泥沙浆、混凝土及其他拌合物；</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（二）擅自依附桥涵设置管线；</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（三）将泥沙、水泥浆排入雨水污水管（沟）内；</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（四）阻塞排水管（沟）及出水口。</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355648">
        <w:rPr>
          <w:rFonts w:asciiTheme="minorEastAsia" w:eastAsia="黑体" w:hAnsiTheme="minorEastAsia" w:cs="仿宋_GB2312" w:hint="eastAsia"/>
          <w:color w:val="000000"/>
          <w:kern w:val="0"/>
          <w:szCs w:val="21"/>
          <w:lang w:val="zh-CN"/>
        </w:rPr>
        <w:t xml:space="preserve">　　</w:t>
      </w:r>
      <w:r w:rsidRPr="00355648">
        <w:rPr>
          <w:rFonts w:asciiTheme="minorEastAsia" w:eastAsia="黑体" w:hAnsiTheme="minorEastAsia" w:cs="仿宋_GB2312" w:hint="eastAsia"/>
          <w:bCs/>
          <w:color w:val="000000"/>
          <w:kern w:val="0"/>
          <w:szCs w:val="21"/>
          <w:lang w:val="zh-CN"/>
        </w:rPr>
        <w:t>第六十三条</w:t>
      </w:r>
      <w:r w:rsidRPr="006A0DDD">
        <w:rPr>
          <w:rFonts w:asciiTheme="minorEastAsia" w:hAnsiTheme="minorEastAsia" w:cs="仿宋_GB2312" w:hint="eastAsia"/>
          <w:color w:val="000000"/>
          <w:kern w:val="0"/>
          <w:szCs w:val="21"/>
          <w:lang w:val="zh-CN"/>
        </w:rPr>
        <w:t xml:space="preserve">　违反本条例，有下列行为之一的，由城市管理行政执法机关责令行为人改正，赔偿损失，并处以一千元以上一万元以下的罚款；情节特别严重，造成危害的，并处以一万元以上二万元以下的罚款：</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（一）擅自在道路、桥涵上通行履带车和其他对道路、桥涵有直接损害的车辆；</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（二）擅自占用城市道路辟建市场；</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（三）撞击损坏桥梁；</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（四）将含有易燃易爆及强腐蚀等物质的液体排入雨水污水管（沟）内；</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（五）向河道内倾倒有害有毒物品；</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（六）损毁水工程设施和防汛设施以及水文监测设施；</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（七）在桥梁上架设压力在</w:t>
      </w:r>
      <w:r w:rsidRPr="006A0DDD">
        <w:rPr>
          <w:rFonts w:asciiTheme="minorEastAsia" w:hAnsiTheme="minorEastAsia" w:cs="仿宋_GB2312"/>
          <w:color w:val="000000"/>
          <w:kern w:val="0"/>
          <w:szCs w:val="21"/>
          <w:lang w:val="zh-CN"/>
        </w:rPr>
        <w:t>4</w:t>
      </w:r>
      <w:r w:rsidRPr="006A0DDD">
        <w:rPr>
          <w:rFonts w:asciiTheme="minorEastAsia" w:hAnsiTheme="minorEastAsia" w:cs="仿宋_GB2312" w:hint="eastAsia"/>
          <w:color w:val="000000"/>
          <w:kern w:val="0"/>
          <w:szCs w:val="21"/>
          <w:lang w:val="zh-CN"/>
        </w:rPr>
        <w:t>公斤／平方厘米（</w:t>
      </w:r>
      <w:r w:rsidRPr="006A0DDD">
        <w:rPr>
          <w:rFonts w:asciiTheme="minorEastAsia" w:hAnsiTheme="minorEastAsia" w:cs="仿宋_GB2312"/>
          <w:color w:val="000000"/>
          <w:kern w:val="0"/>
          <w:szCs w:val="21"/>
          <w:lang w:val="zh-CN"/>
        </w:rPr>
        <w:t>0</w:t>
      </w:r>
      <w:r w:rsidRPr="006A0DDD">
        <w:rPr>
          <w:rFonts w:asciiTheme="minorEastAsia" w:hAnsiTheme="minorEastAsia" w:cs="仿宋_GB2312" w:hint="eastAsia"/>
          <w:color w:val="000000"/>
          <w:kern w:val="0"/>
          <w:szCs w:val="21"/>
          <w:lang w:val="zh-CN"/>
        </w:rPr>
        <w:t>．</w:t>
      </w:r>
      <w:r w:rsidRPr="006A0DDD">
        <w:rPr>
          <w:rFonts w:asciiTheme="minorEastAsia" w:hAnsiTheme="minorEastAsia" w:cs="仿宋_GB2312"/>
          <w:color w:val="000000"/>
          <w:kern w:val="0"/>
          <w:szCs w:val="21"/>
          <w:lang w:val="zh-CN"/>
        </w:rPr>
        <w:t>4</w:t>
      </w:r>
      <w:r w:rsidRPr="006A0DDD">
        <w:rPr>
          <w:rFonts w:asciiTheme="minorEastAsia" w:hAnsiTheme="minorEastAsia" w:cs="仿宋_GB2312" w:hint="eastAsia"/>
          <w:color w:val="000000"/>
          <w:kern w:val="0"/>
          <w:szCs w:val="21"/>
          <w:lang w:val="zh-CN"/>
        </w:rPr>
        <w:t>兆帕）以上的燃气管道、</w:t>
      </w:r>
      <w:r w:rsidRPr="006A0DDD">
        <w:rPr>
          <w:rFonts w:asciiTheme="minorEastAsia" w:hAnsiTheme="minorEastAsia" w:cs="仿宋_GB2312"/>
          <w:color w:val="000000"/>
          <w:kern w:val="0"/>
          <w:szCs w:val="21"/>
          <w:lang w:val="zh-CN"/>
        </w:rPr>
        <w:t>10</w:t>
      </w:r>
      <w:r w:rsidRPr="006A0DDD">
        <w:rPr>
          <w:rFonts w:asciiTheme="minorEastAsia" w:hAnsiTheme="minorEastAsia" w:cs="仿宋_GB2312" w:hint="eastAsia"/>
          <w:color w:val="000000"/>
          <w:kern w:val="0"/>
          <w:szCs w:val="21"/>
          <w:lang w:val="zh-CN"/>
        </w:rPr>
        <w:t>千伏以上的高压电力线或其他易燃易爆管线；</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（八）擅自在道路、桥涵、河道设施上搭建建筑物、构筑物，设置广告、灯箱等设施；</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（九）擅自在城市排水设施管理范围内搭建建筑物、打桩。</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355648">
        <w:rPr>
          <w:rFonts w:asciiTheme="minorEastAsia" w:eastAsia="黑体" w:hAnsiTheme="minorEastAsia" w:cs="仿宋_GB2312" w:hint="eastAsia"/>
          <w:color w:val="000000"/>
          <w:kern w:val="0"/>
          <w:szCs w:val="21"/>
          <w:lang w:val="zh-CN"/>
        </w:rPr>
        <w:t xml:space="preserve">　　</w:t>
      </w:r>
      <w:r w:rsidRPr="00355648">
        <w:rPr>
          <w:rFonts w:asciiTheme="minorEastAsia" w:eastAsia="黑体" w:hAnsiTheme="minorEastAsia" w:cs="仿宋_GB2312" w:hint="eastAsia"/>
          <w:bCs/>
          <w:color w:val="000000"/>
          <w:kern w:val="0"/>
          <w:szCs w:val="21"/>
          <w:lang w:val="zh-CN"/>
        </w:rPr>
        <w:t>第六十四条</w:t>
      </w:r>
      <w:r w:rsidRPr="006A0DDD">
        <w:rPr>
          <w:rFonts w:asciiTheme="minorEastAsia" w:hAnsiTheme="minorEastAsia" w:cs="仿宋_GB2312" w:hint="eastAsia"/>
          <w:color w:val="000000"/>
          <w:kern w:val="0"/>
          <w:szCs w:val="21"/>
          <w:lang w:val="zh-CN"/>
        </w:rPr>
        <w:t xml:space="preserve">　违反规定在人行道停放机动车的，由城市管理行政执法机关责令行为人改正；拒不改正或行为人不在现场的，</w:t>
      </w:r>
      <w:r w:rsidRPr="006A0DDD">
        <w:rPr>
          <w:rFonts w:asciiTheme="minorEastAsia" w:hAnsiTheme="minorEastAsia" w:cs="仿宋_GB2312" w:hint="eastAsia"/>
          <w:color w:val="000000"/>
          <w:kern w:val="0"/>
          <w:szCs w:val="21"/>
          <w:lang w:val="zh-CN"/>
        </w:rPr>
        <w:lastRenderedPageBreak/>
        <w:t>处以二十元以上二百元以下罚款。行为人不在现场的，可将车辆拖离现场，但不得收取费用。</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355648">
        <w:rPr>
          <w:rFonts w:asciiTheme="minorEastAsia" w:eastAsia="黑体" w:hAnsiTheme="minorEastAsia" w:cs="仿宋_GB2312" w:hint="eastAsia"/>
          <w:color w:val="000000"/>
          <w:kern w:val="0"/>
          <w:szCs w:val="21"/>
          <w:lang w:val="zh-CN"/>
        </w:rPr>
        <w:t xml:space="preserve">　　</w:t>
      </w:r>
      <w:r w:rsidRPr="00355648">
        <w:rPr>
          <w:rFonts w:asciiTheme="minorEastAsia" w:eastAsia="黑体" w:hAnsiTheme="minorEastAsia" w:cs="仿宋_GB2312" w:hint="eastAsia"/>
          <w:bCs/>
          <w:color w:val="000000"/>
          <w:kern w:val="0"/>
          <w:szCs w:val="21"/>
          <w:lang w:val="zh-CN"/>
        </w:rPr>
        <w:t>第六十五条</w:t>
      </w:r>
      <w:r w:rsidRPr="006A0DDD">
        <w:rPr>
          <w:rFonts w:asciiTheme="minorEastAsia" w:hAnsiTheme="minorEastAsia" w:cs="仿宋_GB2312" w:hint="eastAsia"/>
          <w:color w:val="000000"/>
          <w:kern w:val="0"/>
          <w:szCs w:val="21"/>
          <w:lang w:val="zh-CN"/>
        </w:rPr>
        <w:t xml:space="preserve">　违反本条例，有其他行为的，由城市管理行政执法机关责令行为人停止违法行为或者限期改正，造成市政设施损坏的，责令行为人恢复原状或赔偿损失。</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355648">
        <w:rPr>
          <w:rFonts w:asciiTheme="minorEastAsia" w:eastAsia="黑体" w:hAnsiTheme="minorEastAsia" w:cs="仿宋_GB2312" w:hint="eastAsia"/>
          <w:color w:val="000000"/>
          <w:kern w:val="0"/>
          <w:szCs w:val="21"/>
          <w:lang w:val="zh-CN"/>
        </w:rPr>
        <w:t xml:space="preserve">　　</w:t>
      </w:r>
      <w:r w:rsidRPr="00355648">
        <w:rPr>
          <w:rFonts w:asciiTheme="minorEastAsia" w:eastAsia="黑体" w:hAnsiTheme="minorEastAsia" w:cs="仿宋_GB2312" w:hint="eastAsia"/>
          <w:bCs/>
          <w:color w:val="000000"/>
          <w:kern w:val="0"/>
          <w:szCs w:val="21"/>
          <w:lang w:val="zh-CN"/>
        </w:rPr>
        <w:t>第六十六条</w:t>
      </w:r>
      <w:r w:rsidRPr="006A0DDD">
        <w:rPr>
          <w:rFonts w:asciiTheme="minorEastAsia" w:hAnsiTheme="minorEastAsia" w:cs="仿宋_GB2312" w:hint="eastAsia"/>
          <w:color w:val="000000"/>
          <w:kern w:val="0"/>
          <w:szCs w:val="21"/>
          <w:lang w:val="zh-CN"/>
        </w:rPr>
        <w:t xml:space="preserve">　当事人经劝阻不停止、不改正违法行为，城市管理行政执法机关可暂扣其与违法行为有关的车辆、工具和物品，直至当事人改正为止。</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355648">
        <w:rPr>
          <w:rFonts w:asciiTheme="minorEastAsia" w:eastAsia="黑体" w:hAnsiTheme="minorEastAsia" w:cs="仿宋_GB2312" w:hint="eastAsia"/>
          <w:color w:val="000000"/>
          <w:kern w:val="0"/>
          <w:szCs w:val="21"/>
          <w:lang w:val="zh-CN"/>
        </w:rPr>
        <w:t xml:space="preserve">　　</w:t>
      </w:r>
      <w:r w:rsidRPr="00355648">
        <w:rPr>
          <w:rFonts w:asciiTheme="minorEastAsia" w:eastAsia="黑体" w:hAnsiTheme="minorEastAsia" w:cs="仿宋_GB2312" w:hint="eastAsia"/>
          <w:bCs/>
          <w:color w:val="000000"/>
          <w:kern w:val="0"/>
          <w:szCs w:val="21"/>
          <w:lang w:val="zh-CN"/>
        </w:rPr>
        <w:t>第六十七条</w:t>
      </w:r>
      <w:r w:rsidRPr="006A0DDD">
        <w:rPr>
          <w:rFonts w:asciiTheme="minorEastAsia" w:hAnsiTheme="minorEastAsia" w:cs="仿宋_GB2312" w:hint="eastAsia"/>
          <w:color w:val="000000"/>
          <w:kern w:val="0"/>
          <w:szCs w:val="21"/>
          <w:lang w:val="zh-CN"/>
        </w:rPr>
        <w:t xml:space="preserve">　在汛期，市政设施行政主管部门可以根据防汛需要，对在河道设施管理范围内的阻水设施，进行强制清除。</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355648">
        <w:rPr>
          <w:rFonts w:asciiTheme="minorEastAsia" w:eastAsia="黑体" w:hAnsiTheme="minorEastAsia" w:cs="仿宋_GB2312" w:hint="eastAsia"/>
          <w:color w:val="000000"/>
          <w:kern w:val="0"/>
          <w:szCs w:val="21"/>
          <w:lang w:val="zh-CN"/>
        </w:rPr>
        <w:t xml:space="preserve">　　</w:t>
      </w:r>
      <w:r w:rsidRPr="00355648">
        <w:rPr>
          <w:rFonts w:asciiTheme="minorEastAsia" w:eastAsia="黑体" w:hAnsiTheme="minorEastAsia" w:cs="仿宋_GB2312" w:hint="eastAsia"/>
          <w:bCs/>
          <w:color w:val="000000"/>
          <w:kern w:val="0"/>
          <w:szCs w:val="21"/>
          <w:lang w:val="zh-CN"/>
        </w:rPr>
        <w:t>第六十八条</w:t>
      </w:r>
      <w:r w:rsidRPr="006A0DDD">
        <w:rPr>
          <w:rFonts w:asciiTheme="minorEastAsia" w:hAnsiTheme="minorEastAsia" w:cs="仿宋_GB2312" w:hint="eastAsia"/>
          <w:color w:val="000000"/>
          <w:kern w:val="0"/>
          <w:szCs w:val="21"/>
          <w:lang w:val="zh-CN"/>
        </w:rPr>
        <w:t xml:space="preserve">　因市政设施管理、养护、维修、运营失职造成人身伤害、财产损失、环境污染的，有关责任单位应当承担赔偿责任。</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355648">
        <w:rPr>
          <w:rFonts w:asciiTheme="minorEastAsia" w:eastAsia="黑体" w:hAnsiTheme="minorEastAsia" w:cs="仿宋_GB2312" w:hint="eastAsia"/>
          <w:color w:val="000000"/>
          <w:kern w:val="0"/>
          <w:szCs w:val="21"/>
          <w:lang w:val="zh-CN"/>
        </w:rPr>
        <w:t xml:space="preserve">　　</w:t>
      </w:r>
      <w:r w:rsidRPr="00355648">
        <w:rPr>
          <w:rFonts w:asciiTheme="minorEastAsia" w:eastAsia="黑体" w:hAnsiTheme="minorEastAsia" w:cs="仿宋_GB2312" w:hint="eastAsia"/>
          <w:bCs/>
          <w:color w:val="000000"/>
          <w:kern w:val="0"/>
          <w:szCs w:val="21"/>
          <w:lang w:val="zh-CN"/>
        </w:rPr>
        <w:t>第六十九条</w:t>
      </w:r>
      <w:r w:rsidRPr="006A0DDD">
        <w:rPr>
          <w:rFonts w:asciiTheme="minorEastAsia" w:hAnsiTheme="minorEastAsia" w:cs="仿宋_GB2312" w:hint="eastAsia"/>
          <w:color w:val="000000"/>
          <w:kern w:val="0"/>
          <w:szCs w:val="21"/>
          <w:lang w:val="zh-CN"/>
        </w:rPr>
        <w:t xml:space="preserve">　市政设施行政主管部门及其工作人员应当主动接受群众监督。任何单位和个人有权对市政设施管理人员玩忽职守、滥用职权、徇私舞弊行为向有关机关举报，有关机关应当及时调查处理。</w:t>
      </w: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市政设施管理人员玩忽职守、滥用职权、徇私舞弊的，由其所在单位或者上级主管机关给予行政处分；造成损失的，承担赔偿责任；构成犯罪的，由司法机关依法追究刑事责任。</w:t>
      </w:r>
    </w:p>
    <w:p w:rsidR="00355648" w:rsidRDefault="00355648" w:rsidP="00355648">
      <w:pPr>
        <w:autoSpaceDE w:val="0"/>
        <w:autoSpaceDN w:val="0"/>
        <w:adjustRightInd w:val="0"/>
        <w:jc w:val="center"/>
        <w:rPr>
          <w:rFonts w:asciiTheme="minorEastAsia" w:hAnsiTheme="minorEastAsia" w:cs="仿宋_GB2312" w:hint="eastAsia"/>
          <w:b/>
          <w:bCs/>
          <w:color w:val="000000"/>
          <w:kern w:val="0"/>
          <w:szCs w:val="21"/>
          <w:lang w:val="zh-CN"/>
        </w:rPr>
      </w:pPr>
    </w:p>
    <w:p w:rsidR="00355648" w:rsidRPr="00355648" w:rsidRDefault="00355648" w:rsidP="00355648">
      <w:pPr>
        <w:autoSpaceDE w:val="0"/>
        <w:autoSpaceDN w:val="0"/>
        <w:adjustRightInd w:val="0"/>
        <w:jc w:val="center"/>
        <w:rPr>
          <w:rFonts w:ascii="黑体" w:eastAsia="黑体" w:hAnsi="黑体" w:cs="仿宋_GB2312" w:hint="eastAsia"/>
          <w:color w:val="000000"/>
          <w:kern w:val="0"/>
          <w:szCs w:val="21"/>
          <w:lang w:val="zh-CN"/>
        </w:rPr>
      </w:pPr>
      <w:r w:rsidRPr="00355648">
        <w:rPr>
          <w:rFonts w:ascii="黑体" w:eastAsia="黑体" w:hAnsi="黑体" w:cs="仿宋_GB2312" w:hint="eastAsia"/>
          <w:bCs/>
          <w:color w:val="000000"/>
          <w:kern w:val="0"/>
          <w:szCs w:val="21"/>
          <w:lang w:val="zh-CN"/>
        </w:rPr>
        <w:t>第九章</w:t>
      </w:r>
      <w:r w:rsidRPr="00355648">
        <w:rPr>
          <w:rFonts w:ascii="黑体" w:eastAsia="黑体" w:hAnsi="黑体" w:cs="仿宋_GB2312" w:hint="eastAsia"/>
          <w:color w:val="000000"/>
          <w:kern w:val="0"/>
          <w:szCs w:val="21"/>
          <w:lang w:val="zh-CN"/>
        </w:rPr>
        <w:t xml:space="preserve">　</w:t>
      </w:r>
      <w:bookmarkStart w:id="0" w:name="_GoBack"/>
      <w:bookmarkEnd w:id="0"/>
      <w:r w:rsidRPr="00355648">
        <w:rPr>
          <w:rFonts w:ascii="黑体" w:eastAsia="黑体" w:hAnsi="黑体" w:cs="仿宋_GB2312" w:hint="eastAsia"/>
          <w:color w:val="000000"/>
          <w:kern w:val="0"/>
          <w:szCs w:val="21"/>
          <w:lang w:val="zh-CN"/>
        </w:rPr>
        <w:t>附</w:t>
      </w:r>
      <w:r w:rsidRPr="00355648">
        <w:rPr>
          <w:rFonts w:ascii="黑体" w:eastAsia="黑体" w:hAnsi="黑体" w:cs="仿宋_GB2312" w:hint="eastAsia"/>
          <w:color w:val="000000"/>
          <w:kern w:val="0"/>
          <w:szCs w:val="21"/>
          <w:lang w:val="zh-CN"/>
        </w:rPr>
        <w:t>则</w:t>
      </w:r>
    </w:p>
    <w:p w:rsidR="00355648" w:rsidRPr="006A0DDD" w:rsidRDefault="00355648" w:rsidP="00355648">
      <w:pPr>
        <w:autoSpaceDE w:val="0"/>
        <w:autoSpaceDN w:val="0"/>
        <w:adjustRightInd w:val="0"/>
        <w:jc w:val="center"/>
        <w:rPr>
          <w:rFonts w:asciiTheme="minorEastAsia" w:hAnsiTheme="minorEastAsia" w:cs="仿宋_GB2312"/>
          <w:color w:val="000000"/>
          <w:kern w:val="0"/>
          <w:szCs w:val="21"/>
          <w:lang w:val="zh-CN"/>
        </w:rPr>
      </w:pPr>
    </w:p>
    <w:p w:rsidR="00355648" w:rsidRPr="006A0DDD" w:rsidRDefault="00355648" w:rsidP="00355648">
      <w:pPr>
        <w:autoSpaceDE w:val="0"/>
        <w:autoSpaceDN w:val="0"/>
        <w:adjustRightInd w:val="0"/>
        <w:jc w:val="left"/>
        <w:rPr>
          <w:rFonts w:asciiTheme="minorEastAsia" w:hAnsiTheme="minorEastAsia" w:cs="仿宋_GB2312"/>
          <w:color w:val="000000"/>
          <w:kern w:val="0"/>
          <w:szCs w:val="21"/>
          <w:lang w:val="zh-CN"/>
        </w:rPr>
      </w:pPr>
      <w:r w:rsidRPr="00355648">
        <w:rPr>
          <w:rFonts w:asciiTheme="minorEastAsia" w:eastAsia="黑体" w:hAnsiTheme="minorEastAsia" w:cs="仿宋_GB2312" w:hint="eastAsia"/>
          <w:color w:val="000000"/>
          <w:kern w:val="0"/>
          <w:szCs w:val="21"/>
          <w:lang w:val="zh-CN"/>
        </w:rPr>
        <w:t xml:space="preserve">　　</w:t>
      </w:r>
      <w:r w:rsidRPr="00355648">
        <w:rPr>
          <w:rFonts w:asciiTheme="minorEastAsia" w:eastAsia="黑体" w:hAnsiTheme="minorEastAsia" w:cs="仿宋_GB2312" w:hint="eastAsia"/>
          <w:bCs/>
          <w:color w:val="000000"/>
          <w:kern w:val="0"/>
          <w:szCs w:val="21"/>
          <w:lang w:val="zh-CN"/>
        </w:rPr>
        <w:t>第七十条</w:t>
      </w:r>
      <w:r w:rsidRPr="006A0DDD">
        <w:rPr>
          <w:rFonts w:asciiTheme="minorEastAsia" w:hAnsiTheme="minorEastAsia" w:cs="仿宋_GB2312" w:hint="eastAsia"/>
          <w:color w:val="000000"/>
          <w:kern w:val="0"/>
          <w:szCs w:val="21"/>
          <w:lang w:val="zh-CN"/>
        </w:rPr>
        <w:t xml:space="preserve">　本条例自</w:t>
      </w:r>
      <w:r w:rsidRPr="006A0DDD">
        <w:rPr>
          <w:rFonts w:asciiTheme="minorEastAsia" w:hAnsiTheme="minorEastAsia" w:cs="仿宋_GB2312"/>
          <w:color w:val="000000"/>
          <w:kern w:val="0"/>
          <w:szCs w:val="21"/>
          <w:lang w:val="zh-CN"/>
        </w:rPr>
        <w:t>2005</w:t>
      </w:r>
      <w:r w:rsidRPr="006A0DDD">
        <w:rPr>
          <w:rFonts w:asciiTheme="minorEastAsia" w:hAnsiTheme="minorEastAsia" w:cs="仿宋_GB2312" w:hint="eastAsia"/>
          <w:color w:val="000000"/>
          <w:kern w:val="0"/>
          <w:szCs w:val="21"/>
          <w:lang w:val="zh-CN"/>
        </w:rPr>
        <w:t>年</w:t>
      </w:r>
      <w:r w:rsidRPr="006A0DDD">
        <w:rPr>
          <w:rFonts w:asciiTheme="minorEastAsia" w:hAnsiTheme="minorEastAsia" w:cs="仿宋_GB2312"/>
          <w:color w:val="000000"/>
          <w:kern w:val="0"/>
          <w:szCs w:val="21"/>
          <w:lang w:val="zh-CN"/>
        </w:rPr>
        <w:t>12</w:t>
      </w:r>
      <w:r w:rsidRPr="006A0DDD">
        <w:rPr>
          <w:rFonts w:asciiTheme="minorEastAsia" w:hAnsiTheme="minorEastAsia" w:cs="仿宋_GB2312" w:hint="eastAsia"/>
          <w:color w:val="000000"/>
          <w:kern w:val="0"/>
          <w:szCs w:val="21"/>
          <w:lang w:val="zh-CN"/>
        </w:rPr>
        <w:t>月</w:t>
      </w:r>
      <w:r w:rsidRPr="006A0DDD">
        <w:rPr>
          <w:rFonts w:asciiTheme="minorEastAsia" w:hAnsiTheme="minorEastAsia" w:cs="仿宋_GB2312"/>
          <w:color w:val="000000"/>
          <w:kern w:val="0"/>
          <w:szCs w:val="21"/>
          <w:lang w:val="zh-CN"/>
        </w:rPr>
        <w:t>1</w:t>
      </w:r>
      <w:r w:rsidRPr="006A0DDD">
        <w:rPr>
          <w:rFonts w:asciiTheme="minorEastAsia" w:hAnsiTheme="minorEastAsia" w:cs="仿宋_GB2312" w:hint="eastAsia"/>
          <w:color w:val="000000"/>
          <w:kern w:val="0"/>
          <w:szCs w:val="21"/>
          <w:lang w:val="zh-CN"/>
        </w:rPr>
        <w:t>日起施行。</w:t>
      </w:r>
    </w:p>
    <w:p w:rsidR="00D57722" w:rsidRDefault="00D57722"/>
    <w:p w:rsidR="00D57722" w:rsidRDefault="00D57722"/>
    <w:p w:rsidR="00D57722" w:rsidRDefault="00D57722"/>
    <w:p w:rsidR="00D57722" w:rsidRDefault="00D57722"/>
    <w:p w:rsidR="00D57722" w:rsidRDefault="00D57722"/>
    <w:sectPr w:rsidR="00D57722"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8F8" w:rsidRDefault="002858F8" w:rsidP="00D57722">
      <w:pPr>
        <w:spacing w:line="240" w:lineRule="auto"/>
      </w:pPr>
      <w:r>
        <w:separator/>
      </w:r>
    </w:p>
  </w:endnote>
  <w:endnote w:type="continuationSeparator" w:id="0">
    <w:p w:rsidR="002858F8" w:rsidRDefault="002858F8"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355648">
      <w:rPr>
        <w:rStyle w:val="a6"/>
        <w:rFonts w:ascii="宋体" w:eastAsia="宋体" w:hAnsi="宋体"/>
        <w:noProof/>
        <w:sz w:val="28"/>
      </w:rPr>
      <w:t>2</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355648" w:rsidRPr="00355648">
      <w:rPr>
        <w:noProof/>
      </w:rPr>
      <w:t>1</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8F8" w:rsidRDefault="002858F8" w:rsidP="00D57722">
      <w:pPr>
        <w:spacing w:line="240" w:lineRule="auto"/>
      </w:pPr>
      <w:r>
        <w:separator/>
      </w:r>
    </w:p>
  </w:footnote>
  <w:footnote w:type="continuationSeparator" w:id="0">
    <w:p w:rsidR="002858F8" w:rsidRDefault="002858F8"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71F92"/>
    <w:rsid w:val="001B173E"/>
    <w:rsid w:val="002858F8"/>
    <w:rsid w:val="00355648"/>
    <w:rsid w:val="007E7972"/>
    <w:rsid w:val="00821AE1"/>
    <w:rsid w:val="00A0649E"/>
    <w:rsid w:val="00C26BE1"/>
    <w:rsid w:val="00D57722"/>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6</TotalTime>
  <Pages>21</Pages>
  <Words>1426</Words>
  <Characters>8134</Characters>
  <Application>Microsoft Office Word</Application>
  <DocSecurity>0</DocSecurity>
  <Lines>67</Lines>
  <Paragraphs>19</Paragraphs>
  <ScaleCrop>false</ScaleCrop>
  <Company>Microsoft</Company>
  <LinksUpToDate>false</LinksUpToDate>
  <CharactersWithSpaces>9541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3</cp:revision>
  <dcterms:created xsi:type="dcterms:W3CDTF">2017-01-11T09:18:00Z</dcterms:created>
  <dcterms:modified xsi:type="dcterms:W3CDTF">2017-02-18T07:21:00Z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