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D4A86" w:rsidRDefault="00ED4A86" w:rsidP="00ED4A86">
      <w:pPr>
        <w:autoSpaceDE w:val="0"/>
        <w:autoSpaceDN w:val="0"/>
        <w:adjustRightInd w:val="0"/>
        <w:jc w:val="center"/>
        <w:rPr>
          <w:rFonts w:asciiTheme="majorEastAsia" w:eastAsiaTheme="majorEastAsia" w:hAnsiTheme="majorEastAsia" w:cs="仿宋_GB2312"/>
          <w:bCs/>
          <w:color w:val="000000"/>
          <w:kern w:val="0"/>
          <w:szCs w:val="21"/>
          <w:lang w:val="zh-CN"/>
        </w:rPr>
      </w:pPr>
    </w:p>
    <w:p w:rsidR="00ED4A86" w:rsidRDefault="00ED4A86" w:rsidP="00ED4A86">
      <w:pPr>
        <w:autoSpaceDE w:val="0"/>
        <w:autoSpaceDN w:val="0"/>
        <w:adjustRightInd w:val="0"/>
        <w:jc w:val="center"/>
        <w:rPr>
          <w:rFonts w:asciiTheme="majorEastAsia" w:eastAsiaTheme="majorEastAsia" w:hAnsiTheme="majorEastAsia" w:cs="仿宋_GB2312"/>
          <w:bCs/>
          <w:color w:val="000000"/>
          <w:kern w:val="0"/>
          <w:szCs w:val="21"/>
          <w:lang w:val="zh-CN"/>
        </w:rPr>
      </w:pPr>
    </w:p>
    <w:p w:rsidR="00ED4A86" w:rsidRPr="00ED4A86" w:rsidRDefault="00ED4A86" w:rsidP="00ED4A86">
      <w:pPr>
        <w:autoSpaceDE w:val="0"/>
        <w:autoSpaceDN w:val="0"/>
        <w:adjustRightInd w:val="0"/>
        <w:jc w:val="center"/>
        <w:rPr>
          <w:rFonts w:asciiTheme="majorEastAsia" w:eastAsiaTheme="majorEastAsia" w:hAnsiTheme="majorEastAsia" w:cs="仿宋_GB2312"/>
          <w:color w:val="000000"/>
          <w:kern w:val="0"/>
          <w:sz w:val="44"/>
          <w:szCs w:val="44"/>
          <w:lang w:val="zh-CN"/>
        </w:rPr>
      </w:pPr>
      <w:r w:rsidRPr="00ED4A86">
        <w:rPr>
          <w:rFonts w:asciiTheme="majorEastAsia" w:eastAsiaTheme="majorEastAsia" w:hAnsiTheme="majorEastAsia" w:cs="仿宋_GB2312" w:hint="eastAsia"/>
          <w:bCs/>
          <w:color w:val="000000"/>
          <w:kern w:val="0"/>
          <w:sz w:val="44"/>
          <w:szCs w:val="44"/>
          <w:lang w:val="zh-CN"/>
        </w:rPr>
        <w:t>杭州市西湖水域保护管理条例</w:t>
      </w:r>
    </w:p>
    <w:p w:rsidR="00ED4A86" w:rsidRPr="006A0DDD" w:rsidRDefault="00ED4A86" w:rsidP="00ED4A86">
      <w:pPr>
        <w:autoSpaceDE w:val="0"/>
        <w:autoSpaceDN w:val="0"/>
        <w:adjustRightInd w:val="0"/>
        <w:jc w:val="left"/>
        <w:rPr>
          <w:rFonts w:asciiTheme="minorEastAsia" w:hAnsiTheme="minorEastAsia" w:cs="仿宋_GB2312"/>
          <w:color w:val="000000"/>
          <w:kern w:val="0"/>
          <w:szCs w:val="21"/>
          <w:lang w:val="zh-CN"/>
        </w:rPr>
      </w:pPr>
    </w:p>
    <w:p w:rsidR="00ED4A86" w:rsidRPr="00ED4A86" w:rsidRDefault="00ED4A86" w:rsidP="00A945C3">
      <w:pPr>
        <w:autoSpaceDE w:val="0"/>
        <w:autoSpaceDN w:val="0"/>
        <w:adjustRightInd w:val="0"/>
        <w:ind w:leftChars="200" w:left="628" w:rightChars="200" w:right="628"/>
        <w:rPr>
          <w:rFonts w:ascii="楷体_GB2312" w:eastAsia="楷体_GB2312" w:hAnsiTheme="minorEastAsia" w:cs="仿宋_GB2312"/>
          <w:color w:val="000000"/>
          <w:kern w:val="0"/>
          <w:szCs w:val="21"/>
          <w:lang w:val="zh-CN"/>
        </w:rPr>
      </w:pPr>
      <w:bookmarkStart w:id="0" w:name="_GoBack"/>
      <w:r w:rsidRPr="00ED4A86">
        <w:rPr>
          <w:rFonts w:ascii="楷体_GB2312" w:eastAsia="楷体_GB2312" w:hAnsiTheme="minorEastAsia" w:cs="仿宋_GB2312" w:hint="eastAsia"/>
          <w:color w:val="000000"/>
          <w:kern w:val="0"/>
          <w:szCs w:val="21"/>
          <w:lang w:val="zh-CN"/>
        </w:rPr>
        <w:t>（1998年4月24日杭州市第九届人民代表大会常务委员会第十一次会议通过　1998年8月29日浙江省第九届人民代表大会常务委员会第七次会议批准　根据2001年11月26日杭州市第九届人民代表大会常务委员会第三十八次会议通过　2001年12月28日浙江省第九届人民代表大会常务委员会第三十次会议批准的《杭州市人民代表大会常务委员会关于修改〈杭州市西湖水域保护管理条例〉的决定》第一次修正　根据2004年4月28日杭州市第十届人民代表大会常务委员会第十七次会议通过　2004年5月28日浙江省第十届人民代表大会常务委员会第十一次会议批准的《杭州市人民代表大会常务委员会关于修改〈杭州市西湖水域保护管理条例〉的决定》第二次修正）</w:t>
      </w:r>
    </w:p>
    <w:bookmarkEnd w:id="0"/>
    <w:p w:rsidR="00ED4A86" w:rsidRDefault="00ED4A86" w:rsidP="00ED4A86">
      <w:pPr>
        <w:autoSpaceDE w:val="0"/>
        <w:autoSpaceDN w:val="0"/>
        <w:adjustRightInd w:val="0"/>
        <w:jc w:val="center"/>
        <w:rPr>
          <w:rFonts w:asciiTheme="minorEastAsia" w:hAnsiTheme="minorEastAsia" w:cs="仿宋_GB2312"/>
          <w:b/>
          <w:bCs/>
          <w:color w:val="000000"/>
          <w:kern w:val="0"/>
          <w:szCs w:val="21"/>
          <w:lang w:val="zh-CN"/>
        </w:rPr>
      </w:pPr>
    </w:p>
    <w:p w:rsidR="00ED4A86" w:rsidRPr="00ED4A86" w:rsidRDefault="00ED4A86" w:rsidP="00ED4A86">
      <w:pPr>
        <w:autoSpaceDE w:val="0"/>
        <w:autoSpaceDN w:val="0"/>
        <w:adjustRightInd w:val="0"/>
        <w:jc w:val="center"/>
        <w:rPr>
          <w:rFonts w:ascii="黑体" w:eastAsia="黑体" w:hAnsi="黑体" w:cs="仿宋_GB2312"/>
          <w:color w:val="000000"/>
          <w:kern w:val="0"/>
          <w:szCs w:val="21"/>
          <w:lang w:val="zh-CN"/>
        </w:rPr>
      </w:pPr>
      <w:r w:rsidRPr="00ED4A86">
        <w:rPr>
          <w:rFonts w:ascii="黑体" w:eastAsia="黑体" w:hAnsi="黑体" w:cs="仿宋_GB2312" w:hint="eastAsia"/>
          <w:bCs/>
          <w:color w:val="000000"/>
          <w:kern w:val="0"/>
          <w:szCs w:val="21"/>
          <w:lang w:val="zh-CN"/>
        </w:rPr>
        <w:t>第一章</w:t>
      </w:r>
      <w:r w:rsidRPr="00ED4A86">
        <w:rPr>
          <w:rFonts w:ascii="黑体" w:eastAsia="黑体" w:hAnsi="黑体" w:cs="仿宋_GB2312" w:hint="eastAsia"/>
          <w:color w:val="000000"/>
          <w:kern w:val="0"/>
          <w:szCs w:val="21"/>
          <w:lang w:val="zh-CN"/>
        </w:rPr>
        <w:t xml:space="preserve">　总则</w:t>
      </w:r>
    </w:p>
    <w:p w:rsidR="00ED4A86" w:rsidRPr="006A0DDD" w:rsidRDefault="00ED4A86" w:rsidP="00ED4A86">
      <w:pPr>
        <w:autoSpaceDE w:val="0"/>
        <w:autoSpaceDN w:val="0"/>
        <w:adjustRightInd w:val="0"/>
        <w:jc w:val="center"/>
        <w:rPr>
          <w:rFonts w:asciiTheme="minorEastAsia" w:hAnsiTheme="minorEastAsia" w:cs="仿宋_GB2312"/>
          <w:color w:val="000000"/>
          <w:kern w:val="0"/>
          <w:szCs w:val="21"/>
          <w:lang w:val="zh-CN"/>
        </w:rPr>
      </w:pPr>
    </w:p>
    <w:p w:rsidR="00ED4A86" w:rsidRPr="006A0DDD" w:rsidRDefault="00ED4A86" w:rsidP="00ED4A86">
      <w:pPr>
        <w:autoSpaceDE w:val="0"/>
        <w:autoSpaceDN w:val="0"/>
        <w:adjustRightInd w:val="0"/>
        <w:jc w:val="left"/>
        <w:rPr>
          <w:rFonts w:asciiTheme="minorEastAsia" w:hAnsiTheme="minorEastAsia" w:cs="仿宋_GB2312"/>
          <w:color w:val="000000"/>
          <w:kern w:val="0"/>
          <w:szCs w:val="21"/>
          <w:lang w:val="zh-CN"/>
        </w:rPr>
      </w:pPr>
      <w:r w:rsidRPr="00ED4A86">
        <w:rPr>
          <w:rFonts w:ascii="黑体" w:eastAsia="黑体" w:hAnsi="黑体" w:cs="仿宋_GB2312" w:hint="eastAsia"/>
          <w:bCs/>
          <w:color w:val="000000"/>
          <w:kern w:val="0"/>
          <w:szCs w:val="21"/>
          <w:lang w:val="zh-CN"/>
        </w:rPr>
        <w:t xml:space="preserve">　　第一条　</w:t>
      </w:r>
      <w:r w:rsidRPr="006A0DDD">
        <w:rPr>
          <w:rFonts w:asciiTheme="minorEastAsia" w:hAnsiTheme="minorEastAsia" w:cs="仿宋_GB2312" w:hint="eastAsia"/>
          <w:color w:val="000000"/>
          <w:kern w:val="0"/>
          <w:szCs w:val="21"/>
          <w:lang w:val="zh-CN"/>
        </w:rPr>
        <w:t>为加强对西湖水域的保护和管理，改善西湖水域的水质，美化西湖景观，促进西湖风景资源的科学、合理开发利用，根据有关法律、法规，结合西湖水域的实际情况，制定本条例。</w:t>
      </w:r>
    </w:p>
    <w:p w:rsidR="00ED4A86" w:rsidRPr="006A0DDD" w:rsidRDefault="00ED4A86" w:rsidP="00ED4A86">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lastRenderedPageBreak/>
        <w:t xml:space="preserve">　</w:t>
      </w:r>
      <w:r w:rsidRPr="00ED4A86">
        <w:rPr>
          <w:rFonts w:ascii="黑体" w:eastAsia="黑体" w:hAnsi="黑体" w:cs="仿宋_GB2312" w:hint="eastAsia"/>
          <w:bCs/>
          <w:color w:val="000000"/>
          <w:kern w:val="0"/>
          <w:szCs w:val="21"/>
          <w:lang w:val="zh-CN"/>
        </w:rPr>
        <w:t xml:space="preserve">　第二条</w:t>
      </w:r>
      <w:r w:rsidRPr="006A0DDD">
        <w:rPr>
          <w:rFonts w:asciiTheme="minorEastAsia" w:hAnsiTheme="minorEastAsia" w:cs="仿宋_GB2312" w:hint="eastAsia"/>
          <w:color w:val="000000"/>
          <w:kern w:val="0"/>
          <w:szCs w:val="21"/>
          <w:lang w:val="zh-CN"/>
        </w:rPr>
        <w:t xml:space="preserve">　本条例适用于西湖水域及其沿岸的保护和管理。</w:t>
      </w:r>
    </w:p>
    <w:p w:rsidR="00ED4A86" w:rsidRPr="006A0DDD" w:rsidRDefault="00ED4A86" w:rsidP="00ED4A86">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本条例所称西湖水域，是指西湖及其上游的泉、池、溪、涧等。</w:t>
      </w:r>
    </w:p>
    <w:p w:rsidR="00ED4A86" w:rsidRPr="006A0DDD" w:rsidRDefault="00ED4A86" w:rsidP="00ED4A86">
      <w:pPr>
        <w:autoSpaceDE w:val="0"/>
        <w:autoSpaceDN w:val="0"/>
        <w:adjustRightInd w:val="0"/>
        <w:jc w:val="left"/>
        <w:rPr>
          <w:rFonts w:asciiTheme="minorEastAsia" w:hAnsiTheme="minorEastAsia" w:cs="仿宋_GB2312"/>
          <w:color w:val="000000"/>
          <w:kern w:val="0"/>
          <w:szCs w:val="21"/>
          <w:lang w:val="zh-CN"/>
        </w:rPr>
      </w:pPr>
      <w:r w:rsidRPr="00ED4A86">
        <w:rPr>
          <w:rFonts w:ascii="黑体" w:eastAsia="黑体" w:hAnsi="黑体" w:cs="仿宋_GB2312" w:hint="eastAsia"/>
          <w:bCs/>
          <w:color w:val="000000"/>
          <w:kern w:val="0"/>
          <w:szCs w:val="21"/>
          <w:lang w:val="zh-CN"/>
        </w:rPr>
        <w:t xml:space="preserve">　　第三条</w:t>
      </w:r>
      <w:r w:rsidRPr="006A0DDD">
        <w:rPr>
          <w:rFonts w:asciiTheme="minorEastAsia" w:hAnsiTheme="minorEastAsia" w:cs="仿宋_GB2312" w:hint="eastAsia"/>
          <w:color w:val="000000"/>
          <w:kern w:val="0"/>
          <w:szCs w:val="21"/>
          <w:lang w:val="zh-CN"/>
        </w:rPr>
        <w:t xml:space="preserve">　杭州市人民政府西湖风景名胜区主管部门是西湖水域保护的行政主管机关，依法对西湖水域的保护进行监督和管理。</w:t>
      </w:r>
    </w:p>
    <w:p w:rsidR="00ED4A86" w:rsidRPr="006A0DDD" w:rsidRDefault="00ED4A86" w:rsidP="00ED4A86">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杭州市西湖风景名胜区主管部门所属的西湖水域管理机构按本条例具体负责西湖的保护和管理。</w:t>
      </w:r>
    </w:p>
    <w:p w:rsidR="00ED4A86" w:rsidRPr="006A0DDD" w:rsidRDefault="00ED4A86" w:rsidP="00ED4A86">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西湖上游的当地人民政府负责对西湖上游水域及其沿岸的保护和管理。</w:t>
      </w:r>
    </w:p>
    <w:p w:rsidR="00ED4A86" w:rsidRPr="006A0DDD" w:rsidRDefault="00ED4A86" w:rsidP="00ED4A86">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规划、环保、市容环卫、市政公用、公安等部门按各自的职责，协同西湖风景名胜区主管部门做好西湖水域的保护和管理工作。</w:t>
      </w:r>
    </w:p>
    <w:p w:rsidR="00ED4A86" w:rsidRPr="006A0DDD" w:rsidRDefault="00ED4A86" w:rsidP="00ED4A86">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w:t>
      </w:r>
      <w:r w:rsidRPr="00ED4A86">
        <w:rPr>
          <w:rFonts w:ascii="黑体" w:eastAsia="黑体" w:hAnsi="黑体" w:cs="仿宋_GB2312" w:hint="eastAsia"/>
          <w:bCs/>
          <w:color w:val="000000"/>
          <w:kern w:val="0"/>
          <w:szCs w:val="21"/>
          <w:lang w:val="zh-CN"/>
        </w:rPr>
        <w:t xml:space="preserve">　第四条　</w:t>
      </w:r>
      <w:r w:rsidRPr="006A0DDD">
        <w:rPr>
          <w:rFonts w:asciiTheme="minorEastAsia" w:hAnsiTheme="minorEastAsia" w:cs="仿宋_GB2312" w:hint="eastAsia"/>
          <w:color w:val="000000"/>
          <w:kern w:val="0"/>
          <w:szCs w:val="21"/>
          <w:lang w:val="zh-CN"/>
        </w:rPr>
        <w:t>任何单位和个人都有保护西湖水域的义务，并应当自觉遵守本条例，对违反本条例的行为，有权予以监督和检举。对保护西湖水域有突出成绩的单位和个人，应当予以表彰或奖励。</w:t>
      </w:r>
    </w:p>
    <w:p w:rsidR="00ED4A86" w:rsidRDefault="00ED4A86" w:rsidP="00ED4A86">
      <w:pPr>
        <w:autoSpaceDE w:val="0"/>
        <w:autoSpaceDN w:val="0"/>
        <w:adjustRightInd w:val="0"/>
        <w:jc w:val="center"/>
        <w:rPr>
          <w:rFonts w:ascii="黑体" w:eastAsia="黑体" w:hAnsi="黑体" w:cs="仿宋_GB2312"/>
          <w:bCs/>
          <w:color w:val="000000"/>
          <w:kern w:val="0"/>
          <w:szCs w:val="21"/>
          <w:lang w:val="zh-CN"/>
        </w:rPr>
      </w:pPr>
    </w:p>
    <w:p w:rsidR="00ED4A86" w:rsidRDefault="00ED4A86" w:rsidP="00ED4A86">
      <w:pPr>
        <w:autoSpaceDE w:val="0"/>
        <w:autoSpaceDN w:val="0"/>
        <w:adjustRightInd w:val="0"/>
        <w:jc w:val="center"/>
        <w:rPr>
          <w:rFonts w:ascii="黑体" w:eastAsia="黑体" w:hAnsi="黑体" w:cs="仿宋_GB2312"/>
          <w:bCs/>
          <w:color w:val="000000"/>
          <w:kern w:val="0"/>
          <w:szCs w:val="21"/>
          <w:lang w:val="zh-CN"/>
        </w:rPr>
      </w:pPr>
      <w:r w:rsidRPr="00ED4A86">
        <w:rPr>
          <w:rFonts w:ascii="黑体" w:eastAsia="黑体" w:hAnsi="黑体" w:cs="仿宋_GB2312" w:hint="eastAsia"/>
          <w:bCs/>
          <w:color w:val="000000"/>
          <w:kern w:val="0"/>
          <w:szCs w:val="21"/>
          <w:lang w:val="zh-CN"/>
        </w:rPr>
        <w:t>第二章　水体</w:t>
      </w:r>
    </w:p>
    <w:p w:rsidR="00ED4A86" w:rsidRPr="00ED4A86" w:rsidRDefault="00ED4A86" w:rsidP="00ED4A86">
      <w:pPr>
        <w:autoSpaceDE w:val="0"/>
        <w:autoSpaceDN w:val="0"/>
        <w:adjustRightInd w:val="0"/>
        <w:jc w:val="center"/>
        <w:rPr>
          <w:rFonts w:ascii="黑体" w:eastAsia="黑体" w:hAnsi="黑体" w:cs="仿宋_GB2312"/>
          <w:bCs/>
          <w:color w:val="000000"/>
          <w:kern w:val="0"/>
          <w:szCs w:val="21"/>
          <w:lang w:val="zh-CN"/>
        </w:rPr>
      </w:pPr>
    </w:p>
    <w:p w:rsidR="00ED4A86" w:rsidRPr="006A0DDD" w:rsidRDefault="00ED4A86" w:rsidP="00ED4A86">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w:t>
      </w:r>
      <w:r w:rsidRPr="00ED4A86">
        <w:rPr>
          <w:rFonts w:ascii="黑体" w:eastAsia="黑体" w:hAnsi="黑体" w:cs="仿宋_GB2312" w:hint="eastAsia"/>
          <w:bCs/>
          <w:color w:val="000000"/>
          <w:kern w:val="0"/>
          <w:szCs w:val="21"/>
          <w:lang w:val="zh-CN"/>
        </w:rPr>
        <w:t xml:space="preserve">第五条　</w:t>
      </w:r>
      <w:r w:rsidRPr="006A0DDD">
        <w:rPr>
          <w:rFonts w:asciiTheme="minorEastAsia" w:hAnsiTheme="minorEastAsia" w:cs="仿宋_GB2312" w:hint="eastAsia"/>
          <w:color w:val="000000"/>
          <w:kern w:val="0"/>
          <w:szCs w:val="21"/>
          <w:lang w:val="zh-CN"/>
        </w:rPr>
        <w:t>西湖风景名胜区主管部门应当保持西湖水域清洁，防止污染，保证西湖水域水质不低于国家规定的标准。</w:t>
      </w:r>
    </w:p>
    <w:p w:rsidR="00ED4A86" w:rsidRPr="006A0DDD" w:rsidRDefault="00ED4A86" w:rsidP="00ED4A86">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西湖风景名胜区主管部门应当定期开展西湖水域水体监测工作。监测结果应当及时报送杭州市人民政府和西湖上游的当地人</w:t>
      </w:r>
      <w:r w:rsidRPr="006A0DDD">
        <w:rPr>
          <w:rFonts w:asciiTheme="minorEastAsia" w:hAnsiTheme="minorEastAsia" w:cs="仿宋_GB2312" w:hint="eastAsia"/>
          <w:color w:val="000000"/>
          <w:kern w:val="0"/>
          <w:szCs w:val="21"/>
          <w:lang w:val="zh-CN"/>
        </w:rPr>
        <w:lastRenderedPageBreak/>
        <w:t>民政府。杭州市人民政府应当将西湖水域综合整治规划纳入国民经济和社会发展计划。西湖水域综合整治规划由西湖风景名胜区主管部门编制。</w:t>
      </w:r>
    </w:p>
    <w:p w:rsidR="00ED4A86" w:rsidRPr="006A0DDD" w:rsidRDefault="00ED4A86" w:rsidP="00ED4A86">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w:t>
      </w:r>
      <w:r w:rsidRPr="00ED4A86">
        <w:rPr>
          <w:rFonts w:ascii="黑体" w:eastAsia="黑体" w:hAnsi="黑体" w:cs="仿宋_GB2312" w:hint="eastAsia"/>
          <w:bCs/>
          <w:color w:val="000000"/>
          <w:kern w:val="0"/>
          <w:szCs w:val="21"/>
          <w:lang w:val="zh-CN"/>
        </w:rPr>
        <w:t xml:space="preserve">　第六条　</w:t>
      </w:r>
      <w:r w:rsidRPr="006A0DDD">
        <w:rPr>
          <w:rFonts w:asciiTheme="minorEastAsia" w:hAnsiTheme="minorEastAsia" w:cs="仿宋_GB2312" w:hint="eastAsia"/>
          <w:color w:val="000000"/>
          <w:kern w:val="0"/>
          <w:szCs w:val="21"/>
          <w:lang w:val="zh-CN"/>
        </w:rPr>
        <w:t>西湖风景名胜区主管部门应当保证西湖引排水工程正常运作，切实发挥西湖引排水工程的调节功能，保持西湖常规水位在黄海标高</w:t>
      </w:r>
      <w:r w:rsidRPr="006A0DDD">
        <w:rPr>
          <w:rFonts w:asciiTheme="minorEastAsia" w:hAnsiTheme="minorEastAsia" w:cs="仿宋_GB2312"/>
          <w:color w:val="000000"/>
          <w:kern w:val="0"/>
          <w:szCs w:val="21"/>
          <w:lang w:val="zh-CN"/>
        </w:rPr>
        <w:t>7.18</w:t>
      </w:r>
      <w:r w:rsidRPr="006A0DDD">
        <w:rPr>
          <w:rFonts w:asciiTheme="minorEastAsia" w:hAnsiTheme="minorEastAsia" w:cs="MS Sans Serif"/>
          <w:color w:val="000000"/>
          <w:kern w:val="0"/>
          <w:szCs w:val="21"/>
          <w:lang w:val="zh-CN"/>
        </w:rPr>
        <w:t>±</w:t>
      </w:r>
      <w:r w:rsidRPr="006A0DDD">
        <w:rPr>
          <w:rFonts w:asciiTheme="minorEastAsia" w:hAnsiTheme="minorEastAsia" w:cs="仿宋_GB2312"/>
          <w:color w:val="000000"/>
          <w:kern w:val="0"/>
          <w:szCs w:val="21"/>
          <w:lang w:val="zh-CN"/>
        </w:rPr>
        <w:t>0.05</w:t>
      </w:r>
      <w:r w:rsidRPr="006A0DDD">
        <w:rPr>
          <w:rFonts w:asciiTheme="minorEastAsia" w:hAnsiTheme="minorEastAsia" w:cs="仿宋_GB2312" w:hint="eastAsia"/>
          <w:color w:val="000000"/>
          <w:kern w:val="0"/>
          <w:szCs w:val="21"/>
          <w:lang w:val="zh-CN"/>
        </w:rPr>
        <w:t>米，及时补充水源、排除洪涝。</w:t>
      </w:r>
    </w:p>
    <w:p w:rsidR="00ED4A86" w:rsidRPr="006A0DDD" w:rsidRDefault="00ED4A86" w:rsidP="00ED4A86">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w:t>
      </w:r>
      <w:r w:rsidRPr="00ED4A86">
        <w:rPr>
          <w:rFonts w:ascii="黑体" w:eastAsia="黑体" w:hAnsi="黑体" w:cs="仿宋_GB2312" w:hint="eastAsia"/>
          <w:bCs/>
          <w:color w:val="000000"/>
          <w:kern w:val="0"/>
          <w:szCs w:val="21"/>
          <w:lang w:val="zh-CN"/>
        </w:rPr>
        <w:t xml:space="preserve">　第七条　</w:t>
      </w:r>
      <w:r w:rsidRPr="006A0DDD">
        <w:rPr>
          <w:rFonts w:asciiTheme="minorEastAsia" w:hAnsiTheme="minorEastAsia" w:cs="仿宋_GB2312" w:hint="eastAsia"/>
          <w:color w:val="000000"/>
          <w:kern w:val="0"/>
          <w:szCs w:val="21"/>
          <w:lang w:val="zh-CN"/>
        </w:rPr>
        <w:t>西湖风景名胜区主管部门应当定期疏浚西湖，保持西湖年清淤量和淤积量基本平衡。西湖平均水深度不得低于</w:t>
      </w:r>
      <w:r w:rsidRPr="006A0DDD">
        <w:rPr>
          <w:rFonts w:asciiTheme="minorEastAsia" w:hAnsiTheme="minorEastAsia" w:cs="仿宋_GB2312"/>
          <w:color w:val="000000"/>
          <w:kern w:val="0"/>
          <w:szCs w:val="21"/>
          <w:lang w:val="zh-CN"/>
        </w:rPr>
        <w:t>1.5</w:t>
      </w:r>
      <w:r w:rsidRPr="006A0DDD">
        <w:rPr>
          <w:rFonts w:asciiTheme="minorEastAsia" w:hAnsiTheme="minorEastAsia" w:cs="仿宋_GB2312" w:hint="eastAsia"/>
          <w:color w:val="000000"/>
          <w:kern w:val="0"/>
          <w:szCs w:val="21"/>
          <w:lang w:val="zh-CN"/>
        </w:rPr>
        <w:t>米，并采取措施逐步增加水深度。</w:t>
      </w:r>
    </w:p>
    <w:p w:rsidR="00ED4A86" w:rsidRPr="006A0DDD" w:rsidRDefault="00ED4A86" w:rsidP="00ED4A86">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w:t>
      </w:r>
      <w:r w:rsidRPr="00ED4A86">
        <w:rPr>
          <w:rFonts w:ascii="黑体" w:eastAsia="黑体" w:hAnsi="黑体" w:cs="仿宋_GB2312" w:hint="eastAsia"/>
          <w:bCs/>
          <w:color w:val="000000"/>
          <w:kern w:val="0"/>
          <w:szCs w:val="21"/>
          <w:lang w:val="zh-CN"/>
        </w:rPr>
        <w:t xml:space="preserve">　第八条</w:t>
      </w:r>
      <w:r w:rsidRPr="006A0DDD">
        <w:rPr>
          <w:rFonts w:asciiTheme="minorEastAsia" w:hAnsiTheme="minorEastAsia" w:cs="仿宋_GB2312" w:hint="eastAsia"/>
          <w:color w:val="000000"/>
          <w:kern w:val="0"/>
          <w:szCs w:val="21"/>
          <w:lang w:val="zh-CN"/>
        </w:rPr>
        <w:t xml:space="preserve">　禁止向西湖水域任意排放污水。</w:t>
      </w:r>
    </w:p>
    <w:p w:rsidR="00ED4A86" w:rsidRPr="006A0DDD" w:rsidRDefault="00ED4A86" w:rsidP="00ED4A86">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西湖沿岸的所有单位和居民的生产、生活污水，必须限期纳入城市污水排放系统。</w:t>
      </w:r>
    </w:p>
    <w:p w:rsidR="00ED4A86" w:rsidRPr="006A0DDD" w:rsidRDefault="00ED4A86" w:rsidP="00ED4A86">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西湖上游农居点或单位集中的地方，应当限期铺设污水管道，接入城市污水排放系统。现有单位排放的污水暂时无法纳入城市污水排放系统的，必须限期采取污水治理措施，排放的污水应达到国家颁布的《污水综合排放标准》（</w:t>
      </w:r>
      <w:r w:rsidRPr="006A0DDD">
        <w:rPr>
          <w:rFonts w:asciiTheme="minorEastAsia" w:hAnsiTheme="minorEastAsia" w:cs="仿宋_GB2312"/>
          <w:color w:val="000000"/>
          <w:kern w:val="0"/>
          <w:szCs w:val="21"/>
          <w:lang w:val="zh-CN"/>
        </w:rPr>
        <w:t>GB8978-1996</w:t>
      </w:r>
      <w:r w:rsidRPr="006A0DDD">
        <w:rPr>
          <w:rFonts w:asciiTheme="minorEastAsia" w:hAnsiTheme="minorEastAsia" w:cs="仿宋_GB2312" w:hint="eastAsia"/>
          <w:color w:val="000000"/>
          <w:kern w:val="0"/>
          <w:szCs w:val="21"/>
          <w:lang w:val="zh-CN"/>
        </w:rPr>
        <w:t>）规定的一级标准。</w:t>
      </w:r>
    </w:p>
    <w:p w:rsidR="00ED4A86" w:rsidRPr="006A0DDD" w:rsidRDefault="00ED4A86" w:rsidP="00ED4A86">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在西湖水域及其周围新建、改建、扩建项目排放的污水，必须纳入城市污水排放系统，无法纳入城市污水排放系统的项目，不得新建、改建、扩建。</w:t>
      </w:r>
    </w:p>
    <w:p w:rsidR="00ED4A86" w:rsidRPr="006A0DDD" w:rsidRDefault="00ED4A86" w:rsidP="00ED4A86">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禁止使用渗井、渗坑等方式间接向西湖水域排放污水。</w:t>
      </w:r>
    </w:p>
    <w:p w:rsidR="00ED4A86" w:rsidRPr="006A0DDD" w:rsidRDefault="00ED4A86" w:rsidP="00ED4A86">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w:t>
      </w:r>
      <w:r w:rsidRPr="00ED4A86">
        <w:rPr>
          <w:rFonts w:ascii="黑体" w:eastAsia="黑体" w:hAnsi="黑体" w:cs="仿宋_GB2312" w:hint="eastAsia"/>
          <w:bCs/>
          <w:color w:val="000000"/>
          <w:kern w:val="0"/>
          <w:szCs w:val="21"/>
          <w:lang w:val="zh-CN"/>
        </w:rPr>
        <w:t xml:space="preserve">　第九条　</w:t>
      </w:r>
      <w:r w:rsidRPr="006A0DDD">
        <w:rPr>
          <w:rFonts w:asciiTheme="minorEastAsia" w:hAnsiTheme="minorEastAsia" w:cs="仿宋_GB2312" w:hint="eastAsia"/>
          <w:color w:val="000000"/>
          <w:kern w:val="0"/>
          <w:szCs w:val="21"/>
          <w:lang w:val="zh-CN"/>
        </w:rPr>
        <w:t>禁止在西湖水域及其周围截流取水、开凿集水井。</w:t>
      </w:r>
      <w:r w:rsidRPr="006A0DDD">
        <w:rPr>
          <w:rFonts w:asciiTheme="minorEastAsia" w:hAnsiTheme="minorEastAsia" w:cs="仿宋_GB2312" w:hint="eastAsia"/>
          <w:color w:val="000000"/>
          <w:kern w:val="0"/>
          <w:szCs w:val="21"/>
          <w:lang w:val="zh-CN"/>
        </w:rPr>
        <w:lastRenderedPageBreak/>
        <w:t>具备城市供水条件的单位和个人应当立即封闭、停止使用原使用的深井、集水井。</w:t>
      </w:r>
    </w:p>
    <w:p w:rsidR="00ED4A86" w:rsidRPr="006A0DDD" w:rsidRDefault="00ED4A86" w:rsidP="00ED4A86">
      <w:pPr>
        <w:autoSpaceDE w:val="0"/>
        <w:autoSpaceDN w:val="0"/>
        <w:adjustRightInd w:val="0"/>
        <w:jc w:val="left"/>
        <w:rPr>
          <w:rFonts w:asciiTheme="minorEastAsia" w:hAnsiTheme="minorEastAsia" w:cs="仿宋_GB2312"/>
          <w:color w:val="000000"/>
          <w:kern w:val="0"/>
          <w:szCs w:val="21"/>
          <w:lang w:val="zh-CN"/>
        </w:rPr>
      </w:pPr>
      <w:r w:rsidRPr="00ED4A86">
        <w:rPr>
          <w:rFonts w:ascii="黑体" w:eastAsia="黑体" w:hAnsi="黑体" w:cs="仿宋_GB2312" w:hint="eastAsia"/>
          <w:bCs/>
          <w:color w:val="000000"/>
          <w:kern w:val="0"/>
          <w:szCs w:val="21"/>
          <w:lang w:val="zh-CN"/>
        </w:rPr>
        <w:t xml:space="preserve">　　第十条　</w:t>
      </w:r>
      <w:r w:rsidRPr="006A0DDD">
        <w:rPr>
          <w:rFonts w:asciiTheme="minorEastAsia" w:hAnsiTheme="minorEastAsia" w:cs="仿宋_GB2312" w:hint="eastAsia"/>
          <w:color w:val="000000"/>
          <w:kern w:val="0"/>
          <w:szCs w:val="21"/>
          <w:lang w:val="zh-CN"/>
        </w:rPr>
        <w:t>禁止向西湖水域排放泥沙。禁止侵占、填埋西湖水面和上游溪流的河床。因西湖风景建设确需利用西湖水面的，必须报经市人民政府批准。</w:t>
      </w:r>
    </w:p>
    <w:p w:rsidR="00ED4A86" w:rsidRPr="006A0DDD" w:rsidRDefault="00ED4A86" w:rsidP="00ED4A86">
      <w:pPr>
        <w:autoSpaceDE w:val="0"/>
        <w:autoSpaceDN w:val="0"/>
        <w:adjustRightInd w:val="0"/>
        <w:jc w:val="left"/>
        <w:rPr>
          <w:rFonts w:asciiTheme="minorEastAsia" w:hAnsiTheme="minorEastAsia" w:cs="仿宋_GB2312"/>
          <w:color w:val="000000"/>
          <w:kern w:val="0"/>
          <w:szCs w:val="21"/>
          <w:lang w:val="zh-CN"/>
        </w:rPr>
      </w:pPr>
      <w:r w:rsidRPr="00ED4A86">
        <w:rPr>
          <w:rFonts w:ascii="黑体" w:eastAsia="黑体" w:hAnsi="黑体" w:cs="仿宋_GB2312" w:hint="eastAsia"/>
          <w:bCs/>
          <w:color w:val="000000"/>
          <w:kern w:val="0"/>
          <w:szCs w:val="21"/>
          <w:lang w:val="zh-CN"/>
        </w:rPr>
        <w:t xml:space="preserve">　　第十一条</w:t>
      </w:r>
      <w:r w:rsidRPr="006A0DDD">
        <w:rPr>
          <w:rFonts w:asciiTheme="minorEastAsia" w:hAnsiTheme="minorEastAsia" w:cs="仿宋_GB2312" w:hint="eastAsia"/>
          <w:color w:val="000000"/>
          <w:kern w:val="0"/>
          <w:szCs w:val="21"/>
          <w:lang w:val="zh-CN"/>
        </w:rPr>
        <w:t xml:space="preserve">　在西湖水域及其周围应当设立必要的环卫设施。</w:t>
      </w:r>
    </w:p>
    <w:p w:rsidR="00ED4A86" w:rsidRPr="006A0DDD" w:rsidRDefault="00ED4A86" w:rsidP="00ED4A86">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禁止向西湖内吐痰、丢抛烟蒂、瓜皮、果壳、纸屑和其他废弃物。</w:t>
      </w:r>
    </w:p>
    <w:p w:rsidR="00ED4A86" w:rsidRPr="006A0DDD" w:rsidRDefault="00ED4A86" w:rsidP="00ED4A86">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禁止在西湖内洗澡、便溺、洗涤污物和擅自游泳。</w:t>
      </w:r>
    </w:p>
    <w:p w:rsidR="00ED4A86" w:rsidRPr="006A0DDD" w:rsidRDefault="00ED4A86" w:rsidP="00ED4A86">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禁止在西湖水域及沿岸清洗机动车辆或洗涤残留有毒有害物的容器。</w:t>
      </w:r>
    </w:p>
    <w:p w:rsidR="00ED4A86" w:rsidRPr="006A0DDD" w:rsidRDefault="00ED4A86" w:rsidP="00ED4A86">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禁止在西湖水域和岸坡任意倾倒或堆放垃圾、粪便、废土。</w:t>
      </w:r>
    </w:p>
    <w:p w:rsidR="00ED4A86" w:rsidRPr="006A0DDD" w:rsidRDefault="00ED4A86" w:rsidP="00ED4A86">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w:t>
      </w:r>
      <w:r w:rsidRPr="00ED4A86">
        <w:rPr>
          <w:rFonts w:ascii="黑体" w:eastAsia="黑体" w:hAnsi="黑体" w:cs="仿宋_GB2312" w:hint="eastAsia"/>
          <w:bCs/>
          <w:color w:val="000000"/>
          <w:kern w:val="0"/>
          <w:szCs w:val="21"/>
          <w:lang w:val="zh-CN"/>
        </w:rPr>
        <w:t xml:space="preserve">　第十二条　</w:t>
      </w:r>
      <w:r w:rsidRPr="006A0DDD">
        <w:rPr>
          <w:rFonts w:asciiTheme="minorEastAsia" w:hAnsiTheme="minorEastAsia" w:cs="仿宋_GB2312" w:hint="eastAsia"/>
          <w:color w:val="000000"/>
          <w:kern w:val="0"/>
          <w:szCs w:val="21"/>
          <w:lang w:val="zh-CN"/>
        </w:rPr>
        <w:t>禁止在西湖上游溪流两岸</w:t>
      </w:r>
      <w:r w:rsidRPr="006A0DDD">
        <w:rPr>
          <w:rFonts w:asciiTheme="minorEastAsia" w:hAnsiTheme="minorEastAsia" w:cs="仿宋_GB2312"/>
          <w:color w:val="000000"/>
          <w:kern w:val="0"/>
          <w:szCs w:val="21"/>
          <w:lang w:val="zh-CN"/>
        </w:rPr>
        <w:t>10</w:t>
      </w:r>
      <w:r w:rsidRPr="006A0DDD">
        <w:rPr>
          <w:rFonts w:asciiTheme="minorEastAsia" w:hAnsiTheme="minorEastAsia" w:cs="仿宋_GB2312" w:hint="eastAsia"/>
          <w:color w:val="000000"/>
          <w:kern w:val="0"/>
          <w:szCs w:val="21"/>
          <w:lang w:val="zh-CN"/>
        </w:rPr>
        <w:t>米内设置厕所、粪缸、垃圾箱等污染水体的设施，现有设施应当限期迁移。</w:t>
      </w:r>
    </w:p>
    <w:p w:rsidR="00ED4A86" w:rsidRDefault="00ED4A86" w:rsidP="00ED4A86">
      <w:pPr>
        <w:autoSpaceDE w:val="0"/>
        <w:autoSpaceDN w:val="0"/>
        <w:adjustRightInd w:val="0"/>
        <w:jc w:val="center"/>
        <w:rPr>
          <w:rFonts w:ascii="黑体" w:eastAsia="黑体" w:hAnsi="黑体" w:cs="仿宋_GB2312"/>
          <w:bCs/>
          <w:color w:val="000000"/>
          <w:kern w:val="0"/>
          <w:szCs w:val="21"/>
          <w:lang w:val="zh-CN"/>
        </w:rPr>
      </w:pPr>
    </w:p>
    <w:p w:rsidR="00ED4A86" w:rsidRDefault="00ED4A86" w:rsidP="00ED4A86">
      <w:pPr>
        <w:autoSpaceDE w:val="0"/>
        <w:autoSpaceDN w:val="0"/>
        <w:adjustRightInd w:val="0"/>
        <w:jc w:val="center"/>
        <w:rPr>
          <w:rFonts w:ascii="黑体" w:eastAsia="黑体" w:hAnsi="黑体" w:cs="仿宋_GB2312"/>
          <w:bCs/>
          <w:color w:val="000000"/>
          <w:kern w:val="0"/>
          <w:szCs w:val="21"/>
          <w:lang w:val="zh-CN"/>
        </w:rPr>
      </w:pPr>
      <w:r w:rsidRPr="00ED4A86">
        <w:rPr>
          <w:rFonts w:ascii="黑体" w:eastAsia="黑体" w:hAnsi="黑体" w:cs="仿宋_GB2312" w:hint="eastAsia"/>
          <w:bCs/>
          <w:color w:val="000000"/>
          <w:kern w:val="0"/>
          <w:szCs w:val="21"/>
          <w:lang w:val="zh-CN"/>
        </w:rPr>
        <w:t>第三章　船舶</w:t>
      </w:r>
    </w:p>
    <w:p w:rsidR="00ED4A86" w:rsidRPr="00ED4A86" w:rsidRDefault="00ED4A86" w:rsidP="00ED4A86">
      <w:pPr>
        <w:autoSpaceDE w:val="0"/>
        <w:autoSpaceDN w:val="0"/>
        <w:adjustRightInd w:val="0"/>
        <w:jc w:val="center"/>
        <w:rPr>
          <w:rFonts w:ascii="黑体" w:eastAsia="黑体" w:hAnsi="黑体" w:cs="仿宋_GB2312"/>
          <w:bCs/>
          <w:color w:val="000000"/>
          <w:kern w:val="0"/>
          <w:szCs w:val="21"/>
          <w:lang w:val="zh-CN"/>
        </w:rPr>
      </w:pPr>
    </w:p>
    <w:p w:rsidR="00ED4A86" w:rsidRPr="006A0DDD" w:rsidRDefault="00ED4A86" w:rsidP="00ED4A86">
      <w:pPr>
        <w:autoSpaceDE w:val="0"/>
        <w:autoSpaceDN w:val="0"/>
        <w:adjustRightInd w:val="0"/>
        <w:jc w:val="left"/>
        <w:rPr>
          <w:rFonts w:asciiTheme="minorEastAsia" w:hAnsiTheme="minorEastAsia" w:cs="仿宋_GB2312"/>
          <w:color w:val="000000"/>
          <w:kern w:val="0"/>
          <w:szCs w:val="21"/>
          <w:lang w:val="zh-CN"/>
        </w:rPr>
      </w:pPr>
      <w:r w:rsidRPr="00ED4A86">
        <w:rPr>
          <w:rFonts w:ascii="黑体" w:eastAsia="黑体" w:hAnsi="黑体" w:cs="仿宋_GB2312" w:hint="eastAsia"/>
          <w:bCs/>
          <w:color w:val="000000"/>
          <w:kern w:val="0"/>
          <w:szCs w:val="21"/>
          <w:lang w:val="zh-CN"/>
        </w:rPr>
        <w:t xml:space="preserve">　　第十三条　</w:t>
      </w:r>
      <w:r w:rsidRPr="006A0DDD">
        <w:rPr>
          <w:rFonts w:asciiTheme="minorEastAsia" w:hAnsiTheme="minorEastAsia" w:cs="仿宋_GB2312" w:hint="eastAsia"/>
          <w:color w:val="000000"/>
          <w:kern w:val="0"/>
          <w:szCs w:val="21"/>
          <w:lang w:val="zh-CN"/>
        </w:rPr>
        <w:t>西湖风景名胜区主管部门应当严格控制西湖船舶的总量。</w:t>
      </w:r>
    </w:p>
    <w:p w:rsidR="00ED4A86" w:rsidRPr="006A0DDD" w:rsidRDefault="00ED4A86" w:rsidP="00ED4A86">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船舶更新不得改变原有使用性质，不得超过原载客量和主尺度。凡更新船舶，必须将设计图纸报经西湖水域管理机构审查批准。</w:t>
      </w:r>
    </w:p>
    <w:p w:rsidR="00ED4A86" w:rsidRPr="006A0DDD" w:rsidRDefault="00ED4A86" w:rsidP="00ED4A86">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lastRenderedPageBreak/>
        <w:t xml:space="preserve">　</w:t>
      </w:r>
      <w:r w:rsidRPr="00ED4A86">
        <w:rPr>
          <w:rFonts w:ascii="黑体" w:eastAsia="黑体" w:hAnsi="黑体" w:cs="仿宋_GB2312" w:hint="eastAsia"/>
          <w:bCs/>
          <w:color w:val="000000"/>
          <w:kern w:val="0"/>
          <w:szCs w:val="21"/>
          <w:lang w:val="zh-CN"/>
        </w:rPr>
        <w:t xml:space="preserve">　第十四条　</w:t>
      </w:r>
      <w:r w:rsidRPr="006A0DDD">
        <w:rPr>
          <w:rFonts w:asciiTheme="minorEastAsia" w:hAnsiTheme="minorEastAsia" w:cs="仿宋_GB2312" w:hint="eastAsia"/>
          <w:color w:val="000000"/>
          <w:kern w:val="0"/>
          <w:szCs w:val="21"/>
          <w:lang w:val="zh-CN"/>
        </w:rPr>
        <w:t>在西湖内行驶的游览船舶，外观必须与景观协调，船体长度不得超过</w:t>
      </w:r>
      <w:r w:rsidRPr="006A0DDD">
        <w:rPr>
          <w:rFonts w:asciiTheme="minorEastAsia" w:hAnsiTheme="minorEastAsia" w:cs="仿宋_GB2312"/>
          <w:color w:val="000000"/>
          <w:kern w:val="0"/>
          <w:szCs w:val="21"/>
          <w:lang w:val="zh-CN"/>
        </w:rPr>
        <w:t>25</w:t>
      </w:r>
      <w:r w:rsidRPr="006A0DDD">
        <w:rPr>
          <w:rFonts w:asciiTheme="minorEastAsia" w:hAnsiTheme="minorEastAsia" w:cs="仿宋_GB2312" w:hint="eastAsia"/>
          <w:color w:val="000000"/>
          <w:kern w:val="0"/>
          <w:szCs w:val="21"/>
          <w:lang w:val="zh-CN"/>
        </w:rPr>
        <w:t>米，吃水深度不得超过</w:t>
      </w:r>
      <w:r w:rsidRPr="006A0DDD">
        <w:rPr>
          <w:rFonts w:asciiTheme="minorEastAsia" w:hAnsiTheme="minorEastAsia" w:cs="仿宋_GB2312"/>
          <w:color w:val="000000"/>
          <w:kern w:val="0"/>
          <w:szCs w:val="21"/>
          <w:lang w:val="zh-CN"/>
        </w:rPr>
        <w:t>0.7</w:t>
      </w:r>
      <w:r w:rsidRPr="006A0DDD">
        <w:rPr>
          <w:rFonts w:asciiTheme="minorEastAsia" w:hAnsiTheme="minorEastAsia" w:cs="仿宋_GB2312" w:hint="eastAsia"/>
          <w:color w:val="000000"/>
          <w:kern w:val="0"/>
          <w:szCs w:val="21"/>
          <w:lang w:val="zh-CN"/>
        </w:rPr>
        <w:t>米。除治安、抢险、工程等工作用船外，任何机动船舶必须采用电力或太阳能等无污染的能源为动力源。船舶应当配备必要的收集垃圾、粪便等废弃物的容器。</w:t>
      </w:r>
    </w:p>
    <w:p w:rsidR="00ED4A86" w:rsidRPr="006A0DDD" w:rsidRDefault="00ED4A86" w:rsidP="00ED4A86">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w:t>
      </w:r>
      <w:r w:rsidRPr="00ED4A86">
        <w:rPr>
          <w:rFonts w:ascii="黑体" w:eastAsia="黑体" w:hAnsi="黑体" w:cs="仿宋_GB2312" w:hint="eastAsia"/>
          <w:bCs/>
          <w:color w:val="000000"/>
          <w:kern w:val="0"/>
          <w:szCs w:val="21"/>
          <w:lang w:val="zh-CN"/>
        </w:rPr>
        <w:t xml:space="preserve">第十五条　</w:t>
      </w:r>
      <w:r w:rsidRPr="006A0DDD">
        <w:rPr>
          <w:rFonts w:asciiTheme="minorEastAsia" w:hAnsiTheme="minorEastAsia" w:cs="仿宋_GB2312" w:hint="eastAsia"/>
          <w:color w:val="000000"/>
          <w:kern w:val="0"/>
          <w:szCs w:val="21"/>
          <w:lang w:val="zh-CN"/>
        </w:rPr>
        <w:t>进入西湖的船舶，除依法向有关行政主管部门申领牌（证）照外，还必须经西湖水域管理机构审查批准，方可在西湖内行驶。未经批准行驶的，可予以拖离。</w:t>
      </w:r>
    </w:p>
    <w:p w:rsidR="00ED4A86" w:rsidRPr="006A0DDD" w:rsidRDefault="00ED4A86" w:rsidP="00ED4A86">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w:t>
      </w:r>
      <w:r w:rsidRPr="00ED4A86">
        <w:rPr>
          <w:rFonts w:ascii="黑体" w:eastAsia="黑体" w:hAnsi="黑体" w:cs="仿宋_GB2312" w:hint="eastAsia"/>
          <w:bCs/>
          <w:color w:val="000000"/>
          <w:kern w:val="0"/>
          <w:szCs w:val="21"/>
          <w:lang w:val="zh-CN"/>
        </w:rPr>
        <w:t xml:space="preserve">第十六条　</w:t>
      </w:r>
      <w:r w:rsidRPr="006A0DDD">
        <w:rPr>
          <w:rFonts w:asciiTheme="minorEastAsia" w:hAnsiTheme="minorEastAsia" w:cs="仿宋_GB2312" w:hint="eastAsia"/>
          <w:color w:val="000000"/>
          <w:kern w:val="0"/>
          <w:szCs w:val="21"/>
          <w:lang w:val="zh-CN"/>
        </w:rPr>
        <w:t>机动船舶驾驶员在西湖水域内从事船舶驾驶，除依法向有关行政主管部门申领牌（证）、照外，还必须经西湖水域管理机构审查同意。</w:t>
      </w:r>
    </w:p>
    <w:p w:rsidR="00ED4A86" w:rsidRPr="006A0DDD" w:rsidRDefault="00ED4A86" w:rsidP="00ED4A86">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机动船舶驾驶员应符合下列条件</w:t>
      </w:r>
      <w:r w:rsidRPr="006A0DDD">
        <w:rPr>
          <w:rFonts w:asciiTheme="minorEastAsia" w:hAnsiTheme="minorEastAsia" w:cs="仿宋_GB2312"/>
          <w:color w:val="000000"/>
          <w:kern w:val="0"/>
          <w:szCs w:val="21"/>
          <w:lang w:val="zh-CN"/>
        </w:rPr>
        <w:t>:</w:t>
      </w:r>
    </w:p>
    <w:p w:rsidR="00ED4A86" w:rsidRPr="006A0DDD" w:rsidRDefault="00ED4A86" w:rsidP="00ED4A86">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（一）身体健康；</w:t>
      </w:r>
    </w:p>
    <w:p w:rsidR="00ED4A86" w:rsidRPr="006A0DDD" w:rsidRDefault="00ED4A86" w:rsidP="00ED4A86">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（二）年龄符合规定标准；</w:t>
      </w:r>
    </w:p>
    <w:p w:rsidR="00ED4A86" w:rsidRPr="006A0DDD" w:rsidRDefault="00ED4A86" w:rsidP="00ED4A86">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（三）初中以上文化程度；</w:t>
      </w:r>
    </w:p>
    <w:p w:rsidR="00ED4A86" w:rsidRPr="006A0DDD" w:rsidRDefault="00ED4A86" w:rsidP="00ED4A86">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（四）掌握有关驾驶规则和操作技能。</w:t>
      </w:r>
    </w:p>
    <w:p w:rsidR="00ED4A86" w:rsidRPr="006A0DDD" w:rsidRDefault="00ED4A86" w:rsidP="00ED4A86">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禁止未经批准擅自驾驶、酒后驾驶和在主航道学习驾驶。试验船舶、运动船舶训练必须在划定水域内进行。</w:t>
      </w:r>
    </w:p>
    <w:p w:rsidR="00ED4A86" w:rsidRPr="006A0DDD" w:rsidRDefault="00ED4A86" w:rsidP="00ED4A86">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w:t>
      </w:r>
      <w:r w:rsidRPr="00ED4A86">
        <w:rPr>
          <w:rFonts w:ascii="黑体" w:eastAsia="黑体" w:hAnsi="黑体" w:cs="仿宋_GB2312" w:hint="eastAsia"/>
          <w:bCs/>
          <w:color w:val="000000"/>
          <w:kern w:val="0"/>
          <w:szCs w:val="21"/>
          <w:lang w:val="zh-CN"/>
        </w:rPr>
        <w:t xml:space="preserve">　第十七条　</w:t>
      </w:r>
      <w:r w:rsidRPr="006A0DDD">
        <w:rPr>
          <w:rFonts w:asciiTheme="minorEastAsia" w:hAnsiTheme="minorEastAsia" w:cs="仿宋_GB2312" w:hint="eastAsia"/>
          <w:color w:val="000000"/>
          <w:kern w:val="0"/>
          <w:szCs w:val="21"/>
          <w:lang w:val="zh-CN"/>
        </w:rPr>
        <w:t>遇有重大安全保卫任务，公安机关有权会同西湖水域管理机构通知、指挥有关船舶停航、改变航向或驶向指定地点。</w:t>
      </w:r>
    </w:p>
    <w:p w:rsidR="00ED4A86" w:rsidRPr="006A0DDD" w:rsidRDefault="00ED4A86" w:rsidP="00ED4A86">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w:t>
      </w:r>
      <w:r w:rsidRPr="00ED4A86">
        <w:rPr>
          <w:rFonts w:ascii="黑体" w:eastAsia="黑体" w:hAnsi="黑体" w:cs="仿宋_GB2312" w:hint="eastAsia"/>
          <w:bCs/>
          <w:color w:val="000000"/>
          <w:kern w:val="0"/>
          <w:szCs w:val="21"/>
          <w:lang w:val="zh-CN"/>
        </w:rPr>
        <w:t xml:space="preserve">第十八条　</w:t>
      </w:r>
      <w:r w:rsidRPr="006A0DDD">
        <w:rPr>
          <w:rFonts w:asciiTheme="minorEastAsia" w:hAnsiTheme="minorEastAsia" w:cs="仿宋_GB2312" w:hint="eastAsia"/>
          <w:color w:val="000000"/>
          <w:kern w:val="0"/>
          <w:szCs w:val="21"/>
          <w:lang w:val="zh-CN"/>
        </w:rPr>
        <w:t>经营性非机动船舶从业人员，必须经西湖水域管</w:t>
      </w:r>
      <w:r w:rsidRPr="006A0DDD">
        <w:rPr>
          <w:rFonts w:asciiTheme="minorEastAsia" w:hAnsiTheme="minorEastAsia" w:cs="仿宋_GB2312" w:hint="eastAsia"/>
          <w:color w:val="000000"/>
          <w:kern w:val="0"/>
          <w:szCs w:val="21"/>
          <w:lang w:val="zh-CN"/>
        </w:rPr>
        <w:lastRenderedPageBreak/>
        <w:t>理机构审核同意后，方可从业。</w:t>
      </w:r>
    </w:p>
    <w:p w:rsidR="00ED4A86" w:rsidRPr="006A0DDD" w:rsidRDefault="00ED4A86" w:rsidP="00ED4A86">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经营性非机动船舶从业人员应符合下列条件</w:t>
      </w:r>
      <w:r w:rsidRPr="006A0DDD">
        <w:rPr>
          <w:rFonts w:asciiTheme="minorEastAsia" w:hAnsiTheme="minorEastAsia" w:cs="仿宋_GB2312"/>
          <w:color w:val="000000"/>
          <w:kern w:val="0"/>
          <w:szCs w:val="21"/>
          <w:lang w:val="zh-CN"/>
        </w:rPr>
        <w:t>:</w:t>
      </w:r>
    </w:p>
    <w:p w:rsidR="00ED4A86" w:rsidRPr="006A0DDD" w:rsidRDefault="00ED4A86" w:rsidP="00ED4A86">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（一）身体健康；</w:t>
      </w:r>
    </w:p>
    <w:p w:rsidR="00ED4A86" w:rsidRPr="006A0DDD" w:rsidRDefault="00ED4A86" w:rsidP="00ED4A86">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（二）年龄符合规定标准；</w:t>
      </w:r>
    </w:p>
    <w:p w:rsidR="00ED4A86" w:rsidRPr="006A0DDD" w:rsidRDefault="00ED4A86" w:rsidP="00ED4A86">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（三）初中以上文化程度；</w:t>
      </w:r>
    </w:p>
    <w:p w:rsidR="00ED4A86" w:rsidRPr="006A0DDD" w:rsidRDefault="00ED4A86" w:rsidP="00ED4A86">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（四）掌握有关驾驶规则和操作技能。</w:t>
      </w:r>
    </w:p>
    <w:p w:rsidR="00ED4A86" w:rsidRPr="006A0DDD" w:rsidRDefault="00ED4A86" w:rsidP="00ED4A86">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从业人员应当主动向游客进行保护西湖的宣传，劝阻污染西湖水质的行为，履行保护西湖水域的义务。</w:t>
      </w:r>
    </w:p>
    <w:p w:rsidR="00ED4A86" w:rsidRPr="006A0DDD" w:rsidRDefault="00ED4A86" w:rsidP="00ED4A86">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w:t>
      </w:r>
      <w:r w:rsidRPr="00ED4A86">
        <w:rPr>
          <w:rFonts w:ascii="黑体" w:eastAsia="黑体" w:hAnsi="黑体" w:cs="仿宋_GB2312" w:hint="eastAsia"/>
          <w:bCs/>
          <w:color w:val="000000"/>
          <w:kern w:val="0"/>
          <w:szCs w:val="21"/>
          <w:lang w:val="zh-CN"/>
        </w:rPr>
        <w:t xml:space="preserve">　第十九条　</w:t>
      </w:r>
      <w:r w:rsidRPr="006A0DDD">
        <w:rPr>
          <w:rFonts w:asciiTheme="minorEastAsia" w:hAnsiTheme="minorEastAsia" w:cs="仿宋_GB2312" w:hint="eastAsia"/>
          <w:color w:val="000000"/>
          <w:kern w:val="0"/>
          <w:szCs w:val="21"/>
          <w:lang w:val="zh-CN"/>
        </w:rPr>
        <w:t>禁止非经营性船舶从事或变相从事经营活动。</w:t>
      </w:r>
    </w:p>
    <w:p w:rsidR="00ED4A86" w:rsidRPr="006A0DDD" w:rsidRDefault="00ED4A86" w:rsidP="00ED4A86">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w:t>
      </w:r>
      <w:r w:rsidRPr="00ED4A86">
        <w:rPr>
          <w:rFonts w:ascii="黑体" w:eastAsia="黑体" w:hAnsi="黑体" w:cs="仿宋_GB2312" w:hint="eastAsia"/>
          <w:bCs/>
          <w:color w:val="000000"/>
          <w:kern w:val="0"/>
          <w:szCs w:val="21"/>
          <w:lang w:val="zh-CN"/>
        </w:rPr>
        <w:t xml:space="preserve">第二十条　</w:t>
      </w:r>
      <w:r w:rsidRPr="006A0DDD">
        <w:rPr>
          <w:rFonts w:asciiTheme="minorEastAsia" w:hAnsiTheme="minorEastAsia" w:cs="仿宋_GB2312" w:hint="eastAsia"/>
          <w:color w:val="000000"/>
          <w:kern w:val="0"/>
          <w:szCs w:val="21"/>
          <w:lang w:val="zh-CN"/>
        </w:rPr>
        <w:t>经营性船舶不得载运危险物品。非经营性船舶因特殊需要载运危险物品的，必须经当地公安机关批准。</w:t>
      </w:r>
    </w:p>
    <w:p w:rsidR="00ED4A86" w:rsidRPr="006A0DDD" w:rsidRDefault="00ED4A86" w:rsidP="00ED4A86">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w:t>
      </w:r>
      <w:r w:rsidRPr="00ED4A86">
        <w:rPr>
          <w:rFonts w:ascii="黑体" w:eastAsia="黑体" w:hAnsi="黑体" w:cs="仿宋_GB2312" w:hint="eastAsia"/>
          <w:bCs/>
          <w:color w:val="000000"/>
          <w:kern w:val="0"/>
          <w:szCs w:val="21"/>
          <w:lang w:val="zh-CN"/>
        </w:rPr>
        <w:t xml:space="preserve">　第二十一条　</w:t>
      </w:r>
      <w:r w:rsidRPr="006A0DDD">
        <w:rPr>
          <w:rFonts w:asciiTheme="minorEastAsia" w:hAnsiTheme="minorEastAsia" w:cs="仿宋_GB2312" w:hint="eastAsia"/>
          <w:color w:val="000000"/>
          <w:kern w:val="0"/>
          <w:szCs w:val="21"/>
          <w:lang w:val="zh-CN"/>
        </w:rPr>
        <w:t>西湖内的各种船舶必须接受西湖水域管理机构的日常管理和安全检查。</w:t>
      </w:r>
    </w:p>
    <w:p w:rsidR="00ED4A86" w:rsidRPr="006A0DDD" w:rsidRDefault="00ED4A86" w:rsidP="00ED4A86">
      <w:pPr>
        <w:autoSpaceDE w:val="0"/>
        <w:autoSpaceDN w:val="0"/>
        <w:adjustRightInd w:val="0"/>
        <w:jc w:val="left"/>
        <w:rPr>
          <w:rFonts w:asciiTheme="minorEastAsia" w:hAnsiTheme="minorEastAsia" w:cs="仿宋_GB2312"/>
          <w:color w:val="000000"/>
          <w:kern w:val="0"/>
          <w:szCs w:val="21"/>
          <w:lang w:val="zh-CN"/>
        </w:rPr>
      </w:pPr>
      <w:r w:rsidRPr="00ED4A86">
        <w:rPr>
          <w:rFonts w:ascii="黑体" w:eastAsia="黑体" w:hAnsi="黑体" w:cs="仿宋_GB2312" w:hint="eastAsia"/>
          <w:bCs/>
          <w:color w:val="000000"/>
          <w:kern w:val="0"/>
          <w:szCs w:val="21"/>
          <w:lang w:val="zh-CN"/>
        </w:rPr>
        <w:t xml:space="preserve">　　第二十二条　</w:t>
      </w:r>
      <w:r w:rsidRPr="006A0DDD">
        <w:rPr>
          <w:rFonts w:asciiTheme="minorEastAsia" w:hAnsiTheme="minorEastAsia" w:cs="仿宋_GB2312" w:hint="eastAsia"/>
          <w:color w:val="000000"/>
          <w:kern w:val="0"/>
          <w:szCs w:val="21"/>
          <w:lang w:val="zh-CN"/>
        </w:rPr>
        <w:t>船舶所有权人废弃船舶的，应当向西湖水域管理机构办理船舶注销手续，并在规定的期限内将废弃的船舶运出西湖水面。逾期未运出的，由西湖水域管理机构进行搬运，搬运费由船舶所有权人承担。</w:t>
      </w:r>
    </w:p>
    <w:p w:rsidR="00ED4A86" w:rsidRPr="006A0DDD" w:rsidRDefault="00ED4A86" w:rsidP="00ED4A86">
      <w:pPr>
        <w:autoSpaceDE w:val="0"/>
        <w:autoSpaceDN w:val="0"/>
        <w:adjustRightInd w:val="0"/>
        <w:jc w:val="left"/>
        <w:rPr>
          <w:rFonts w:asciiTheme="minorEastAsia" w:hAnsiTheme="minorEastAsia" w:cs="仿宋_GB2312"/>
          <w:color w:val="000000"/>
          <w:kern w:val="0"/>
          <w:szCs w:val="21"/>
          <w:lang w:val="zh-CN"/>
        </w:rPr>
      </w:pPr>
      <w:r w:rsidRPr="00ED4A86">
        <w:rPr>
          <w:rFonts w:ascii="黑体" w:eastAsia="黑体" w:hAnsi="黑体" w:cs="仿宋_GB2312" w:hint="eastAsia"/>
          <w:bCs/>
          <w:color w:val="000000"/>
          <w:kern w:val="0"/>
          <w:szCs w:val="21"/>
          <w:lang w:val="zh-CN"/>
        </w:rPr>
        <w:t xml:space="preserve">　　第二十三条　</w:t>
      </w:r>
      <w:r w:rsidRPr="006A0DDD">
        <w:rPr>
          <w:rFonts w:asciiTheme="minorEastAsia" w:hAnsiTheme="minorEastAsia" w:cs="仿宋_GB2312" w:hint="eastAsia"/>
          <w:color w:val="000000"/>
          <w:kern w:val="0"/>
          <w:szCs w:val="21"/>
          <w:lang w:val="zh-CN"/>
        </w:rPr>
        <w:t>西湖内经营性船舶应当按规定向西湖水域管理机构缴纳风景名胜区维护管理费。</w:t>
      </w:r>
    </w:p>
    <w:p w:rsidR="00ED4A86" w:rsidRDefault="00ED4A86" w:rsidP="00ED4A86">
      <w:pPr>
        <w:autoSpaceDE w:val="0"/>
        <w:autoSpaceDN w:val="0"/>
        <w:adjustRightInd w:val="0"/>
        <w:jc w:val="center"/>
        <w:rPr>
          <w:rFonts w:ascii="黑体" w:eastAsia="黑体" w:hAnsi="黑体" w:cs="仿宋_GB2312"/>
          <w:bCs/>
          <w:color w:val="000000"/>
          <w:kern w:val="0"/>
          <w:szCs w:val="21"/>
          <w:lang w:val="zh-CN"/>
        </w:rPr>
      </w:pPr>
    </w:p>
    <w:p w:rsidR="00ED4A86" w:rsidRDefault="00ED4A86" w:rsidP="00ED4A86">
      <w:pPr>
        <w:autoSpaceDE w:val="0"/>
        <w:autoSpaceDN w:val="0"/>
        <w:adjustRightInd w:val="0"/>
        <w:jc w:val="center"/>
        <w:rPr>
          <w:rFonts w:ascii="黑体" w:eastAsia="黑体" w:hAnsi="黑体" w:cs="仿宋_GB2312"/>
          <w:bCs/>
          <w:color w:val="000000"/>
          <w:kern w:val="0"/>
          <w:szCs w:val="21"/>
          <w:lang w:val="zh-CN"/>
        </w:rPr>
      </w:pPr>
      <w:r w:rsidRPr="00ED4A86">
        <w:rPr>
          <w:rFonts w:ascii="黑体" w:eastAsia="黑体" w:hAnsi="黑体" w:cs="仿宋_GB2312" w:hint="eastAsia"/>
          <w:bCs/>
          <w:color w:val="000000"/>
          <w:kern w:val="0"/>
          <w:szCs w:val="21"/>
          <w:lang w:val="zh-CN"/>
        </w:rPr>
        <w:t>第四章　水生动植物</w:t>
      </w:r>
    </w:p>
    <w:p w:rsidR="00ED4A86" w:rsidRPr="00ED4A86" w:rsidRDefault="00ED4A86" w:rsidP="00ED4A86">
      <w:pPr>
        <w:autoSpaceDE w:val="0"/>
        <w:autoSpaceDN w:val="0"/>
        <w:adjustRightInd w:val="0"/>
        <w:jc w:val="center"/>
        <w:rPr>
          <w:rFonts w:ascii="黑体" w:eastAsia="黑体" w:hAnsi="黑体" w:cs="仿宋_GB2312"/>
          <w:bCs/>
          <w:color w:val="000000"/>
          <w:kern w:val="0"/>
          <w:szCs w:val="21"/>
          <w:lang w:val="zh-CN"/>
        </w:rPr>
      </w:pPr>
    </w:p>
    <w:p w:rsidR="00ED4A86" w:rsidRPr="006A0DDD" w:rsidRDefault="00ED4A86" w:rsidP="00ED4A86">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lastRenderedPageBreak/>
        <w:t xml:space="preserve">　　</w:t>
      </w:r>
      <w:r w:rsidRPr="00ED4A86">
        <w:rPr>
          <w:rFonts w:ascii="黑体" w:eastAsia="黑体" w:hAnsi="黑体" w:cs="仿宋_GB2312" w:hint="eastAsia"/>
          <w:bCs/>
          <w:color w:val="000000"/>
          <w:kern w:val="0"/>
          <w:szCs w:val="21"/>
          <w:lang w:val="zh-CN"/>
        </w:rPr>
        <w:t>第二十四条</w:t>
      </w:r>
      <w:r w:rsidRPr="006A0DDD">
        <w:rPr>
          <w:rFonts w:asciiTheme="minorEastAsia" w:hAnsiTheme="minorEastAsia" w:cs="仿宋_GB2312" w:hint="eastAsia"/>
          <w:color w:val="000000"/>
          <w:kern w:val="0"/>
          <w:szCs w:val="21"/>
          <w:lang w:val="zh-CN"/>
        </w:rPr>
        <w:t xml:space="preserve">　禁止在西湖内从事经营性养殖活动。</w:t>
      </w:r>
    </w:p>
    <w:p w:rsidR="00ED4A86" w:rsidRPr="006A0DDD" w:rsidRDefault="00ED4A86" w:rsidP="00ED4A86">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为保持西湖水体质量和生态平衡，可以适量放养对水体质量、水生植物无损害的水生动物，禁止投入饵料喂养。</w:t>
      </w:r>
    </w:p>
    <w:p w:rsidR="00ED4A86" w:rsidRPr="006A0DDD" w:rsidRDefault="00ED4A86" w:rsidP="00ED4A86">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w:t>
      </w:r>
      <w:r w:rsidRPr="00ED4A86">
        <w:rPr>
          <w:rFonts w:ascii="黑体" w:eastAsia="黑体" w:hAnsi="黑体" w:cs="仿宋_GB2312" w:hint="eastAsia"/>
          <w:bCs/>
          <w:color w:val="000000"/>
          <w:kern w:val="0"/>
          <w:szCs w:val="21"/>
          <w:lang w:val="zh-CN"/>
        </w:rPr>
        <w:t xml:space="preserve">　第二十五条　</w:t>
      </w:r>
      <w:r w:rsidRPr="006A0DDD">
        <w:rPr>
          <w:rFonts w:asciiTheme="minorEastAsia" w:hAnsiTheme="minorEastAsia" w:cs="仿宋_GB2312" w:hint="eastAsia"/>
          <w:color w:val="000000"/>
          <w:kern w:val="0"/>
          <w:szCs w:val="21"/>
          <w:lang w:val="zh-CN"/>
        </w:rPr>
        <w:t>西湖内种植的各种水生植物，应根据景观的要求合理布局，科学管理。</w:t>
      </w:r>
    </w:p>
    <w:p w:rsidR="00ED4A86" w:rsidRPr="006A0DDD" w:rsidRDefault="00ED4A86" w:rsidP="00ED4A86">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w:t>
      </w:r>
      <w:r w:rsidRPr="00ED4A86">
        <w:rPr>
          <w:rFonts w:ascii="黑体" w:eastAsia="黑体" w:hAnsi="黑体" w:cs="仿宋_GB2312" w:hint="eastAsia"/>
          <w:bCs/>
          <w:color w:val="000000"/>
          <w:kern w:val="0"/>
          <w:szCs w:val="21"/>
          <w:lang w:val="zh-CN"/>
        </w:rPr>
        <w:t xml:space="preserve">　第二十六条　</w:t>
      </w:r>
      <w:r w:rsidRPr="006A0DDD">
        <w:rPr>
          <w:rFonts w:asciiTheme="minorEastAsia" w:hAnsiTheme="minorEastAsia" w:cs="仿宋_GB2312" w:hint="eastAsia"/>
          <w:color w:val="000000"/>
          <w:kern w:val="0"/>
          <w:szCs w:val="21"/>
          <w:lang w:val="zh-CN"/>
        </w:rPr>
        <w:t>在西湖内除规定的垂钓区外，禁止垂钓鱼、虾等水生动物。禁止在西湖内擅自捕鱼、采摘水生植物、捕杀飞禽。</w:t>
      </w:r>
    </w:p>
    <w:p w:rsidR="00ED4A86" w:rsidRDefault="00ED4A86" w:rsidP="00ED4A86">
      <w:pPr>
        <w:autoSpaceDE w:val="0"/>
        <w:autoSpaceDN w:val="0"/>
        <w:adjustRightInd w:val="0"/>
        <w:jc w:val="center"/>
        <w:rPr>
          <w:rFonts w:ascii="黑体" w:eastAsia="黑体" w:hAnsi="黑体" w:cs="仿宋_GB2312"/>
          <w:bCs/>
          <w:color w:val="000000"/>
          <w:kern w:val="0"/>
          <w:szCs w:val="21"/>
          <w:lang w:val="zh-CN"/>
        </w:rPr>
      </w:pPr>
    </w:p>
    <w:p w:rsidR="00ED4A86" w:rsidRDefault="00ED4A86" w:rsidP="00ED4A86">
      <w:pPr>
        <w:autoSpaceDE w:val="0"/>
        <w:autoSpaceDN w:val="0"/>
        <w:adjustRightInd w:val="0"/>
        <w:jc w:val="center"/>
        <w:rPr>
          <w:rFonts w:ascii="黑体" w:eastAsia="黑体" w:hAnsi="黑体" w:cs="仿宋_GB2312"/>
          <w:bCs/>
          <w:color w:val="000000"/>
          <w:kern w:val="0"/>
          <w:szCs w:val="21"/>
          <w:lang w:val="zh-CN"/>
        </w:rPr>
      </w:pPr>
      <w:r w:rsidRPr="00ED4A86">
        <w:rPr>
          <w:rFonts w:ascii="黑体" w:eastAsia="黑体" w:hAnsi="黑体" w:cs="仿宋_GB2312" w:hint="eastAsia"/>
          <w:bCs/>
          <w:color w:val="000000"/>
          <w:kern w:val="0"/>
          <w:szCs w:val="21"/>
          <w:lang w:val="zh-CN"/>
        </w:rPr>
        <w:t>第五章　设施和其他</w:t>
      </w:r>
    </w:p>
    <w:p w:rsidR="00ED4A86" w:rsidRPr="00ED4A86" w:rsidRDefault="00ED4A86" w:rsidP="00ED4A86">
      <w:pPr>
        <w:autoSpaceDE w:val="0"/>
        <w:autoSpaceDN w:val="0"/>
        <w:adjustRightInd w:val="0"/>
        <w:jc w:val="center"/>
        <w:rPr>
          <w:rFonts w:ascii="黑体" w:eastAsia="黑体" w:hAnsi="黑体" w:cs="仿宋_GB2312"/>
          <w:bCs/>
          <w:color w:val="000000"/>
          <w:kern w:val="0"/>
          <w:szCs w:val="21"/>
          <w:lang w:val="zh-CN"/>
        </w:rPr>
      </w:pPr>
    </w:p>
    <w:p w:rsidR="00ED4A86" w:rsidRPr="006A0DDD" w:rsidRDefault="00ED4A86" w:rsidP="00ED4A86">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w:t>
      </w:r>
      <w:r w:rsidRPr="00ED4A86">
        <w:rPr>
          <w:rFonts w:ascii="黑体" w:eastAsia="黑体" w:hAnsi="黑体" w:cs="仿宋_GB2312" w:hint="eastAsia"/>
          <w:bCs/>
          <w:color w:val="000000"/>
          <w:kern w:val="0"/>
          <w:szCs w:val="21"/>
          <w:lang w:val="zh-CN"/>
        </w:rPr>
        <w:t xml:space="preserve">第二十七条　</w:t>
      </w:r>
      <w:r w:rsidRPr="006A0DDD">
        <w:rPr>
          <w:rFonts w:asciiTheme="minorEastAsia" w:hAnsiTheme="minorEastAsia" w:cs="仿宋_GB2312" w:hint="eastAsia"/>
          <w:color w:val="000000"/>
          <w:kern w:val="0"/>
          <w:szCs w:val="21"/>
          <w:lang w:val="zh-CN"/>
        </w:rPr>
        <w:t>西湖内的码头、湖坎、堤坝、涵洞、闸门、引水工程等设施，由西湖水域管理机构负责维护管理，任何单位和个人不得擅自拆动或损坏。</w:t>
      </w:r>
    </w:p>
    <w:p w:rsidR="00ED4A86" w:rsidRPr="006A0DDD" w:rsidRDefault="00ED4A86" w:rsidP="00ED4A86">
      <w:pPr>
        <w:autoSpaceDE w:val="0"/>
        <w:autoSpaceDN w:val="0"/>
        <w:adjustRightInd w:val="0"/>
        <w:jc w:val="left"/>
        <w:rPr>
          <w:rFonts w:asciiTheme="minorEastAsia" w:hAnsiTheme="minorEastAsia" w:cs="仿宋_GB2312"/>
          <w:color w:val="000000"/>
          <w:kern w:val="0"/>
          <w:szCs w:val="21"/>
          <w:lang w:val="zh-CN"/>
        </w:rPr>
      </w:pPr>
      <w:r w:rsidRPr="00ED4A86">
        <w:rPr>
          <w:rFonts w:ascii="黑体" w:eastAsia="黑体" w:hAnsi="黑体" w:cs="仿宋_GB2312" w:hint="eastAsia"/>
          <w:bCs/>
          <w:color w:val="000000"/>
          <w:kern w:val="0"/>
          <w:szCs w:val="21"/>
          <w:lang w:val="zh-CN"/>
        </w:rPr>
        <w:t xml:space="preserve">　　第二十八条　</w:t>
      </w:r>
      <w:r w:rsidRPr="006A0DDD">
        <w:rPr>
          <w:rFonts w:asciiTheme="minorEastAsia" w:hAnsiTheme="minorEastAsia" w:cs="仿宋_GB2312" w:hint="eastAsia"/>
          <w:color w:val="000000"/>
          <w:kern w:val="0"/>
          <w:szCs w:val="21"/>
          <w:lang w:val="zh-CN"/>
        </w:rPr>
        <w:t>在西湖内及沿湖坎</w:t>
      </w:r>
      <w:r w:rsidRPr="006A0DDD">
        <w:rPr>
          <w:rFonts w:asciiTheme="minorEastAsia" w:hAnsiTheme="minorEastAsia" w:cs="仿宋_GB2312"/>
          <w:color w:val="000000"/>
          <w:kern w:val="0"/>
          <w:szCs w:val="21"/>
          <w:lang w:val="zh-CN"/>
        </w:rPr>
        <w:t>5</w:t>
      </w:r>
      <w:r w:rsidRPr="006A0DDD">
        <w:rPr>
          <w:rFonts w:asciiTheme="minorEastAsia" w:hAnsiTheme="minorEastAsia" w:cs="仿宋_GB2312" w:hint="eastAsia"/>
          <w:color w:val="000000"/>
          <w:kern w:val="0"/>
          <w:szCs w:val="21"/>
          <w:lang w:val="zh-CN"/>
        </w:rPr>
        <w:t>米内，或在上游水体两侧</w:t>
      </w:r>
      <w:r w:rsidRPr="006A0DDD">
        <w:rPr>
          <w:rFonts w:asciiTheme="minorEastAsia" w:hAnsiTheme="minorEastAsia" w:cs="仿宋_GB2312"/>
          <w:color w:val="000000"/>
          <w:kern w:val="0"/>
          <w:szCs w:val="21"/>
          <w:lang w:val="zh-CN"/>
        </w:rPr>
        <w:t>10</w:t>
      </w:r>
      <w:r w:rsidRPr="006A0DDD">
        <w:rPr>
          <w:rFonts w:asciiTheme="minorEastAsia" w:hAnsiTheme="minorEastAsia" w:cs="仿宋_GB2312" w:hint="eastAsia"/>
          <w:color w:val="000000"/>
          <w:kern w:val="0"/>
          <w:szCs w:val="21"/>
          <w:lang w:val="zh-CN"/>
        </w:rPr>
        <w:t>米内进行工程施工，施工单位应当在施工前向西湖风景名胜区主管部门及上游当地人民政府报告并采取必要的防护措施，防止建筑废土、污水污染西湖及其上游水体。</w:t>
      </w:r>
    </w:p>
    <w:p w:rsidR="00ED4A86" w:rsidRPr="006A0DDD" w:rsidRDefault="00ED4A86" w:rsidP="00ED4A86">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建设工程竣工后，施工单位应当及时清除施工时所筑的临时设施，整理恢复好现场。</w:t>
      </w:r>
    </w:p>
    <w:p w:rsidR="00ED4A86" w:rsidRPr="006A0DDD" w:rsidRDefault="00ED4A86" w:rsidP="00ED4A86">
      <w:pPr>
        <w:autoSpaceDE w:val="0"/>
        <w:autoSpaceDN w:val="0"/>
        <w:adjustRightInd w:val="0"/>
        <w:jc w:val="left"/>
        <w:rPr>
          <w:rFonts w:asciiTheme="minorEastAsia" w:hAnsiTheme="minorEastAsia" w:cs="仿宋_GB2312"/>
          <w:color w:val="000000"/>
          <w:kern w:val="0"/>
          <w:szCs w:val="21"/>
          <w:lang w:val="zh-CN"/>
        </w:rPr>
      </w:pPr>
      <w:r w:rsidRPr="00ED4A86">
        <w:rPr>
          <w:rFonts w:ascii="黑体" w:eastAsia="黑体" w:hAnsi="黑体" w:cs="仿宋_GB2312" w:hint="eastAsia"/>
          <w:bCs/>
          <w:color w:val="000000"/>
          <w:kern w:val="0"/>
          <w:szCs w:val="21"/>
          <w:lang w:val="zh-CN"/>
        </w:rPr>
        <w:t xml:space="preserve">　　第二十九条　</w:t>
      </w:r>
      <w:r w:rsidRPr="006A0DDD">
        <w:rPr>
          <w:rFonts w:asciiTheme="minorEastAsia" w:hAnsiTheme="minorEastAsia" w:cs="仿宋_GB2312" w:hint="eastAsia"/>
          <w:color w:val="000000"/>
          <w:kern w:val="0"/>
          <w:szCs w:val="21"/>
          <w:lang w:val="zh-CN"/>
        </w:rPr>
        <w:t>需在西湖内进行船艇、航模表演和组织有关活动及拍摄电影、电视的，除按规定向有关部门办理手续外，事前应当报经西湖风景名胜区主管部门和当地公安机关批准；大型水</w:t>
      </w:r>
      <w:r w:rsidRPr="006A0DDD">
        <w:rPr>
          <w:rFonts w:asciiTheme="minorEastAsia" w:hAnsiTheme="minorEastAsia" w:cs="仿宋_GB2312" w:hint="eastAsia"/>
          <w:color w:val="000000"/>
          <w:kern w:val="0"/>
          <w:szCs w:val="21"/>
          <w:lang w:val="zh-CN"/>
        </w:rPr>
        <w:lastRenderedPageBreak/>
        <w:t>上活动应当报市人民政府批准。</w:t>
      </w:r>
    </w:p>
    <w:p w:rsidR="00ED4A86" w:rsidRDefault="00ED4A86" w:rsidP="00ED4A86">
      <w:pPr>
        <w:autoSpaceDE w:val="0"/>
        <w:autoSpaceDN w:val="0"/>
        <w:adjustRightInd w:val="0"/>
        <w:jc w:val="center"/>
        <w:rPr>
          <w:rFonts w:ascii="黑体" w:eastAsia="黑体" w:hAnsi="黑体" w:cs="仿宋_GB2312"/>
          <w:bCs/>
          <w:color w:val="000000"/>
          <w:kern w:val="0"/>
          <w:szCs w:val="21"/>
          <w:lang w:val="zh-CN"/>
        </w:rPr>
      </w:pPr>
    </w:p>
    <w:p w:rsidR="00ED4A86" w:rsidRDefault="00ED4A86" w:rsidP="00ED4A86">
      <w:pPr>
        <w:autoSpaceDE w:val="0"/>
        <w:autoSpaceDN w:val="0"/>
        <w:adjustRightInd w:val="0"/>
        <w:jc w:val="center"/>
        <w:rPr>
          <w:rFonts w:ascii="黑体" w:eastAsia="黑体" w:hAnsi="黑体" w:cs="仿宋_GB2312"/>
          <w:bCs/>
          <w:color w:val="000000"/>
          <w:kern w:val="0"/>
          <w:szCs w:val="21"/>
          <w:lang w:val="zh-CN"/>
        </w:rPr>
      </w:pPr>
      <w:r w:rsidRPr="00ED4A86">
        <w:rPr>
          <w:rFonts w:ascii="黑体" w:eastAsia="黑体" w:hAnsi="黑体" w:cs="仿宋_GB2312" w:hint="eastAsia"/>
          <w:bCs/>
          <w:color w:val="000000"/>
          <w:kern w:val="0"/>
          <w:szCs w:val="21"/>
          <w:lang w:val="zh-CN"/>
        </w:rPr>
        <w:t>第六章　法律责任</w:t>
      </w:r>
    </w:p>
    <w:p w:rsidR="00ED4A86" w:rsidRPr="00ED4A86" w:rsidRDefault="00ED4A86" w:rsidP="00ED4A86">
      <w:pPr>
        <w:autoSpaceDE w:val="0"/>
        <w:autoSpaceDN w:val="0"/>
        <w:adjustRightInd w:val="0"/>
        <w:jc w:val="center"/>
        <w:rPr>
          <w:rFonts w:ascii="黑体" w:eastAsia="黑体" w:hAnsi="黑体" w:cs="仿宋_GB2312"/>
          <w:bCs/>
          <w:color w:val="000000"/>
          <w:kern w:val="0"/>
          <w:szCs w:val="21"/>
          <w:lang w:val="zh-CN"/>
        </w:rPr>
      </w:pPr>
    </w:p>
    <w:p w:rsidR="00ED4A86" w:rsidRPr="006A0DDD" w:rsidRDefault="00ED4A86" w:rsidP="00ED4A86">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w:t>
      </w:r>
      <w:r w:rsidRPr="00ED4A86">
        <w:rPr>
          <w:rFonts w:ascii="黑体" w:eastAsia="黑体" w:hAnsi="黑体" w:cs="仿宋_GB2312" w:hint="eastAsia"/>
          <w:bCs/>
          <w:color w:val="000000"/>
          <w:kern w:val="0"/>
          <w:szCs w:val="21"/>
          <w:lang w:val="zh-CN"/>
        </w:rPr>
        <w:t xml:space="preserve">　第三十条　</w:t>
      </w:r>
      <w:r w:rsidRPr="006A0DDD">
        <w:rPr>
          <w:rFonts w:asciiTheme="minorEastAsia" w:hAnsiTheme="minorEastAsia" w:cs="仿宋_GB2312" w:hint="eastAsia"/>
          <w:color w:val="000000"/>
          <w:kern w:val="0"/>
          <w:szCs w:val="21"/>
          <w:lang w:val="zh-CN"/>
        </w:rPr>
        <w:t>违反本条例规定，有下列行为之一的，处以二十元以上二百元以下的罚款</w:t>
      </w:r>
      <w:r w:rsidRPr="006A0DDD">
        <w:rPr>
          <w:rFonts w:asciiTheme="minorEastAsia" w:hAnsiTheme="minorEastAsia" w:cs="仿宋_GB2312"/>
          <w:color w:val="000000"/>
          <w:kern w:val="0"/>
          <w:szCs w:val="21"/>
          <w:lang w:val="zh-CN"/>
        </w:rPr>
        <w:t>:</w:t>
      </w:r>
    </w:p>
    <w:p w:rsidR="00ED4A86" w:rsidRPr="006A0DDD" w:rsidRDefault="00ED4A86" w:rsidP="00ED4A86">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（一）向西湖内吐痰、丢抛烟蒂、瓜皮、果壳、纸屑和其他废弃物的；</w:t>
      </w:r>
    </w:p>
    <w:p w:rsidR="00ED4A86" w:rsidRPr="006A0DDD" w:rsidRDefault="00ED4A86" w:rsidP="00ED4A86">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（二）在西湖内洗澡、便溺、洗涤污物和擅自游泳及其他污染水体行为的；</w:t>
      </w:r>
    </w:p>
    <w:p w:rsidR="00ED4A86" w:rsidRPr="006A0DDD" w:rsidRDefault="00ED4A86" w:rsidP="00ED4A86">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（三）在西湖规定的垂钓区外垂钓鱼、虾等水生动物和在西湖内擅自捕鱼、采摘水生植物的；</w:t>
      </w:r>
    </w:p>
    <w:p w:rsidR="00ED4A86" w:rsidRPr="006A0DDD" w:rsidRDefault="00ED4A86" w:rsidP="00ED4A86">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（四）船舶擅自进入水面绿化区，尚未造成严重损失的。</w:t>
      </w:r>
    </w:p>
    <w:p w:rsidR="00ED4A86" w:rsidRPr="006A0DDD" w:rsidRDefault="00ED4A86" w:rsidP="00ED4A86">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w:t>
      </w:r>
      <w:r w:rsidRPr="00ED4A86">
        <w:rPr>
          <w:rFonts w:ascii="黑体" w:eastAsia="黑体" w:hAnsi="黑体" w:cs="仿宋_GB2312" w:hint="eastAsia"/>
          <w:bCs/>
          <w:color w:val="000000"/>
          <w:kern w:val="0"/>
          <w:szCs w:val="21"/>
          <w:lang w:val="zh-CN"/>
        </w:rPr>
        <w:t xml:space="preserve">　第三十一条</w:t>
      </w:r>
      <w:r w:rsidRPr="006A0DDD">
        <w:rPr>
          <w:rFonts w:asciiTheme="minorEastAsia" w:hAnsiTheme="minorEastAsia" w:cs="仿宋_GB2312" w:hint="eastAsia"/>
          <w:color w:val="000000"/>
          <w:kern w:val="0"/>
          <w:szCs w:val="21"/>
          <w:lang w:val="zh-CN"/>
        </w:rPr>
        <w:t xml:space="preserve">　违反本条例规定，有下列行为之一的，除按实际造成的损失赔偿外，并处以五百元以上二千元以下罚款</w:t>
      </w:r>
      <w:r w:rsidRPr="006A0DDD">
        <w:rPr>
          <w:rFonts w:asciiTheme="minorEastAsia" w:hAnsiTheme="minorEastAsia" w:cs="仿宋_GB2312"/>
          <w:color w:val="000000"/>
          <w:kern w:val="0"/>
          <w:szCs w:val="21"/>
          <w:lang w:val="zh-CN"/>
        </w:rPr>
        <w:t>:</w:t>
      </w:r>
    </w:p>
    <w:p w:rsidR="00ED4A86" w:rsidRPr="006A0DDD" w:rsidRDefault="00ED4A86" w:rsidP="00ED4A86">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（一）在西湖水域及沿岸清洗机动车辆或洗涤残留有毒有害物容器污染水质的；</w:t>
      </w:r>
    </w:p>
    <w:p w:rsidR="00ED4A86" w:rsidRPr="006A0DDD" w:rsidRDefault="00ED4A86" w:rsidP="00ED4A86">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（二）在西湖水域和岸坡任意倾倒或堆放垃圾、粪便、废土污染水质的；</w:t>
      </w:r>
    </w:p>
    <w:p w:rsidR="00ED4A86" w:rsidRPr="006A0DDD" w:rsidRDefault="00ED4A86" w:rsidP="00ED4A86">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（三）在西湖内捕杀飞禽的；</w:t>
      </w:r>
    </w:p>
    <w:p w:rsidR="00ED4A86" w:rsidRPr="006A0DDD" w:rsidRDefault="00ED4A86" w:rsidP="00ED4A86">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（四）船舶擅自进入水面绿化区，造成严重损失的；</w:t>
      </w:r>
    </w:p>
    <w:p w:rsidR="00ED4A86" w:rsidRPr="006A0DDD" w:rsidRDefault="00ED4A86" w:rsidP="00ED4A86">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（五）擅自拆动或损坏西湖内码头、湖坎、堤坝、涵洞、闸</w:t>
      </w:r>
      <w:r w:rsidRPr="006A0DDD">
        <w:rPr>
          <w:rFonts w:asciiTheme="minorEastAsia" w:hAnsiTheme="minorEastAsia" w:cs="仿宋_GB2312" w:hint="eastAsia"/>
          <w:color w:val="000000"/>
          <w:kern w:val="0"/>
          <w:szCs w:val="21"/>
          <w:lang w:val="zh-CN"/>
        </w:rPr>
        <w:lastRenderedPageBreak/>
        <w:t>门、引水工程等设施，开沟挖渠损害西湖景观的。</w:t>
      </w:r>
    </w:p>
    <w:p w:rsidR="00ED4A86" w:rsidRPr="006A0DDD" w:rsidRDefault="00ED4A86" w:rsidP="00ED4A86">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w:t>
      </w:r>
      <w:r w:rsidRPr="00ED4A86">
        <w:rPr>
          <w:rFonts w:ascii="黑体" w:eastAsia="黑体" w:hAnsi="黑体" w:cs="仿宋_GB2312" w:hint="eastAsia"/>
          <w:bCs/>
          <w:color w:val="000000"/>
          <w:kern w:val="0"/>
          <w:szCs w:val="21"/>
          <w:lang w:val="zh-CN"/>
        </w:rPr>
        <w:t xml:space="preserve">　第三十二条</w:t>
      </w:r>
      <w:r w:rsidRPr="006A0DDD">
        <w:rPr>
          <w:rFonts w:asciiTheme="minorEastAsia" w:hAnsiTheme="minorEastAsia" w:cs="仿宋_GB2312" w:hint="eastAsia"/>
          <w:color w:val="000000"/>
          <w:kern w:val="0"/>
          <w:szCs w:val="21"/>
          <w:lang w:val="zh-CN"/>
        </w:rPr>
        <w:t xml:space="preserve">　驾驶员违反本条例第十六条规定的，处以一百元以上一千元以下的罚款；情节严重的，可禁止其在西湖水域内驾驶船舶。</w:t>
      </w:r>
    </w:p>
    <w:p w:rsidR="00ED4A86" w:rsidRPr="006A0DDD" w:rsidRDefault="00ED4A86" w:rsidP="00ED4A86">
      <w:pPr>
        <w:autoSpaceDE w:val="0"/>
        <w:autoSpaceDN w:val="0"/>
        <w:adjustRightInd w:val="0"/>
        <w:jc w:val="left"/>
        <w:rPr>
          <w:rFonts w:asciiTheme="minorEastAsia" w:hAnsiTheme="minorEastAsia" w:cs="仿宋_GB2312"/>
          <w:color w:val="000000"/>
          <w:kern w:val="0"/>
          <w:szCs w:val="21"/>
          <w:lang w:val="zh-CN"/>
        </w:rPr>
      </w:pPr>
      <w:r w:rsidRPr="00ED4A86">
        <w:rPr>
          <w:rFonts w:ascii="黑体" w:eastAsia="黑体" w:hAnsi="黑体" w:cs="仿宋_GB2312" w:hint="eastAsia"/>
          <w:bCs/>
          <w:color w:val="000000"/>
          <w:kern w:val="0"/>
          <w:szCs w:val="21"/>
          <w:lang w:val="zh-CN"/>
        </w:rPr>
        <w:t xml:space="preserve">　　第三十三条</w:t>
      </w:r>
      <w:r w:rsidRPr="006A0DDD">
        <w:rPr>
          <w:rFonts w:asciiTheme="minorEastAsia" w:hAnsiTheme="minorEastAsia" w:cs="仿宋_GB2312" w:hint="eastAsia"/>
          <w:color w:val="000000"/>
          <w:kern w:val="0"/>
          <w:szCs w:val="21"/>
          <w:lang w:val="zh-CN"/>
        </w:rPr>
        <w:t xml:space="preserve">　违反本条例第十四条、十八条、二十一条规定的，处以一百元以上五百元以下的罚款；违反第二十条规定的，处以一千元以上二千元以下的罚款；情节严重的，可吊销经营许可证。</w:t>
      </w:r>
    </w:p>
    <w:p w:rsidR="00ED4A86" w:rsidRPr="006A0DDD" w:rsidRDefault="00ED4A86" w:rsidP="00ED4A86">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w:t>
      </w:r>
      <w:r w:rsidRPr="00ED4A86">
        <w:rPr>
          <w:rFonts w:ascii="黑体" w:eastAsia="黑体" w:hAnsi="黑体" w:cs="仿宋_GB2312" w:hint="eastAsia"/>
          <w:bCs/>
          <w:color w:val="000000"/>
          <w:kern w:val="0"/>
          <w:szCs w:val="21"/>
          <w:lang w:val="zh-CN"/>
        </w:rPr>
        <w:t xml:space="preserve">　第三十四条</w:t>
      </w:r>
      <w:r w:rsidRPr="006A0DDD">
        <w:rPr>
          <w:rFonts w:asciiTheme="minorEastAsia" w:hAnsiTheme="minorEastAsia" w:cs="仿宋_GB2312" w:hint="eastAsia"/>
          <w:color w:val="000000"/>
          <w:kern w:val="0"/>
          <w:szCs w:val="21"/>
          <w:lang w:val="zh-CN"/>
        </w:rPr>
        <w:t xml:space="preserve">　违反本条例第十九条规定，未取得经营许可证从事经营的，责令其停止经营活动，没收违法所得，并处以二百元以下的罚款。</w:t>
      </w:r>
    </w:p>
    <w:p w:rsidR="00ED4A86" w:rsidRPr="006A0DDD" w:rsidRDefault="00ED4A86" w:rsidP="00ED4A86">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w:t>
      </w:r>
      <w:r w:rsidRPr="00ED4A86">
        <w:rPr>
          <w:rFonts w:ascii="黑体" w:eastAsia="黑体" w:hAnsi="黑体" w:cs="仿宋_GB2312" w:hint="eastAsia"/>
          <w:bCs/>
          <w:color w:val="000000"/>
          <w:kern w:val="0"/>
          <w:szCs w:val="21"/>
          <w:lang w:val="zh-CN"/>
        </w:rPr>
        <w:t xml:space="preserve">　第三十五条　</w:t>
      </w:r>
      <w:r w:rsidRPr="006A0DDD">
        <w:rPr>
          <w:rFonts w:asciiTheme="minorEastAsia" w:hAnsiTheme="minorEastAsia" w:cs="仿宋_GB2312" w:hint="eastAsia"/>
          <w:color w:val="000000"/>
          <w:kern w:val="0"/>
          <w:szCs w:val="21"/>
          <w:lang w:val="zh-CN"/>
        </w:rPr>
        <w:t>违反本条例第二十六条规定，在西湖内擅自捕鱼情节严重的，或造成严重损失的，除赔偿损失外，没收渔获物、渔具，并处以五百元以上五千元以下的罚款。</w:t>
      </w:r>
    </w:p>
    <w:p w:rsidR="00ED4A86" w:rsidRPr="006A0DDD" w:rsidRDefault="00ED4A86" w:rsidP="00ED4A86">
      <w:pPr>
        <w:autoSpaceDE w:val="0"/>
        <w:autoSpaceDN w:val="0"/>
        <w:adjustRightInd w:val="0"/>
        <w:jc w:val="left"/>
        <w:rPr>
          <w:rFonts w:asciiTheme="minorEastAsia" w:hAnsiTheme="minorEastAsia" w:cs="仿宋_GB2312"/>
          <w:color w:val="000000"/>
          <w:kern w:val="0"/>
          <w:szCs w:val="21"/>
          <w:lang w:val="zh-CN"/>
        </w:rPr>
      </w:pPr>
      <w:r w:rsidRPr="00ED4A86">
        <w:rPr>
          <w:rFonts w:ascii="黑体" w:eastAsia="黑体" w:hAnsi="黑体" w:cs="仿宋_GB2312" w:hint="eastAsia"/>
          <w:bCs/>
          <w:color w:val="000000"/>
          <w:kern w:val="0"/>
          <w:szCs w:val="21"/>
          <w:lang w:val="zh-CN"/>
        </w:rPr>
        <w:t xml:space="preserve">　　第三十六条　</w:t>
      </w:r>
      <w:r w:rsidRPr="006A0DDD">
        <w:rPr>
          <w:rFonts w:asciiTheme="minorEastAsia" w:hAnsiTheme="minorEastAsia" w:cs="仿宋_GB2312" w:hint="eastAsia"/>
          <w:color w:val="000000"/>
          <w:kern w:val="0"/>
          <w:szCs w:val="21"/>
          <w:lang w:val="zh-CN"/>
        </w:rPr>
        <w:t>违反本条例规定，有下列行为之一的，责令限期拆除、停用，并对单位处以二千元以上一万元以下罚款；对个人处以五百元以上一千元以下罚款</w:t>
      </w:r>
      <w:r w:rsidRPr="006A0DDD">
        <w:rPr>
          <w:rFonts w:asciiTheme="minorEastAsia" w:hAnsiTheme="minorEastAsia" w:cs="仿宋_GB2312"/>
          <w:color w:val="000000"/>
          <w:kern w:val="0"/>
          <w:szCs w:val="21"/>
          <w:lang w:val="zh-CN"/>
        </w:rPr>
        <w:t>:</w:t>
      </w:r>
    </w:p>
    <w:p w:rsidR="00ED4A86" w:rsidRPr="006A0DDD" w:rsidRDefault="00ED4A86" w:rsidP="00ED4A86">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（一）在西湖上游溪流两岸</w:t>
      </w:r>
      <w:r w:rsidRPr="006A0DDD">
        <w:rPr>
          <w:rFonts w:asciiTheme="minorEastAsia" w:hAnsiTheme="minorEastAsia" w:cs="仿宋_GB2312"/>
          <w:color w:val="000000"/>
          <w:kern w:val="0"/>
          <w:szCs w:val="21"/>
          <w:lang w:val="zh-CN"/>
        </w:rPr>
        <w:t>10</w:t>
      </w:r>
      <w:r w:rsidRPr="006A0DDD">
        <w:rPr>
          <w:rFonts w:asciiTheme="minorEastAsia" w:hAnsiTheme="minorEastAsia" w:cs="仿宋_GB2312" w:hint="eastAsia"/>
          <w:color w:val="000000"/>
          <w:kern w:val="0"/>
          <w:szCs w:val="21"/>
          <w:lang w:val="zh-CN"/>
        </w:rPr>
        <w:t>米内设置厕所、粪缸、垃圾箱等污染水体设施的；</w:t>
      </w:r>
    </w:p>
    <w:p w:rsidR="00ED4A86" w:rsidRPr="006A0DDD" w:rsidRDefault="00ED4A86" w:rsidP="00ED4A86">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（二）堵截上游水源，开凿集水井的；</w:t>
      </w:r>
    </w:p>
    <w:p w:rsidR="00ED4A86" w:rsidRPr="006A0DDD" w:rsidRDefault="00ED4A86" w:rsidP="00ED4A86">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（三）向西湖水域排放泥沙或擅自填埋、侵占西湖水面和主要溪流河床的。</w:t>
      </w:r>
    </w:p>
    <w:p w:rsidR="00ED4A86" w:rsidRPr="006A0DDD" w:rsidRDefault="00ED4A86" w:rsidP="00ED4A86">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lastRenderedPageBreak/>
        <w:t xml:space="preserve">　　</w:t>
      </w:r>
      <w:r w:rsidRPr="00ED4A86">
        <w:rPr>
          <w:rFonts w:ascii="黑体" w:eastAsia="黑体" w:hAnsi="黑体" w:cs="仿宋_GB2312" w:hint="eastAsia"/>
          <w:bCs/>
          <w:color w:val="000000"/>
          <w:kern w:val="0"/>
          <w:szCs w:val="21"/>
          <w:lang w:val="zh-CN"/>
        </w:rPr>
        <w:t>第三十七条</w:t>
      </w:r>
      <w:r w:rsidRPr="006A0DDD">
        <w:rPr>
          <w:rFonts w:asciiTheme="minorEastAsia" w:hAnsiTheme="minorEastAsia" w:cs="仿宋_GB2312" w:hint="eastAsia"/>
          <w:color w:val="000000"/>
          <w:kern w:val="0"/>
          <w:szCs w:val="21"/>
          <w:lang w:val="zh-CN"/>
        </w:rPr>
        <w:t xml:space="preserve">　对单位直接或间接向西湖水域超标排放污水造成水体污染的，市环境保护部门可以委托西湖水域管理机构依照水污染防治法律、法规处罚。</w:t>
      </w:r>
    </w:p>
    <w:p w:rsidR="00ED4A86" w:rsidRPr="006A0DDD" w:rsidRDefault="00ED4A86" w:rsidP="00ED4A86">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w:t>
      </w:r>
      <w:r w:rsidRPr="00ED4A86">
        <w:rPr>
          <w:rFonts w:ascii="黑体" w:eastAsia="黑体" w:hAnsi="黑体" w:cs="仿宋_GB2312" w:hint="eastAsia"/>
          <w:bCs/>
          <w:color w:val="000000"/>
          <w:kern w:val="0"/>
          <w:szCs w:val="21"/>
          <w:lang w:val="zh-CN"/>
        </w:rPr>
        <w:t xml:space="preserve">　第三十八条</w:t>
      </w:r>
      <w:r w:rsidRPr="006A0DDD">
        <w:rPr>
          <w:rFonts w:asciiTheme="minorEastAsia" w:hAnsiTheme="minorEastAsia" w:cs="仿宋_GB2312" w:hint="eastAsia"/>
          <w:color w:val="000000"/>
          <w:kern w:val="0"/>
          <w:szCs w:val="21"/>
          <w:lang w:val="zh-CN"/>
        </w:rPr>
        <w:t xml:space="preserve">　本条例规定的处罚，除第三十七条外，由西湖风景名胜区主管部门实施，必要时，也可以委托西湖水域管理机构实施；西湖上游的当地人民政府对其管理范围内违反本条例的行为，可以依据本条例的有关处罚规定实施行政处罚。</w:t>
      </w:r>
    </w:p>
    <w:p w:rsidR="00ED4A86" w:rsidRPr="006A0DDD" w:rsidRDefault="00ED4A86" w:rsidP="00ED4A86">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w:t>
      </w:r>
      <w:r w:rsidRPr="00ED4A86">
        <w:rPr>
          <w:rFonts w:ascii="黑体" w:eastAsia="黑体" w:hAnsi="黑体" w:cs="仿宋_GB2312" w:hint="eastAsia"/>
          <w:bCs/>
          <w:color w:val="000000"/>
          <w:kern w:val="0"/>
          <w:szCs w:val="21"/>
          <w:lang w:val="zh-CN"/>
        </w:rPr>
        <w:t xml:space="preserve">　第三十九条</w:t>
      </w:r>
      <w:r w:rsidRPr="006A0DDD">
        <w:rPr>
          <w:rFonts w:asciiTheme="minorEastAsia" w:hAnsiTheme="minorEastAsia" w:cs="仿宋_GB2312" w:hint="eastAsia"/>
          <w:color w:val="000000"/>
          <w:kern w:val="0"/>
          <w:szCs w:val="21"/>
          <w:lang w:val="zh-CN"/>
        </w:rPr>
        <w:t xml:space="preserve">　按本条例规定负有西湖水域保护管理职责的人员在西湖水域保护和管理工作中失职、渎职或滥用职权、徇私舞弊，造成水体污染或影响西湖景观的，由所在单位或上级主管部门给予行政处分；构成犯罪的，依法追究刑事责任。</w:t>
      </w:r>
    </w:p>
    <w:p w:rsidR="00ED4A86" w:rsidRDefault="00ED4A86" w:rsidP="00ED4A86">
      <w:pPr>
        <w:autoSpaceDE w:val="0"/>
        <w:autoSpaceDN w:val="0"/>
        <w:adjustRightInd w:val="0"/>
        <w:jc w:val="center"/>
        <w:rPr>
          <w:rFonts w:ascii="黑体" w:eastAsia="黑体" w:hAnsi="黑体" w:cs="仿宋_GB2312"/>
          <w:bCs/>
          <w:color w:val="000000"/>
          <w:kern w:val="0"/>
          <w:szCs w:val="21"/>
          <w:lang w:val="zh-CN"/>
        </w:rPr>
      </w:pPr>
    </w:p>
    <w:p w:rsidR="00ED4A86" w:rsidRDefault="00ED4A86" w:rsidP="00ED4A86">
      <w:pPr>
        <w:autoSpaceDE w:val="0"/>
        <w:autoSpaceDN w:val="0"/>
        <w:adjustRightInd w:val="0"/>
        <w:jc w:val="center"/>
        <w:rPr>
          <w:rFonts w:ascii="黑体" w:eastAsia="黑体" w:hAnsi="黑体" w:cs="仿宋_GB2312"/>
          <w:bCs/>
          <w:color w:val="000000"/>
          <w:kern w:val="0"/>
          <w:szCs w:val="21"/>
          <w:lang w:val="zh-CN"/>
        </w:rPr>
      </w:pPr>
      <w:r w:rsidRPr="00ED4A86">
        <w:rPr>
          <w:rFonts w:ascii="黑体" w:eastAsia="黑体" w:hAnsi="黑体" w:cs="仿宋_GB2312" w:hint="eastAsia"/>
          <w:bCs/>
          <w:color w:val="000000"/>
          <w:kern w:val="0"/>
          <w:szCs w:val="21"/>
          <w:lang w:val="zh-CN"/>
        </w:rPr>
        <w:t>第七章</w:t>
      </w:r>
      <w:r>
        <w:rPr>
          <w:rFonts w:ascii="黑体" w:eastAsia="黑体" w:hAnsi="黑体" w:cs="仿宋_GB2312" w:hint="eastAsia"/>
          <w:bCs/>
          <w:color w:val="000000"/>
          <w:kern w:val="0"/>
          <w:szCs w:val="21"/>
          <w:lang w:val="zh-CN"/>
        </w:rPr>
        <w:t xml:space="preserve">　附</w:t>
      </w:r>
      <w:r w:rsidRPr="00ED4A86">
        <w:rPr>
          <w:rFonts w:ascii="黑体" w:eastAsia="黑体" w:hAnsi="黑体" w:cs="仿宋_GB2312" w:hint="eastAsia"/>
          <w:bCs/>
          <w:color w:val="000000"/>
          <w:kern w:val="0"/>
          <w:szCs w:val="21"/>
          <w:lang w:val="zh-CN"/>
        </w:rPr>
        <w:t>则</w:t>
      </w:r>
    </w:p>
    <w:p w:rsidR="00ED4A86" w:rsidRPr="00ED4A86" w:rsidRDefault="00ED4A86" w:rsidP="00ED4A86">
      <w:pPr>
        <w:autoSpaceDE w:val="0"/>
        <w:autoSpaceDN w:val="0"/>
        <w:adjustRightInd w:val="0"/>
        <w:jc w:val="center"/>
        <w:rPr>
          <w:rFonts w:ascii="黑体" w:eastAsia="黑体" w:hAnsi="黑体" w:cs="仿宋_GB2312"/>
          <w:bCs/>
          <w:color w:val="000000"/>
          <w:kern w:val="0"/>
          <w:szCs w:val="21"/>
          <w:lang w:val="zh-CN"/>
        </w:rPr>
      </w:pPr>
    </w:p>
    <w:p w:rsidR="00ED4A86" w:rsidRPr="006A0DDD" w:rsidRDefault="00ED4A86" w:rsidP="00ED4A86">
      <w:pPr>
        <w:autoSpaceDE w:val="0"/>
        <w:autoSpaceDN w:val="0"/>
        <w:adjustRightInd w:val="0"/>
        <w:jc w:val="left"/>
        <w:rPr>
          <w:rFonts w:asciiTheme="minorEastAsia" w:hAnsiTheme="minorEastAsia" w:cs="仿宋_GB2312"/>
          <w:color w:val="000000"/>
          <w:kern w:val="0"/>
          <w:szCs w:val="21"/>
          <w:lang w:val="zh-CN"/>
        </w:rPr>
      </w:pPr>
      <w:r w:rsidRPr="00ED4A86">
        <w:rPr>
          <w:rFonts w:ascii="黑体" w:eastAsia="黑体" w:hAnsi="黑体" w:cs="仿宋_GB2312" w:hint="eastAsia"/>
          <w:bCs/>
          <w:color w:val="000000"/>
          <w:kern w:val="0"/>
          <w:szCs w:val="21"/>
          <w:lang w:val="zh-CN"/>
        </w:rPr>
        <w:t xml:space="preserve">　　第四十条　</w:t>
      </w:r>
      <w:r w:rsidRPr="006A0DDD">
        <w:rPr>
          <w:rFonts w:asciiTheme="minorEastAsia" w:hAnsiTheme="minorEastAsia" w:cs="仿宋_GB2312" w:hint="eastAsia"/>
          <w:color w:val="000000"/>
          <w:kern w:val="0"/>
          <w:szCs w:val="21"/>
          <w:lang w:val="zh-CN"/>
        </w:rPr>
        <w:t>本条例自公布之日起施行。杭州市人民政府</w:t>
      </w:r>
      <w:r w:rsidRPr="006A0DDD">
        <w:rPr>
          <w:rFonts w:asciiTheme="minorEastAsia" w:hAnsiTheme="minorEastAsia" w:cs="仿宋_GB2312"/>
          <w:color w:val="000000"/>
          <w:kern w:val="0"/>
          <w:szCs w:val="21"/>
          <w:lang w:val="zh-CN"/>
        </w:rPr>
        <w:t>1990</w:t>
      </w:r>
      <w:r w:rsidRPr="006A0DDD">
        <w:rPr>
          <w:rFonts w:asciiTheme="minorEastAsia" w:hAnsiTheme="minorEastAsia" w:cs="仿宋_GB2312" w:hint="eastAsia"/>
          <w:color w:val="000000"/>
          <w:kern w:val="0"/>
          <w:szCs w:val="21"/>
          <w:lang w:val="zh-CN"/>
        </w:rPr>
        <w:t>年</w:t>
      </w:r>
      <w:r w:rsidRPr="006A0DDD">
        <w:rPr>
          <w:rFonts w:asciiTheme="minorEastAsia" w:hAnsiTheme="minorEastAsia" w:cs="仿宋_GB2312"/>
          <w:color w:val="000000"/>
          <w:kern w:val="0"/>
          <w:szCs w:val="21"/>
          <w:lang w:val="zh-CN"/>
        </w:rPr>
        <w:t>10</w:t>
      </w:r>
      <w:r w:rsidRPr="006A0DDD">
        <w:rPr>
          <w:rFonts w:asciiTheme="minorEastAsia" w:hAnsiTheme="minorEastAsia" w:cs="仿宋_GB2312" w:hint="eastAsia"/>
          <w:color w:val="000000"/>
          <w:kern w:val="0"/>
          <w:szCs w:val="21"/>
          <w:lang w:val="zh-CN"/>
        </w:rPr>
        <w:t>月</w:t>
      </w:r>
      <w:r w:rsidRPr="006A0DDD">
        <w:rPr>
          <w:rFonts w:asciiTheme="minorEastAsia" w:hAnsiTheme="minorEastAsia" w:cs="仿宋_GB2312"/>
          <w:color w:val="000000"/>
          <w:kern w:val="0"/>
          <w:szCs w:val="21"/>
          <w:lang w:val="zh-CN"/>
        </w:rPr>
        <w:t>31</w:t>
      </w:r>
      <w:r w:rsidRPr="006A0DDD">
        <w:rPr>
          <w:rFonts w:asciiTheme="minorEastAsia" w:hAnsiTheme="minorEastAsia" w:cs="仿宋_GB2312" w:hint="eastAsia"/>
          <w:color w:val="000000"/>
          <w:kern w:val="0"/>
          <w:szCs w:val="21"/>
          <w:lang w:val="zh-CN"/>
        </w:rPr>
        <w:t>日发布的《杭州市西湖水域保护和管理暂行办法》同时废止。</w:t>
      </w:r>
    </w:p>
    <w:p w:rsidR="00D57722" w:rsidRDefault="00D57722"/>
    <w:p w:rsidR="00D57722" w:rsidRDefault="00D57722"/>
    <w:p w:rsidR="00D57722" w:rsidRDefault="00D57722"/>
    <w:p w:rsidR="00D57722" w:rsidRDefault="00D57722"/>
    <w:p w:rsidR="00D57722" w:rsidRDefault="00D57722"/>
    <w:sectPr w:rsidR="00D57722" w:rsidSect="00D57722">
      <w:footerReference w:type="even" r:id="rId9"/>
      <w:footerReference w:type="default" r:id="rId10"/>
      <w:pgSz w:w="11906" w:h="16838"/>
      <w:pgMar w:top="2013" w:right="1474" w:bottom="1899" w:left="1588" w:header="851" w:footer="1037" w:gutter="0"/>
      <w:cols w:space="720"/>
      <w:docGrid w:type="linesAndChars" w:linePitch="590" w:charSpace="12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5B49" w:rsidRDefault="008A5B49" w:rsidP="00D57722">
      <w:pPr>
        <w:spacing w:line="240" w:lineRule="auto"/>
      </w:pPr>
      <w:r>
        <w:separator/>
      </w:r>
    </w:p>
  </w:endnote>
  <w:endnote w:type="continuationSeparator" w:id="0">
    <w:p w:rsidR="008A5B49" w:rsidRDefault="008A5B49" w:rsidP="00D577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方正黑体_GBK">
    <w:altName w:val="黑体"/>
    <w:charset w:val="86"/>
    <w:family w:val="auto"/>
    <w:pitch w:val="default"/>
    <w:sig w:usb0="00000000" w:usb1="0000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楷体_GB2312">
    <w:altName w:val="Arial Unicode MS"/>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MS Sans Serif">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spacing w:line="471" w:lineRule="auto"/>
      <w:ind w:leftChars="100" w:left="308"/>
      <w:jc w:val="left"/>
      <w:rPr>
        <w:rStyle w:val="a6"/>
        <w:rFonts w:ascii="宋体" w:eastAsia="宋体" w:hAnsi="宋体"/>
        <w:sz w:val="28"/>
      </w:rPr>
    </w:pPr>
    <w:r>
      <w:rPr>
        <w:rStyle w:val="a6"/>
        <w:rFonts w:ascii="宋体" w:eastAsia="宋体" w:hAnsi="宋体" w:hint="eastAsia"/>
        <w:sz w:val="28"/>
      </w:rPr>
      <w:t xml:space="preserve">— </w:t>
    </w:r>
    <w:r w:rsidR="00D57722">
      <w:rPr>
        <w:rFonts w:ascii="宋体" w:eastAsia="宋体" w:hAnsi="宋体" w:hint="eastAsia"/>
        <w:sz w:val="28"/>
      </w:rPr>
      <w:fldChar w:fldCharType="begin"/>
    </w:r>
    <w:r>
      <w:rPr>
        <w:rStyle w:val="a6"/>
        <w:rFonts w:ascii="宋体" w:eastAsia="宋体" w:hAnsi="宋体" w:hint="eastAsia"/>
        <w:sz w:val="28"/>
      </w:rPr>
      <w:instrText xml:space="preserve"> PAGE </w:instrText>
    </w:r>
    <w:r w:rsidR="00D57722">
      <w:rPr>
        <w:rFonts w:ascii="宋体" w:eastAsia="宋体" w:hAnsi="宋体" w:hint="eastAsia"/>
        <w:sz w:val="28"/>
      </w:rPr>
      <w:fldChar w:fldCharType="separate"/>
    </w:r>
    <w:r w:rsidR="00A945C3">
      <w:rPr>
        <w:rStyle w:val="a6"/>
        <w:rFonts w:ascii="宋体" w:eastAsia="宋体" w:hAnsi="宋体"/>
        <w:noProof/>
        <w:sz w:val="28"/>
      </w:rPr>
      <w:t>2</w:t>
    </w:r>
    <w:r w:rsidR="00D57722">
      <w:rPr>
        <w:rFonts w:ascii="宋体" w:eastAsia="宋体" w:hAnsi="宋体" w:hint="eastAsia"/>
        <w:sz w:val="28"/>
      </w:rPr>
      <w:fldChar w:fldCharType="end"/>
    </w:r>
    <w:r>
      <w:rPr>
        <w:rStyle w:val="a6"/>
        <w:rFonts w:ascii="宋体" w:eastAsia="宋体" w:hAnsi="宋体" w:hint="eastAsia"/>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wordWrap w:val="0"/>
      <w:spacing w:line="478" w:lineRule="auto"/>
      <w:ind w:rightChars="100" w:right="308"/>
      <w:jc w:val="right"/>
      <w:rPr>
        <w:rFonts w:ascii="楷体_GB2312" w:eastAsia="楷体_GB2312"/>
        <w:sz w:val="28"/>
      </w:rPr>
    </w:pPr>
    <w:r>
      <w:rPr>
        <w:rStyle w:val="a6"/>
        <w:rFonts w:ascii="宋体" w:eastAsia="宋体" w:hAnsi="宋体" w:hint="eastAsia"/>
        <w:sz w:val="28"/>
      </w:rPr>
      <w:t xml:space="preserve">— </w:t>
    </w:r>
    <w:r w:rsidR="00D57722">
      <w:rPr>
        <w:rFonts w:ascii="宋体" w:eastAsia="宋体" w:hAnsi="宋体" w:cs="宋体" w:hint="eastAsia"/>
        <w:sz w:val="28"/>
        <w:szCs w:val="28"/>
      </w:rPr>
      <w:fldChar w:fldCharType="begin"/>
    </w:r>
    <w:r>
      <w:rPr>
        <w:rStyle w:val="a6"/>
        <w:rFonts w:ascii="宋体" w:eastAsia="宋体" w:hAnsi="宋体" w:cs="宋体" w:hint="eastAsia"/>
        <w:sz w:val="28"/>
        <w:szCs w:val="28"/>
      </w:rPr>
      <w:instrText xml:space="preserve"> PAGE \* MERGEFORMAT </w:instrText>
    </w:r>
    <w:r w:rsidR="00D57722">
      <w:rPr>
        <w:rFonts w:ascii="宋体" w:eastAsia="宋体" w:hAnsi="宋体" w:cs="宋体" w:hint="eastAsia"/>
        <w:sz w:val="28"/>
        <w:szCs w:val="28"/>
      </w:rPr>
      <w:fldChar w:fldCharType="separate"/>
    </w:r>
    <w:r w:rsidR="00A945C3" w:rsidRPr="00A945C3">
      <w:rPr>
        <w:noProof/>
      </w:rPr>
      <w:t>1</w:t>
    </w:r>
    <w:r w:rsidR="00D57722">
      <w:rPr>
        <w:rFonts w:ascii="宋体" w:eastAsia="宋体" w:hAnsi="宋体" w:cs="宋体" w:hint="eastAsia"/>
        <w:sz w:val="28"/>
        <w:szCs w:val="28"/>
      </w:rPr>
      <w:fldChar w:fldCharType="end"/>
    </w:r>
    <w:r>
      <w:rPr>
        <w:rStyle w:val="a6"/>
        <w:rFonts w:ascii="宋体" w:eastAsia="宋体" w:hAnsi="宋体" w:hint="eastAsia"/>
        <w:sz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5B49" w:rsidRDefault="008A5B49" w:rsidP="00D57722">
      <w:pPr>
        <w:spacing w:line="240" w:lineRule="auto"/>
      </w:pPr>
      <w:r>
        <w:separator/>
      </w:r>
    </w:p>
  </w:footnote>
  <w:footnote w:type="continuationSeparator" w:id="0">
    <w:p w:rsidR="008A5B49" w:rsidRDefault="008A5B49" w:rsidP="00D5772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start w:val="1"/>
      <w:numFmt w:val="chineseCountingThousand"/>
      <w:pStyle w:val="a"/>
      <w:suff w:val="space"/>
      <w:lvlText w:val="第%1章"/>
      <w:lvlJc w:val="left"/>
      <w:pPr>
        <w:ind w:left="0" w:firstLine="454"/>
      </w:pPr>
      <w:rPr>
        <w:rFonts w:eastAsia="方正黑体_GBK" w:hint="eastAsia"/>
        <w:color w:val="auto"/>
      </w:rPr>
    </w:lvl>
    <w:lvl w:ilvl="1">
      <w:start w:val="1"/>
      <w:numFmt w:val="chineseCountingThousand"/>
      <w:suff w:val="space"/>
      <w:lvlText w:val="第%2条"/>
      <w:lvlJc w:val="left"/>
      <w:pPr>
        <w:ind w:left="0" w:firstLine="0"/>
      </w:pPr>
      <w:rPr>
        <w:rFonts w:eastAsia="方正黑体_GBK" w:hint="eastAsia"/>
        <w:color w:val="auto"/>
      </w:rPr>
    </w:lvl>
    <w:lvl w:ilvl="2">
      <w:start w:val="1"/>
      <w:numFmt w:val="chineseCountingThousand"/>
      <w:suff w:val="space"/>
      <w:lvlText w:val="第%3条"/>
      <w:lvlJc w:val="left"/>
      <w:pPr>
        <w:ind w:left="0" w:firstLine="454"/>
      </w:pPr>
      <w:rPr>
        <w:rFonts w:hint="eastAsia"/>
        <w:color w:val="auto"/>
      </w:rPr>
    </w:lvl>
    <w:lvl w:ilvl="3">
      <w:start w:val="1"/>
      <w:numFmt w:val="chineseCountingThousand"/>
      <w:suff w:val="space"/>
      <w:lvlText w:val="（%4）"/>
      <w:lvlJc w:val="left"/>
      <w:pPr>
        <w:ind w:left="0" w:firstLine="340"/>
      </w:pPr>
      <w:rPr>
        <w:rFonts w:hint="eastAsia"/>
        <w:color w:val="auto"/>
      </w:rPr>
    </w:lvl>
    <w:lvl w:ilvl="4">
      <w:start w:val="1"/>
      <w:numFmt w:val="decimal"/>
      <w:suff w:val="space"/>
      <w:lvlText w:val="%5．"/>
      <w:lvlJc w:val="left"/>
      <w:pPr>
        <w:ind w:left="0" w:firstLine="454"/>
      </w:pPr>
      <w:rPr>
        <w:rFonts w:hint="eastAsia"/>
        <w:color w:val="auto"/>
      </w:rPr>
    </w:lvl>
    <w:lvl w:ilvl="5">
      <w:start w:val="1"/>
      <w:numFmt w:val="decimal"/>
      <w:suff w:val="space"/>
      <w:lvlText w:val="（%6）"/>
      <w:lvlJc w:val="left"/>
      <w:pPr>
        <w:ind w:left="0" w:firstLine="340"/>
      </w:pPr>
      <w:rPr>
        <w:rFonts w:hint="eastAsia"/>
        <w:color w:val="auto"/>
      </w:rPr>
    </w:lvl>
    <w:lvl w:ilvl="6">
      <w:start w:val="1"/>
      <w:numFmt w:val="decimalEnclosedCircle"/>
      <w:suff w:val="space"/>
      <w:lvlText w:val="%7 "/>
      <w:lvlJc w:val="left"/>
      <w:pPr>
        <w:ind w:left="0" w:firstLine="454"/>
      </w:pPr>
      <w:rPr>
        <w:rFonts w:hint="eastAsia"/>
        <w:color w:val="auto"/>
      </w:rPr>
    </w:lvl>
    <w:lvl w:ilvl="7">
      <w:start w:val="1"/>
      <w:numFmt w:val="decimal"/>
      <w:suff w:val="space"/>
      <w:lvlText w:val="%8）"/>
      <w:lvlJc w:val="left"/>
      <w:pPr>
        <w:ind w:left="0" w:firstLine="454"/>
      </w:pPr>
      <w:rPr>
        <w:rFonts w:hint="eastAsia"/>
        <w:color w:val="auto"/>
      </w:rPr>
    </w:lvl>
    <w:lvl w:ilvl="8">
      <w:start w:val="1"/>
      <w:numFmt w:val="none"/>
      <w:suff w:val="space"/>
      <w:lvlText w:val="a．"/>
      <w:lvlJc w:val="left"/>
      <w:pPr>
        <w:ind w:left="0" w:firstLine="454"/>
      </w:pPr>
      <w:rPr>
        <w:rFonts w:hint="eastAsia"/>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720"/>
  <w:evenAndOddHeaders/>
  <w:drawingGridHorizontalSpacing w:val="308"/>
  <w:drawingGridVerticalSpacing w:val="295"/>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
  <w:docVars>
    <w:docVar w:name="iDocStyle" w:val="2"/>
  </w:docVars>
  <w:rsids>
    <w:rsidRoot w:val="0FE0082F"/>
    <w:rsid w:val="E8DDC30C"/>
    <w:rsid w:val="EE7F5BE4"/>
    <w:rsid w:val="EFFCBC21"/>
    <w:rsid w:val="FFF57E51"/>
    <w:rsid w:val="00071F92"/>
    <w:rsid w:val="001B173E"/>
    <w:rsid w:val="00792597"/>
    <w:rsid w:val="007E7972"/>
    <w:rsid w:val="00821AE1"/>
    <w:rsid w:val="008A5B49"/>
    <w:rsid w:val="00A0649E"/>
    <w:rsid w:val="00A945C3"/>
    <w:rsid w:val="00C26BE1"/>
    <w:rsid w:val="00D57722"/>
    <w:rsid w:val="00ED4A86"/>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page number" w:qFormat="1"/>
    <w:lsdException w:name="Title" w:qFormat="1"/>
    <w:lsdException w:name="Default Paragraph Fon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57722"/>
    <w:pPr>
      <w:widowControl w:val="0"/>
      <w:spacing w:line="240" w:lineRule="atLeast"/>
      <w:jc w:val="both"/>
    </w:pPr>
    <w:rPr>
      <w:rFonts w:eastAsia="仿宋_GB2312"/>
      <w:spacing w:val="-6"/>
      <w:kern w:val="2"/>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qFormat/>
    <w:rsid w:val="00D57722"/>
    <w:pPr>
      <w:tabs>
        <w:tab w:val="center" w:pos="4153"/>
        <w:tab w:val="right" w:pos="8306"/>
      </w:tabs>
      <w:overflowPunct w:val="0"/>
      <w:autoSpaceDE w:val="0"/>
      <w:autoSpaceDN w:val="0"/>
      <w:adjustRightInd w:val="0"/>
      <w:textAlignment w:val="baseline"/>
    </w:pPr>
    <w:rPr>
      <w:sz w:val="20"/>
    </w:rPr>
  </w:style>
  <w:style w:type="paragraph" w:styleId="a5">
    <w:name w:val="header"/>
    <w:basedOn w:val="a0"/>
    <w:qFormat/>
    <w:rsid w:val="00D57722"/>
    <w:pPr>
      <w:tabs>
        <w:tab w:val="center" w:pos="4153"/>
        <w:tab w:val="right" w:pos="8306"/>
      </w:tabs>
      <w:overflowPunct w:val="0"/>
      <w:autoSpaceDE w:val="0"/>
      <w:autoSpaceDN w:val="0"/>
      <w:adjustRightInd w:val="0"/>
      <w:textAlignment w:val="baseline"/>
    </w:pPr>
    <w:rPr>
      <w:sz w:val="20"/>
    </w:rPr>
  </w:style>
  <w:style w:type="character" w:styleId="a6">
    <w:name w:val="page number"/>
    <w:basedOn w:val="a1"/>
    <w:qFormat/>
    <w:rsid w:val="00D57722"/>
  </w:style>
  <w:style w:type="character" w:styleId="a7">
    <w:name w:val="FollowedHyperlink"/>
    <w:basedOn w:val="a1"/>
    <w:qFormat/>
    <w:rsid w:val="00D57722"/>
    <w:rPr>
      <w:color w:val="800080"/>
      <w:sz w:val="18"/>
      <w:szCs w:val="18"/>
      <w:u w:val="none"/>
    </w:rPr>
  </w:style>
  <w:style w:type="character" w:styleId="a8">
    <w:name w:val="line number"/>
    <w:basedOn w:val="a1"/>
    <w:qFormat/>
    <w:rsid w:val="00D57722"/>
  </w:style>
  <w:style w:type="character" w:styleId="a9">
    <w:name w:val="Hyperlink"/>
    <w:basedOn w:val="a1"/>
    <w:qFormat/>
    <w:rsid w:val="00D57722"/>
    <w:rPr>
      <w:color w:val="0000FF"/>
      <w:sz w:val="18"/>
      <w:szCs w:val="18"/>
      <w:u w:val="none"/>
    </w:rPr>
  </w:style>
  <w:style w:type="paragraph" w:customStyle="1" w:styleId="a">
    <w:name w:val="居中"/>
    <w:basedOn w:val="a0"/>
    <w:qFormat/>
    <w:rsid w:val="00D57722"/>
    <w:pPr>
      <w:numPr>
        <w:numId w:val="1"/>
      </w:numPr>
    </w:pPr>
  </w:style>
  <w:style w:type="paragraph" w:customStyle="1" w:styleId="1">
    <w:name w:val="列出段落1"/>
    <w:basedOn w:val="a0"/>
    <w:qFormat/>
    <w:rsid w:val="00D57722"/>
    <w:pPr>
      <w:ind w:firstLineChars="200" w:firstLine="420"/>
    </w:pPr>
  </w:style>
  <w:style w:type="character" w:customStyle="1" w:styleId="red">
    <w:name w:val="red"/>
    <w:basedOn w:val="a1"/>
    <w:qFormat/>
    <w:rsid w:val="00D57722"/>
    <w:rPr>
      <w:color w:val="FF000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空白正文模板.wpt</Template>
  <TotalTime>6</TotalTime>
  <Pages>10</Pages>
  <Words>666</Words>
  <Characters>3797</Characters>
  <Application>Microsoft Office Word</Application>
  <DocSecurity>0</DocSecurity>
  <Lines>31</Lines>
  <Paragraphs>8</Paragraphs>
  <ScaleCrop>false</ScaleCrop>
  <Company>Microsoft</Company>
  <LinksUpToDate>false</LinksUpToDate>
  <CharactersWithSpaces>4455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No:0000001</dc:title>
  <dc:creator>shy</dc:creator>
  <cp:lastModifiedBy>lenovo</cp:lastModifiedBy>
  <cp:revision>4</cp:revision>
  <dcterms:created xsi:type="dcterms:W3CDTF">2017-01-11T09:18:00Z</dcterms:created>
  <dcterms:modified xsi:type="dcterms:W3CDTF">2017-02-18T06:25:00Z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y fmtid="{D5CDD505-2E9C-101B-9397-08002B2CF9AE}" pid="3" name="公文模板版本">
    <vt:lpwstr>20160721</vt:lpwstr>
  </property>
</Properties>
</file>