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snapToGrid/>
        <w:spacing w:line="480" w:lineRule="atLeast"/>
        <w:ind w:left="0" w:leftChars="0" w:right="0" w:rightChars="0" w:firstLine="0" w:firstLineChars="0"/>
        <w:jc w:val="center"/>
        <w:textAlignment w:val="auto"/>
        <w:outlineLvl w:val="9"/>
        <w:rPr>
          <w:rFonts w:hint="eastAsia" w:ascii="宋体" w:hAnsi="宋体" w:eastAsia="宋体" w:cs="宋体"/>
          <w:b w:val="0"/>
          <w:bCs w:val="0"/>
          <w:kern w:val="0"/>
          <w:sz w:val="32"/>
          <w:szCs w:val="32"/>
        </w:rPr>
      </w:pPr>
      <w:bookmarkStart w:id="0" w:name="_GoBack"/>
      <w:bookmarkEnd w:id="0"/>
    </w:p>
    <w:p>
      <w:pPr>
        <w:keepNext w:val="0"/>
        <w:keepLines w:val="0"/>
        <w:pageBreakBefore w:val="0"/>
        <w:widowControl w:val="0"/>
        <w:shd w:val="clear" w:color="auto" w:fill="auto"/>
        <w:kinsoku/>
        <w:wordWrap/>
        <w:overflowPunct/>
        <w:topLinePunct w:val="0"/>
        <w:autoSpaceDE/>
        <w:autoSpaceDN/>
        <w:bidi w:val="0"/>
        <w:adjustRightInd/>
        <w:snapToGrid/>
        <w:spacing w:line="480" w:lineRule="atLeast"/>
        <w:ind w:left="0" w:leftChars="0" w:right="0" w:rightChars="0" w:firstLine="0" w:firstLineChars="0"/>
        <w:jc w:val="center"/>
        <w:textAlignment w:val="auto"/>
        <w:outlineLvl w:val="9"/>
        <w:rPr>
          <w:rFonts w:hint="eastAsia" w:ascii="宋体" w:hAnsi="宋体" w:eastAsia="宋体" w:cs="宋体"/>
          <w:b w:val="0"/>
          <w:bCs w:val="0"/>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80" w:lineRule="atLeast"/>
        <w:ind w:left="0" w:leftChars="0" w:right="0" w:rightChars="0" w:firstLine="0" w:firstLineChars="0"/>
        <w:jc w:val="center"/>
        <w:textAlignment w:val="auto"/>
        <w:outlineLvl w:val="9"/>
        <w:rPr>
          <w:rFonts w:hint="eastAsia" w:ascii="宋体" w:hAnsi="宋体" w:eastAsia="宋体" w:cs="宋体"/>
          <w:b w:val="0"/>
          <w:bCs w:val="0"/>
          <w:kern w:val="0"/>
          <w:sz w:val="32"/>
          <w:szCs w:val="32"/>
        </w:rPr>
      </w:pPr>
      <w:r>
        <w:rPr>
          <w:rFonts w:hint="eastAsia" w:ascii="宋体" w:hAnsi="宋体" w:eastAsia="宋体" w:cs="宋体"/>
          <w:b w:val="0"/>
          <w:bCs w:val="0"/>
          <w:kern w:val="0"/>
          <w:sz w:val="44"/>
          <w:szCs w:val="44"/>
        </w:rPr>
        <w:t>武汉市少数民族权益保障条例</w:t>
      </w:r>
    </w:p>
    <w:p>
      <w:pPr>
        <w:keepNext w:val="0"/>
        <w:keepLines w:val="0"/>
        <w:pageBreakBefore w:val="0"/>
        <w:widowControl w:val="0"/>
        <w:shd w:val="clear" w:color="auto" w:fill="auto"/>
        <w:kinsoku/>
        <w:wordWrap/>
        <w:overflowPunct/>
        <w:topLinePunct w:val="0"/>
        <w:autoSpaceDE/>
        <w:autoSpaceDN/>
        <w:bidi w:val="0"/>
        <w:adjustRightInd/>
        <w:snapToGrid/>
        <w:spacing w:line="480" w:lineRule="atLeast"/>
        <w:ind w:left="0" w:leftChars="0" w:right="0" w:rightChars="0" w:firstLine="0" w:firstLineChars="0"/>
        <w:jc w:val="center"/>
        <w:textAlignment w:val="auto"/>
        <w:outlineLvl w:val="9"/>
        <w:rPr>
          <w:rFonts w:hint="eastAsia" w:ascii="宋体" w:hAnsi="宋体" w:eastAsia="宋体" w:cs="宋体"/>
          <w:b w:val="0"/>
          <w:bCs w:val="0"/>
          <w:color w:val="BD0102"/>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640" w:leftChars="0" w:right="640" w:rightChars="0" w:firstLine="0" w:firstLineChars="0"/>
        <w:jc w:val="both"/>
        <w:textAlignment w:val="auto"/>
        <w:outlineLvl w:val="9"/>
        <w:rPr>
          <w:rFonts w:hint="eastAsia" w:ascii="楷体_GB2312" w:hAnsi="楷体_GB2312" w:eastAsia="楷体_GB2312" w:cs="楷体_GB2312"/>
          <w:b w:val="0"/>
          <w:bCs w:val="0"/>
          <w:color w:val="0D0D0D"/>
          <w:kern w:val="0"/>
          <w:sz w:val="32"/>
          <w:szCs w:val="32"/>
        </w:rPr>
      </w:pPr>
      <w:r>
        <w:rPr>
          <w:rFonts w:hint="eastAsia" w:ascii="楷体_GB2312" w:hAnsi="楷体_GB2312" w:eastAsia="楷体_GB2312" w:cs="楷体_GB2312"/>
          <w:b w:val="0"/>
          <w:bCs w:val="0"/>
          <w:color w:val="0D0D0D"/>
          <w:kern w:val="0"/>
          <w:sz w:val="32"/>
          <w:szCs w:val="32"/>
        </w:rPr>
        <w:t>（</w:t>
      </w:r>
      <w:r>
        <w:rPr>
          <w:rFonts w:hint="eastAsia" w:ascii="楷体_GB2312" w:hAnsi="楷体_GB2312" w:eastAsia="楷体_GB2312" w:cs="楷体_GB2312"/>
          <w:b w:val="0"/>
          <w:bCs w:val="0"/>
          <w:color w:val="0D0D0D"/>
          <w:kern w:val="0"/>
          <w:sz w:val="32"/>
          <w:szCs w:val="32"/>
          <w:lang w:val="en-US" w:eastAsia="zh-CN"/>
        </w:rPr>
        <w:t>1999</w:t>
      </w:r>
      <w:r>
        <w:rPr>
          <w:rFonts w:hint="eastAsia" w:ascii="楷体_GB2312" w:hAnsi="楷体_GB2312" w:eastAsia="楷体_GB2312" w:cs="楷体_GB2312"/>
          <w:b w:val="0"/>
          <w:bCs w:val="0"/>
          <w:color w:val="0D0D0D"/>
          <w:kern w:val="0"/>
          <w:sz w:val="32"/>
          <w:szCs w:val="32"/>
        </w:rPr>
        <w:t>年</w:t>
      </w:r>
      <w:r>
        <w:rPr>
          <w:rFonts w:hint="eastAsia" w:ascii="楷体_GB2312" w:hAnsi="楷体_GB2312" w:eastAsia="楷体_GB2312" w:cs="楷体_GB2312"/>
          <w:b w:val="0"/>
          <w:bCs w:val="0"/>
          <w:color w:val="0D0D0D"/>
          <w:kern w:val="0"/>
          <w:sz w:val="32"/>
          <w:szCs w:val="32"/>
          <w:lang w:val="en-US" w:eastAsia="zh-CN"/>
        </w:rPr>
        <w:t>10</w:t>
      </w:r>
      <w:r>
        <w:rPr>
          <w:rFonts w:hint="eastAsia" w:ascii="楷体_GB2312" w:hAnsi="楷体_GB2312" w:eastAsia="楷体_GB2312" w:cs="楷体_GB2312"/>
          <w:b w:val="0"/>
          <w:bCs w:val="0"/>
          <w:color w:val="0D0D0D"/>
          <w:kern w:val="0"/>
          <w:sz w:val="32"/>
          <w:szCs w:val="32"/>
        </w:rPr>
        <w:t>月</w:t>
      </w:r>
      <w:r>
        <w:rPr>
          <w:rFonts w:hint="eastAsia" w:ascii="楷体_GB2312" w:hAnsi="楷体_GB2312" w:eastAsia="楷体_GB2312" w:cs="楷体_GB2312"/>
          <w:b w:val="0"/>
          <w:bCs w:val="0"/>
          <w:color w:val="0D0D0D"/>
          <w:kern w:val="0"/>
          <w:sz w:val="32"/>
          <w:szCs w:val="32"/>
          <w:lang w:val="en-US" w:eastAsia="zh-CN"/>
        </w:rPr>
        <w:t>11</w:t>
      </w:r>
      <w:r>
        <w:rPr>
          <w:rFonts w:hint="eastAsia" w:ascii="楷体_GB2312" w:hAnsi="楷体_GB2312" w:eastAsia="楷体_GB2312" w:cs="楷体_GB2312"/>
          <w:b w:val="0"/>
          <w:bCs w:val="0"/>
          <w:color w:val="0D0D0D"/>
          <w:kern w:val="0"/>
          <w:sz w:val="32"/>
          <w:szCs w:val="32"/>
        </w:rPr>
        <w:t>日武汉市第十届人民代表大会常务委员会第十四次会议通过</w:t>
      </w:r>
      <w:r>
        <w:rPr>
          <w:rFonts w:hint="eastAsia" w:ascii="楷体_GB2312" w:hAnsi="楷体_GB2312" w:eastAsia="楷体_GB2312" w:cs="楷体_GB2312"/>
          <w:b w:val="0"/>
          <w:bCs w:val="0"/>
          <w:color w:val="0D0D0D"/>
          <w:kern w:val="0"/>
          <w:sz w:val="32"/>
          <w:szCs w:val="32"/>
          <w:lang w:eastAsia="zh-CN"/>
        </w:rPr>
        <w:t>　</w:t>
      </w:r>
      <w:r>
        <w:rPr>
          <w:rFonts w:hint="eastAsia" w:ascii="楷体_GB2312" w:hAnsi="楷体_GB2312" w:eastAsia="楷体_GB2312" w:cs="楷体_GB2312"/>
          <w:b w:val="0"/>
          <w:bCs w:val="0"/>
          <w:color w:val="0D0D0D"/>
          <w:kern w:val="0"/>
          <w:sz w:val="32"/>
          <w:szCs w:val="32"/>
          <w:lang w:val="en-US" w:eastAsia="zh-CN"/>
        </w:rPr>
        <w:t>1999</w:t>
      </w:r>
      <w:r>
        <w:rPr>
          <w:rFonts w:hint="eastAsia" w:ascii="楷体_GB2312" w:hAnsi="楷体_GB2312" w:eastAsia="楷体_GB2312" w:cs="楷体_GB2312"/>
          <w:b w:val="0"/>
          <w:bCs w:val="0"/>
          <w:color w:val="0D0D0D"/>
          <w:kern w:val="0"/>
          <w:sz w:val="32"/>
          <w:szCs w:val="32"/>
        </w:rPr>
        <w:t>年</w:t>
      </w:r>
      <w:r>
        <w:rPr>
          <w:rFonts w:hint="eastAsia" w:ascii="楷体_GB2312" w:hAnsi="楷体_GB2312" w:eastAsia="楷体_GB2312" w:cs="楷体_GB2312"/>
          <w:b w:val="0"/>
          <w:bCs w:val="0"/>
          <w:color w:val="0D0D0D"/>
          <w:kern w:val="0"/>
          <w:sz w:val="32"/>
          <w:szCs w:val="32"/>
          <w:lang w:val="en-US" w:eastAsia="zh-CN"/>
        </w:rPr>
        <w:t>11</w:t>
      </w:r>
      <w:r>
        <w:rPr>
          <w:rFonts w:hint="eastAsia" w:ascii="楷体_GB2312" w:hAnsi="楷体_GB2312" w:eastAsia="楷体_GB2312" w:cs="楷体_GB2312"/>
          <w:b w:val="0"/>
          <w:bCs w:val="0"/>
          <w:color w:val="0D0D0D"/>
          <w:kern w:val="0"/>
          <w:sz w:val="32"/>
          <w:szCs w:val="32"/>
        </w:rPr>
        <w:t>月</w:t>
      </w:r>
      <w:r>
        <w:rPr>
          <w:rFonts w:hint="eastAsia" w:ascii="楷体_GB2312" w:hAnsi="楷体_GB2312" w:eastAsia="楷体_GB2312" w:cs="楷体_GB2312"/>
          <w:b w:val="0"/>
          <w:bCs w:val="0"/>
          <w:color w:val="0D0D0D"/>
          <w:kern w:val="0"/>
          <w:sz w:val="32"/>
          <w:szCs w:val="32"/>
          <w:lang w:val="en-US" w:eastAsia="zh-CN"/>
        </w:rPr>
        <w:t>27</w:t>
      </w:r>
      <w:r>
        <w:rPr>
          <w:rFonts w:hint="eastAsia" w:ascii="楷体_GB2312" w:hAnsi="楷体_GB2312" w:eastAsia="楷体_GB2312" w:cs="楷体_GB2312"/>
          <w:b w:val="0"/>
          <w:bCs w:val="0"/>
          <w:color w:val="0D0D0D"/>
          <w:kern w:val="0"/>
          <w:sz w:val="32"/>
          <w:szCs w:val="32"/>
        </w:rPr>
        <w:t>日湖北省第九届人民代表大会常务委员会第十三次会议批准）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目　　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第一章　总则</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第二章　少数民族的平等权利</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第三章　少数民族的经济、文化、教育</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第四章　少数民族的风俗习惯、宗教信仰</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第五章　法律责任</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第六章　附则</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黑体" w:hAnsi="黑体" w:eastAsia="黑体" w:cs="黑体"/>
          <w:b w:val="0"/>
          <w:bCs w:val="0"/>
          <w:color w:val="0D0D0D"/>
          <w:kern w:val="0"/>
          <w:sz w:val="32"/>
          <w:szCs w:val="32"/>
        </w:rPr>
      </w:pPr>
      <w:r>
        <w:rPr>
          <w:rFonts w:hint="eastAsia" w:ascii="黑体" w:hAnsi="黑体" w:eastAsia="黑体" w:cs="黑体"/>
          <w:b w:val="0"/>
          <w:bCs w:val="0"/>
          <w:color w:val="0D0D0D"/>
          <w:kern w:val="0"/>
          <w:sz w:val="32"/>
          <w:szCs w:val="32"/>
        </w:rPr>
        <w:t>第一章</w:t>
      </w:r>
      <w:r>
        <w:rPr>
          <w:rFonts w:hint="eastAsia" w:ascii="黑体" w:hAnsi="黑体" w:eastAsia="黑体" w:cs="黑体"/>
          <w:b w:val="0"/>
          <w:bCs w:val="0"/>
          <w:color w:val="0D0D0D"/>
          <w:kern w:val="0"/>
          <w:sz w:val="32"/>
          <w:szCs w:val="32"/>
          <w:lang w:eastAsia="zh-CN"/>
        </w:rPr>
        <w:t>　</w:t>
      </w:r>
      <w:r>
        <w:rPr>
          <w:rFonts w:hint="eastAsia" w:ascii="黑体" w:hAnsi="黑体" w:eastAsia="黑体" w:cs="黑体"/>
          <w:b w:val="0"/>
          <w:bCs w:val="0"/>
          <w:color w:val="0D0D0D"/>
          <w:kern w:val="0"/>
          <w:sz w:val="32"/>
          <w:szCs w:val="32"/>
        </w:rPr>
        <w:t>总则</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黑体" w:hAnsi="黑体" w:eastAsia="黑体" w:cs="黑体"/>
          <w:b w:val="0"/>
          <w:bCs w:val="0"/>
          <w:color w:val="0D0D0D"/>
          <w:kern w:val="0"/>
          <w:sz w:val="32"/>
          <w:szCs w:val="32"/>
        </w:rPr>
        <w:t>第一条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为保障少数民族的合法权益，维护和发展各民族的平等、团结、互助的社会主义民族关系，促进各民族共同发展、共同繁荣，根据《中华人民共和国宪法》和《城市民族工作条例》等有关法律、法规的规定，结合本市实际，制定本条例。</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黑体" w:hAnsi="黑体" w:eastAsia="黑体" w:cs="黑体"/>
          <w:b w:val="0"/>
          <w:bCs w:val="0"/>
          <w:color w:val="0D0D0D"/>
          <w:kern w:val="0"/>
          <w:sz w:val="32"/>
          <w:szCs w:val="32"/>
        </w:rPr>
        <w:t>第二条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本条例适用于本市行政区域内由国家认定的各少数民族的合法权益的保障。</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黑体" w:hAnsi="黑体" w:eastAsia="黑体" w:cs="黑体"/>
          <w:b w:val="0"/>
          <w:bCs w:val="0"/>
          <w:color w:val="0D0D0D"/>
          <w:kern w:val="0"/>
          <w:sz w:val="32"/>
          <w:szCs w:val="32"/>
        </w:rPr>
        <w:t>第三条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少数民族公民享有宪法和法律规定的权利，有履行宪法和法律规定的义务。</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任何组织和个人不得侵犯少数民族公民的合法权益，不得破坏民族团结、损害民族关系。</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黑体" w:hAnsi="黑体" w:eastAsia="黑体" w:cs="黑体"/>
          <w:b w:val="0"/>
          <w:bCs w:val="0"/>
          <w:color w:val="0D0D0D"/>
          <w:kern w:val="0"/>
          <w:sz w:val="32"/>
          <w:szCs w:val="32"/>
        </w:rPr>
        <w:t>第四条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各级人民政府应加强对民族工作的领导，将适应本地区少数民族需要的经济、文化、教育、卫生、科技等事业列入国民经济和社会发展计划，协调处理民族工作中的问题。</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黑体" w:hAnsi="黑体" w:eastAsia="黑体" w:cs="黑体"/>
          <w:b w:val="0"/>
          <w:bCs w:val="0"/>
          <w:color w:val="0D0D0D"/>
          <w:kern w:val="0"/>
          <w:sz w:val="32"/>
          <w:szCs w:val="32"/>
        </w:rPr>
        <w:t>第五条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市、区民族事务行政主管部门主管本行政区域内的民族事务，负责组织实施本条例。</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其他有关部门按各自职责做好保障少数民族合法权益的有关工作。</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黑体" w:hAnsi="黑体" w:eastAsia="黑体" w:cs="黑体"/>
          <w:b w:val="0"/>
          <w:bCs w:val="0"/>
          <w:color w:val="0D0D0D"/>
          <w:kern w:val="0"/>
          <w:sz w:val="32"/>
          <w:szCs w:val="32"/>
        </w:rPr>
        <w:t>第六条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新闻出版、文艺创作、影视广播等宣传单位应依照国家法律、法规和政策做好少数民族权益保障和民族团结进步的宣传工作。</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禁止在报纸、杂志、书籍、音像等出版物和广播、电视、演出及其他活动中出现带有歧视、侮辱少数民族内容的语言、文字、图像和画面。</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宋体" w:hAnsi="宋体" w:eastAsia="宋体" w:cs="宋体"/>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黑体" w:hAnsi="黑体" w:eastAsia="黑体" w:cs="黑体"/>
          <w:b w:val="0"/>
          <w:bCs w:val="0"/>
          <w:color w:val="0D0D0D"/>
          <w:kern w:val="0"/>
          <w:sz w:val="32"/>
          <w:szCs w:val="32"/>
        </w:rPr>
        <w:t>第七条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对认真执行本条例，为促进民族团结进步事业和保障少数民族合法权益做出显著成绩和贡献的集体、个人，由市、区人民政府给予表彰或奖励。</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r>
        <w:rPr>
          <w:rFonts w:hint="eastAsia" w:ascii="黑体" w:hAnsi="黑体" w:eastAsia="黑体" w:cs="黑体"/>
          <w:b w:val="0"/>
          <w:bCs w:val="0"/>
          <w:color w:val="0D0D0D"/>
          <w:kern w:val="0"/>
          <w:sz w:val="32"/>
          <w:szCs w:val="32"/>
        </w:rPr>
        <w:t>第二章</w:t>
      </w:r>
      <w:r>
        <w:rPr>
          <w:rFonts w:hint="eastAsia" w:ascii="黑体" w:hAnsi="黑体" w:eastAsia="黑体" w:cs="黑体"/>
          <w:b w:val="0"/>
          <w:bCs w:val="0"/>
          <w:color w:val="0D0D0D"/>
          <w:kern w:val="0"/>
          <w:sz w:val="32"/>
          <w:szCs w:val="32"/>
          <w:lang w:eastAsia="zh-CN"/>
        </w:rPr>
        <w:t>　</w:t>
      </w:r>
      <w:r>
        <w:rPr>
          <w:rFonts w:hint="eastAsia" w:ascii="黑体" w:hAnsi="黑体" w:eastAsia="黑体" w:cs="黑体"/>
          <w:b w:val="0"/>
          <w:bCs w:val="0"/>
          <w:color w:val="0D0D0D"/>
          <w:kern w:val="0"/>
          <w:sz w:val="32"/>
          <w:szCs w:val="32"/>
        </w:rPr>
        <w:t>少数民族的平等权利</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黑体" w:hAnsi="黑体" w:eastAsia="黑体" w:cs="黑体"/>
          <w:b w:val="0"/>
          <w:bCs w:val="0"/>
          <w:color w:val="0D0D0D"/>
          <w:kern w:val="0"/>
          <w:sz w:val="32"/>
          <w:szCs w:val="32"/>
        </w:rPr>
        <w:t>第八条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公民的民族成份依照国家有关规定确定，任何单位或个人不得擅自更改。公民更改民族成份，应经市民族事务行政主管部门审查同意。</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黑体" w:hAnsi="黑体" w:eastAsia="黑体" w:cs="黑体"/>
          <w:b w:val="0"/>
          <w:bCs w:val="0"/>
          <w:color w:val="0D0D0D"/>
          <w:kern w:val="0"/>
          <w:sz w:val="32"/>
          <w:szCs w:val="32"/>
        </w:rPr>
        <w:t>第九条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市、区人民代表大会中应有少数公民代表。市人民代表大会常务委员会组成人员候选人中，应有少数民族公民。</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eastAsia="zh-CN"/>
        </w:rPr>
        <w:t>　　</w:t>
      </w:r>
      <w:r>
        <w:rPr>
          <w:rFonts w:hint="eastAsia" w:ascii="黑体" w:hAnsi="黑体" w:eastAsia="黑体" w:cs="黑体"/>
          <w:b w:val="0"/>
          <w:bCs w:val="0"/>
          <w:color w:val="0D0D0D"/>
          <w:kern w:val="0"/>
          <w:sz w:val="32"/>
          <w:szCs w:val="32"/>
        </w:rPr>
        <w:t>第十条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各级国家机关和有关部门应制定计划，培养、选拔和使用德才兼备的少数民族干部。</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各级民族事务行政主管部门的工作人员中应有少数民族公民。</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黑体" w:hAnsi="黑体" w:eastAsia="黑体" w:cs="黑体"/>
          <w:b w:val="0"/>
          <w:bCs w:val="0"/>
          <w:color w:val="0D0D0D"/>
          <w:kern w:val="0"/>
          <w:sz w:val="32"/>
          <w:szCs w:val="32"/>
        </w:rPr>
        <w:t>第十一条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少数民族公民受到民族侮辱、歧视或者其合法权益受到侵犯的，有权向有关国家机关提出申诉或控告，有关国家机关必须依法及时调查处理。</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黑体" w:hAnsi="黑体" w:eastAsia="黑体" w:cs="黑体"/>
          <w:b w:val="0"/>
          <w:bCs w:val="0"/>
          <w:color w:val="0D0D0D"/>
          <w:kern w:val="0"/>
          <w:sz w:val="32"/>
          <w:szCs w:val="32"/>
        </w:rPr>
        <w:t>第十二条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少数民族公民有使用本民族语言、文字的权利。</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司法机关对不通晓汉语、汉文的少数民族诉讼参与人应提供翻译。</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黑体" w:hAnsi="黑体" w:eastAsia="黑体" w:cs="黑体"/>
          <w:b w:val="0"/>
          <w:bCs w:val="0"/>
          <w:color w:val="0D0D0D"/>
          <w:kern w:val="0"/>
          <w:sz w:val="32"/>
          <w:szCs w:val="32"/>
        </w:rPr>
        <w:t>第十三条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国家机关和企业事业单位录（聘）用人员时，在同等条件下，优先录（聘）用少数民族公民，不得以生活习俗等理由拒绝录（聘）用少数民族公民。</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区、乡镇民政部门和街道办事处应采取措施，切实保障丧失劳动能力且无经济来源的少数民族公民的基本生活。</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黑体" w:hAnsi="黑体" w:eastAsia="黑体" w:cs="黑体"/>
          <w:b w:val="0"/>
          <w:bCs w:val="0"/>
          <w:color w:val="0D0D0D"/>
          <w:kern w:val="0"/>
          <w:sz w:val="32"/>
          <w:szCs w:val="32"/>
        </w:rPr>
        <w:t>第十四条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国家机关在处理涉及少数民族问题时，应充分听取少数民族社会团体和少数民族公民的意见，及时妥善处理。</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黑体" w:hAnsi="黑体" w:eastAsia="黑体" w:cs="黑体"/>
          <w:b w:val="0"/>
          <w:bCs w:val="0"/>
          <w:color w:val="0D0D0D"/>
          <w:kern w:val="0"/>
          <w:sz w:val="32"/>
          <w:szCs w:val="32"/>
        </w:rPr>
      </w:pPr>
      <w:r>
        <w:rPr>
          <w:rFonts w:hint="eastAsia" w:ascii="黑体" w:hAnsi="黑体" w:eastAsia="黑体" w:cs="黑体"/>
          <w:b w:val="0"/>
          <w:bCs w:val="0"/>
          <w:color w:val="0D0D0D"/>
          <w:kern w:val="0"/>
          <w:sz w:val="32"/>
          <w:szCs w:val="32"/>
        </w:rPr>
        <w:t>第三章</w:t>
      </w:r>
      <w:r>
        <w:rPr>
          <w:rFonts w:hint="eastAsia" w:ascii="黑体" w:hAnsi="黑体" w:eastAsia="黑体" w:cs="黑体"/>
          <w:b w:val="0"/>
          <w:bCs w:val="0"/>
          <w:color w:val="0D0D0D"/>
          <w:kern w:val="0"/>
          <w:sz w:val="32"/>
          <w:szCs w:val="32"/>
          <w:lang w:eastAsia="zh-CN"/>
        </w:rPr>
        <w:t>　</w:t>
      </w:r>
      <w:r>
        <w:rPr>
          <w:rFonts w:hint="eastAsia" w:ascii="黑体" w:hAnsi="黑体" w:eastAsia="黑体" w:cs="黑体"/>
          <w:b w:val="0"/>
          <w:bCs w:val="0"/>
          <w:color w:val="0D0D0D"/>
          <w:kern w:val="0"/>
          <w:sz w:val="32"/>
          <w:szCs w:val="32"/>
        </w:rPr>
        <w:t>少数民族的经济、文化、教育</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黑体" w:hAnsi="黑体" w:eastAsia="黑体" w:cs="黑体"/>
          <w:b w:val="0"/>
          <w:bCs w:val="0"/>
          <w:color w:val="0D0D0D"/>
          <w:kern w:val="0"/>
          <w:sz w:val="32"/>
          <w:szCs w:val="32"/>
        </w:rPr>
        <w:t>第十五条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市、区人民政府应根据本行政区域内少数民族人口数量设立少数民族事业费，并纳入财政预算。</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市、区人民政府应设立专项资金，扶持和帮助少数民族发展经济。</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黑体" w:hAnsi="黑体" w:eastAsia="黑体" w:cs="黑体"/>
          <w:b w:val="0"/>
          <w:bCs w:val="0"/>
          <w:color w:val="0D0D0D"/>
          <w:kern w:val="0"/>
          <w:sz w:val="32"/>
          <w:szCs w:val="32"/>
        </w:rPr>
        <w:t>第十六条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本条例所称少数民族企业是指以生产、加工、经营少数民族特需用品为主的企业，以少数民族为主要服务对象的企业，以及由少数民族公民兴办并以少数民族职工为主的企业。</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少数民族企业须经民族事务行政主管部门认定并经工商行政管理部门核准登记。</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黑体" w:hAnsi="黑体" w:eastAsia="黑体" w:cs="黑体"/>
          <w:b w:val="0"/>
          <w:bCs w:val="0"/>
          <w:color w:val="0D0D0D"/>
          <w:kern w:val="0"/>
          <w:sz w:val="32"/>
          <w:szCs w:val="32"/>
        </w:rPr>
        <w:t>第十七条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各级人民政府和财政、税务等部门及金融机构，对少数民族企业，采取以下扶持措施：</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（一）在符合信贷条件的前提下，在贷款额度、还款期限等方面给予优惠；</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（二）根据实际需要和条件，给予贴息贷款；</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（三）依照有关税收法律、法规的规定给予减税或免税。</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民族用品定点生产企业按国家规定享受优惠待遇。</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eastAsia="zh-CN"/>
        </w:rPr>
        <w:t>　　</w:t>
      </w:r>
      <w:r>
        <w:rPr>
          <w:rFonts w:hint="eastAsia" w:ascii="黑体" w:hAnsi="黑体" w:eastAsia="黑体" w:cs="黑体"/>
          <w:b w:val="0"/>
          <w:bCs w:val="0"/>
          <w:color w:val="0D0D0D"/>
          <w:kern w:val="0"/>
          <w:sz w:val="32"/>
          <w:szCs w:val="32"/>
        </w:rPr>
        <w:t>第十八条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各级人民政府应扶持、帮助少数民族聚居村和散杂居贫困少数民族公民发展经济。</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黑体" w:hAnsi="黑体" w:eastAsia="黑体" w:cs="黑体"/>
          <w:b w:val="0"/>
          <w:bCs w:val="0"/>
          <w:color w:val="0D0D0D"/>
          <w:kern w:val="0"/>
          <w:sz w:val="32"/>
          <w:szCs w:val="32"/>
        </w:rPr>
        <w:t>第十九条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各级人民政府应按国家、省的要求，有计划、有步骤地组织、推动本市与少数民族地区的各项经济技术协作和交流活动。各级民族事务行政主管部门应鼓励少数民族社会团体、少数民族企业参与上述活动，促进各民族共同繁荣。</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黑体" w:hAnsi="黑体" w:eastAsia="黑体" w:cs="黑体"/>
          <w:b w:val="0"/>
          <w:bCs w:val="0"/>
          <w:color w:val="0D0D0D"/>
          <w:kern w:val="0"/>
          <w:sz w:val="32"/>
          <w:szCs w:val="32"/>
        </w:rPr>
        <w:t>第二十条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市、区教育行政主管部门应会同同级财政部门在教育经费中安排少数民族教育补助资金，扶持办好民族中、小学，改善办学条件，提高教学质量。</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对经济确有困难的少数民族学生，所在学校应适当减免学杂费，并在发放困难补助上给予照顾。</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各类学校应进行民族理论、民族政策和民族知识的宣传教育，并列入计划。</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黑体" w:hAnsi="黑体" w:eastAsia="黑体" w:cs="黑体"/>
          <w:b w:val="0"/>
          <w:bCs w:val="0"/>
          <w:color w:val="0D0D0D"/>
          <w:kern w:val="0"/>
          <w:sz w:val="32"/>
          <w:szCs w:val="32"/>
        </w:rPr>
        <w:t>第二十一条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高等院校、中等专业学校在录取学生时，应按有关规定对少数民族考生给予照顾。</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黑体" w:hAnsi="黑体" w:eastAsia="黑体" w:cs="黑体"/>
          <w:b w:val="0"/>
          <w:bCs w:val="0"/>
          <w:color w:val="0D0D0D"/>
          <w:kern w:val="0"/>
          <w:sz w:val="32"/>
          <w:szCs w:val="32"/>
        </w:rPr>
        <w:t>第二十二条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各级人民政府和有关部门在城市规划建设中应保护具有民族风格的建筑物；支持和帮助少数民族开展具有民族特点的健康的文化、艺术和体育活动。</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黑体" w:hAnsi="黑体" w:eastAsia="黑体" w:cs="黑体"/>
          <w:b w:val="0"/>
          <w:bCs w:val="0"/>
          <w:color w:val="0D0D0D"/>
          <w:kern w:val="0"/>
          <w:sz w:val="32"/>
          <w:szCs w:val="32"/>
        </w:rPr>
        <w:t>第二十三条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市、区人民政府及其有关部门应保护少数民族流动人员的合法权益，并加强对其教育和管理。</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有关部门对外地少数民族公民来本市兴办企业和从事其他合法经营活动的，应予以支持和保护。</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少数民族流动人员应自觉遵守国家法律、法规，服从当地人民政府及其有关部门的管理。</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r>
        <w:rPr>
          <w:rFonts w:hint="eastAsia" w:ascii="黑体" w:hAnsi="黑体" w:eastAsia="黑体" w:cs="黑体"/>
          <w:b w:val="0"/>
          <w:bCs w:val="0"/>
          <w:color w:val="0D0D0D"/>
          <w:kern w:val="0"/>
          <w:sz w:val="32"/>
          <w:szCs w:val="32"/>
        </w:rPr>
        <w:t>第四章</w:t>
      </w:r>
      <w:r>
        <w:rPr>
          <w:rFonts w:hint="eastAsia" w:ascii="黑体" w:hAnsi="黑体" w:eastAsia="黑体" w:cs="黑体"/>
          <w:b w:val="0"/>
          <w:bCs w:val="0"/>
          <w:color w:val="0D0D0D"/>
          <w:kern w:val="0"/>
          <w:sz w:val="32"/>
          <w:szCs w:val="32"/>
          <w:lang w:eastAsia="zh-CN"/>
        </w:rPr>
        <w:t>　</w:t>
      </w:r>
      <w:r>
        <w:rPr>
          <w:rFonts w:hint="eastAsia" w:ascii="黑体" w:hAnsi="黑体" w:eastAsia="黑体" w:cs="黑体"/>
          <w:b w:val="0"/>
          <w:bCs w:val="0"/>
          <w:color w:val="0D0D0D"/>
          <w:kern w:val="0"/>
          <w:sz w:val="32"/>
          <w:szCs w:val="32"/>
        </w:rPr>
        <w:t>少数民族的风俗习惯、宗教信仰</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黑体" w:hAnsi="黑体" w:eastAsia="黑体" w:cs="黑体"/>
          <w:b w:val="0"/>
          <w:bCs w:val="0"/>
          <w:color w:val="0D0D0D"/>
          <w:kern w:val="0"/>
          <w:sz w:val="32"/>
          <w:szCs w:val="32"/>
        </w:rPr>
        <w:t>第二十四条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少数民族公民有保持或改变自己的民族风俗习惯的自由；对保持或改变自己的民族风俗习惯的少数民族公民，应予以尊重。</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黑体" w:hAnsi="黑体" w:eastAsia="黑体" w:cs="黑体"/>
          <w:b w:val="0"/>
          <w:bCs w:val="0"/>
          <w:color w:val="0D0D0D"/>
          <w:kern w:val="0"/>
          <w:sz w:val="32"/>
          <w:szCs w:val="32"/>
        </w:rPr>
        <w:t>第二十五条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各级人民政府应把清真食品供应网点的设置纳入规划，合理布局。</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主要车站、客运码头、民用机场、宾馆、风景区应设置清真食品供应网点。</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商业行政主管部门对商业中心地段和少数民族相对集中居住的区域，应优先安排资金建设清真食品供应网点。</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拆迁清真食品供应点，拆迁人应就近还建。在拆迁过渡期间，应设置临时清真食品供应点。</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黑体" w:hAnsi="黑体" w:eastAsia="黑体" w:cs="黑体"/>
          <w:b w:val="0"/>
          <w:bCs w:val="0"/>
          <w:color w:val="0D0D0D"/>
          <w:kern w:val="0"/>
          <w:sz w:val="32"/>
          <w:szCs w:val="32"/>
        </w:rPr>
        <w:t>第二十六条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在本市生产、经营清真食品的单位和个人，应经民族事务行政主管部门同意后，按规定办理其他有关手续。凡经营清真食品的厂、店（摊），应悬挂统一制作的清真专用标牌。经营非清真食品不得使用清真专用标牌。禁止擅自转让、出租、买卖、借用清真专用标牌。</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清真食品的运输车辆、计量器具、储藏容器和加工、销售场地应保证专用。</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定点生产、经营清真食品的单位不得随意改变服务方向，确需改变的，应事先征得民族事务行政主管部门同意。</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黑体" w:hAnsi="黑体" w:eastAsia="黑体" w:cs="黑体"/>
          <w:b w:val="0"/>
          <w:bCs w:val="0"/>
          <w:color w:val="0D0D0D"/>
          <w:kern w:val="0"/>
          <w:sz w:val="32"/>
          <w:szCs w:val="32"/>
        </w:rPr>
        <w:t>第二十七条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有清真饮食习惯的少数民族公民较多的单位，应设立清真食堂（灶）或提供清真伙食；不具备上述条件的，应按规定发给清真伙食补贴。</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医疗机构应为有清真饮食习惯的住院病人提供清真伙食。</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黑体" w:hAnsi="黑体" w:eastAsia="黑体" w:cs="黑体"/>
          <w:b w:val="0"/>
          <w:bCs w:val="0"/>
          <w:color w:val="0D0D0D"/>
          <w:kern w:val="0"/>
          <w:sz w:val="32"/>
          <w:szCs w:val="32"/>
        </w:rPr>
        <w:t>第二十八条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宾馆、旅社、招待所等服务场所不得以生活习俗和语言不同为由，拒绝接待少数民族公民。</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黑体" w:hAnsi="黑体" w:eastAsia="黑体" w:cs="黑体"/>
          <w:b w:val="0"/>
          <w:bCs w:val="0"/>
          <w:color w:val="0D0D0D"/>
          <w:kern w:val="0"/>
          <w:sz w:val="32"/>
          <w:szCs w:val="32"/>
        </w:rPr>
        <w:t>第二十九条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少数民族公民参加本民族重大节日活动的，假期和待遇按国家有关规定执行。</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黑体" w:hAnsi="黑体" w:eastAsia="黑体" w:cs="黑体"/>
          <w:b w:val="0"/>
          <w:bCs w:val="0"/>
          <w:color w:val="0D0D0D"/>
          <w:kern w:val="0"/>
          <w:sz w:val="32"/>
          <w:szCs w:val="32"/>
        </w:rPr>
        <w:t>第三十条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少数民族的丧葬习俗应受到尊重。各级人民政府及其有关部门应采取措施，做好为少数民族提供殡葬服务工作。</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因城市建设需要迁移有特殊丧葬习俗的少数民族墓地的，建设单位应事先征得民族事务行政主管部门同意，并按有关规定妥善处理。</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少数民族公民自愿实行丧葬改革的，应予以支持和保护。</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黑体" w:hAnsi="黑体" w:eastAsia="黑体" w:cs="黑体"/>
          <w:b w:val="0"/>
          <w:bCs w:val="0"/>
          <w:color w:val="0D0D0D"/>
          <w:kern w:val="0"/>
          <w:sz w:val="32"/>
          <w:szCs w:val="32"/>
        </w:rPr>
        <w:t>第三十一条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少数民族公民有宗教信仰自由，其合法的宗教活动受法律保护。</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任何组织和个人不得强制少数民族公民信仰宗教或不信仰宗教，不得歧视信仰宗教或不信仰宗教的少数民族公民，不得利用宗教进行破坏社会秩序、损害公民健康、妨碍国家教育制度的活动。</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黑体" w:hAnsi="黑体" w:eastAsia="黑体" w:cs="黑体"/>
          <w:b w:val="0"/>
          <w:bCs w:val="0"/>
          <w:color w:val="0D0D0D"/>
          <w:kern w:val="0"/>
          <w:sz w:val="32"/>
          <w:szCs w:val="32"/>
        </w:rPr>
      </w:pPr>
      <w:r>
        <w:rPr>
          <w:rFonts w:hint="eastAsia" w:ascii="黑体" w:hAnsi="黑体" w:eastAsia="黑体" w:cs="黑体"/>
          <w:b w:val="0"/>
          <w:bCs w:val="0"/>
          <w:color w:val="0D0D0D"/>
          <w:kern w:val="0"/>
          <w:sz w:val="32"/>
          <w:szCs w:val="32"/>
        </w:rPr>
        <w:t>第五章</w:t>
      </w:r>
      <w:r>
        <w:rPr>
          <w:rFonts w:hint="eastAsia" w:ascii="黑体" w:hAnsi="黑体" w:eastAsia="黑体" w:cs="黑体"/>
          <w:b w:val="0"/>
          <w:bCs w:val="0"/>
          <w:color w:val="0D0D0D"/>
          <w:kern w:val="0"/>
          <w:sz w:val="32"/>
          <w:szCs w:val="32"/>
          <w:lang w:eastAsia="zh-CN"/>
        </w:rPr>
        <w:t>　</w:t>
      </w:r>
      <w:r>
        <w:rPr>
          <w:rFonts w:hint="eastAsia" w:ascii="黑体" w:hAnsi="黑体" w:eastAsia="黑体" w:cs="黑体"/>
          <w:b w:val="0"/>
          <w:bCs w:val="0"/>
          <w:color w:val="0D0D0D"/>
          <w:kern w:val="0"/>
          <w:sz w:val="32"/>
          <w:szCs w:val="32"/>
        </w:rPr>
        <w:t>法律责任</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黑体" w:hAnsi="黑体" w:eastAsia="黑体" w:cs="黑体"/>
          <w:b w:val="0"/>
          <w:bCs w:val="0"/>
          <w:color w:val="0D0D0D"/>
          <w:kern w:val="0"/>
          <w:sz w:val="32"/>
          <w:szCs w:val="32"/>
        </w:rPr>
        <w:t>第三十二条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违反本条例，有下列情形之一的，由民族事务行政主管部门责令停止违法行为，并予以处罚：</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（一）擅自转让、出租、买卖、借用清真专用标牌，经营非清真食品使用清真标牌的，收回专用标牌，并处以</w:t>
      </w:r>
      <w:r>
        <w:rPr>
          <w:rFonts w:hint="eastAsia" w:ascii="仿宋_GB2312" w:hAnsi="仿宋_GB2312" w:eastAsia="仿宋_GB2312" w:cs="仿宋_GB2312"/>
          <w:b w:val="0"/>
          <w:bCs w:val="0"/>
          <w:color w:val="0D0D0D"/>
          <w:kern w:val="0"/>
          <w:sz w:val="32"/>
          <w:szCs w:val="32"/>
          <w:lang w:val="en-US" w:eastAsia="zh-CN"/>
        </w:rPr>
        <w:t>200</w:t>
      </w:r>
      <w:r>
        <w:rPr>
          <w:rFonts w:hint="eastAsia" w:ascii="仿宋_GB2312" w:hAnsi="仿宋_GB2312" w:eastAsia="仿宋_GB2312" w:cs="仿宋_GB2312"/>
          <w:b w:val="0"/>
          <w:bCs w:val="0"/>
          <w:color w:val="0D0D0D"/>
          <w:kern w:val="0"/>
          <w:sz w:val="32"/>
          <w:szCs w:val="32"/>
        </w:rPr>
        <w:t>元以上</w:t>
      </w:r>
      <w:r>
        <w:rPr>
          <w:rFonts w:hint="eastAsia" w:ascii="仿宋_GB2312" w:hAnsi="仿宋_GB2312" w:eastAsia="仿宋_GB2312" w:cs="仿宋_GB2312"/>
          <w:b w:val="0"/>
          <w:bCs w:val="0"/>
          <w:color w:val="0D0D0D"/>
          <w:kern w:val="0"/>
          <w:sz w:val="32"/>
          <w:szCs w:val="32"/>
          <w:lang w:val="en-US" w:eastAsia="zh-CN"/>
        </w:rPr>
        <w:t>2000</w:t>
      </w:r>
      <w:r>
        <w:rPr>
          <w:rFonts w:hint="eastAsia" w:ascii="仿宋_GB2312" w:hAnsi="仿宋_GB2312" w:eastAsia="仿宋_GB2312" w:cs="仿宋_GB2312"/>
          <w:b w:val="0"/>
          <w:bCs w:val="0"/>
          <w:color w:val="0D0D0D"/>
          <w:kern w:val="0"/>
          <w:sz w:val="32"/>
          <w:szCs w:val="32"/>
        </w:rPr>
        <w:t>元以下罚款；</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（二）对清真食品运输车辆、计量器具、储藏容器和加工、销售场地等未实行专用的，责令改正；情节严重的，处以</w:t>
      </w:r>
      <w:r>
        <w:rPr>
          <w:rFonts w:hint="eastAsia" w:ascii="仿宋_GB2312" w:hAnsi="仿宋_GB2312" w:eastAsia="仿宋_GB2312" w:cs="仿宋_GB2312"/>
          <w:b w:val="0"/>
          <w:bCs w:val="0"/>
          <w:color w:val="0D0D0D"/>
          <w:kern w:val="0"/>
          <w:sz w:val="32"/>
          <w:szCs w:val="32"/>
          <w:lang w:val="en-US" w:eastAsia="zh-CN"/>
        </w:rPr>
        <w:t>1000</w:t>
      </w:r>
      <w:r>
        <w:rPr>
          <w:rFonts w:hint="eastAsia" w:ascii="仿宋_GB2312" w:hAnsi="仿宋_GB2312" w:eastAsia="仿宋_GB2312" w:cs="仿宋_GB2312"/>
          <w:b w:val="0"/>
          <w:bCs w:val="0"/>
          <w:color w:val="0D0D0D"/>
          <w:kern w:val="0"/>
          <w:sz w:val="32"/>
          <w:szCs w:val="32"/>
        </w:rPr>
        <w:t>元以上</w:t>
      </w:r>
      <w:r>
        <w:rPr>
          <w:rFonts w:hint="eastAsia" w:ascii="仿宋_GB2312" w:hAnsi="仿宋_GB2312" w:eastAsia="仿宋_GB2312" w:cs="仿宋_GB2312"/>
          <w:b w:val="0"/>
          <w:bCs w:val="0"/>
          <w:color w:val="0D0D0D"/>
          <w:kern w:val="0"/>
          <w:sz w:val="32"/>
          <w:szCs w:val="32"/>
          <w:lang w:val="en-US" w:eastAsia="zh-CN"/>
        </w:rPr>
        <w:t>10000</w:t>
      </w:r>
      <w:r>
        <w:rPr>
          <w:rFonts w:hint="eastAsia" w:ascii="仿宋_GB2312" w:hAnsi="仿宋_GB2312" w:eastAsia="仿宋_GB2312" w:cs="仿宋_GB2312"/>
          <w:b w:val="0"/>
          <w:bCs w:val="0"/>
          <w:color w:val="0D0D0D"/>
          <w:kern w:val="0"/>
          <w:sz w:val="32"/>
          <w:szCs w:val="32"/>
        </w:rPr>
        <w:t>元以下罚款。</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黑体" w:hAnsi="黑体" w:eastAsia="黑体" w:cs="黑体"/>
          <w:b w:val="0"/>
          <w:bCs w:val="0"/>
          <w:color w:val="0D0D0D"/>
          <w:kern w:val="0"/>
          <w:sz w:val="32"/>
          <w:szCs w:val="32"/>
        </w:rPr>
        <w:t>第三十三条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国家机关工作人员违反本条例滥用职权、侵犯少数民族公民合法权益的，由所在单位或上级主管部门给予行政处分；构成犯罪的，由司法机关依法追究刑事责任。</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黑体" w:hAnsi="黑体" w:eastAsia="黑体" w:cs="黑体"/>
          <w:b w:val="0"/>
          <w:bCs w:val="0"/>
          <w:color w:val="0D0D0D"/>
          <w:kern w:val="0"/>
          <w:sz w:val="32"/>
          <w:szCs w:val="32"/>
        </w:rPr>
        <w:t>第三十四条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当事人对民族事务行政主管部门作出的行政处罚决定不服的，可依法申请行政复议或向人民法院提起诉讼。</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黑体" w:hAnsi="黑体" w:eastAsia="黑体" w:cs="黑体"/>
          <w:b w:val="0"/>
          <w:bCs w:val="0"/>
          <w:color w:val="0D0D0D"/>
          <w:kern w:val="0"/>
          <w:sz w:val="32"/>
          <w:szCs w:val="32"/>
        </w:rPr>
      </w:pPr>
      <w:r>
        <w:rPr>
          <w:rFonts w:hint="eastAsia" w:ascii="黑体" w:hAnsi="黑体" w:eastAsia="黑体" w:cs="黑体"/>
          <w:b w:val="0"/>
          <w:bCs w:val="0"/>
          <w:color w:val="0D0D0D"/>
          <w:kern w:val="0"/>
          <w:sz w:val="32"/>
          <w:szCs w:val="32"/>
        </w:rPr>
        <w:t>第六章</w:t>
      </w:r>
      <w:r>
        <w:rPr>
          <w:rFonts w:hint="eastAsia" w:ascii="黑体" w:hAnsi="黑体" w:eastAsia="黑体" w:cs="黑体"/>
          <w:b w:val="0"/>
          <w:bCs w:val="0"/>
          <w:color w:val="0D0D0D"/>
          <w:kern w:val="0"/>
          <w:sz w:val="32"/>
          <w:szCs w:val="32"/>
          <w:lang w:eastAsia="zh-CN"/>
        </w:rPr>
        <w:t>　</w:t>
      </w:r>
      <w:r>
        <w:rPr>
          <w:rFonts w:hint="eastAsia" w:ascii="黑体" w:hAnsi="黑体" w:eastAsia="黑体" w:cs="黑体"/>
          <w:b w:val="0"/>
          <w:bCs w:val="0"/>
          <w:color w:val="0D0D0D"/>
          <w:kern w:val="0"/>
          <w:sz w:val="32"/>
          <w:szCs w:val="32"/>
        </w:rPr>
        <w:t>附则</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黑体" w:hAnsi="黑体" w:eastAsia="黑体" w:cs="黑体"/>
          <w:b w:val="0"/>
          <w:bCs w:val="0"/>
          <w:color w:val="0D0D0D"/>
          <w:kern w:val="0"/>
          <w:sz w:val="32"/>
          <w:szCs w:val="32"/>
        </w:rPr>
        <w:t>第三十五条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本条例具体应用的问题由市民族事务行政主管部门负责解释。</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宋体" w:hAnsi="宋体" w:eastAsia="宋体" w:cs="宋体"/>
          <w:b w:val="0"/>
          <w:bCs w:val="0"/>
          <w:sz w:val="32"/>
          <w:szCs w:val="32"/>
        </w:rPr>
      </w:pPr>
      <w:r>
        <w:rPr>
          <w:rFonts w:hint="eastAsia" w:ascii="仿宋_GB2312" w:hAnsi="仿宋_GB2312" w:eastAsia="仿宋_GB2312" w:cs="仿宋_GB2312"/>
          <w:b w:val="0"/>
          <w:bCs w:val="0"/>
          <w:color w:val="0D0D0D"/>
          <w:kern w:val="0"/>
          <w:sz w:val="32"/>
          <w:szCs w:val="32"/>
          <w:lang w:eastAsia="zh-CN"/>
        </w:rPr>
        <w:t>　　</w:t>
      </w:r>
      <w:r>
        <w:rPr>
          <w:rFonts w:hint="eastAsia" w:ascii="黑体" w:hAnsi="黑体" w:eastAsia="黑体" w:cs="黑体"/>
          <w:b w:val="0"/>
          <w:bCs w:val="0"/>
          <w:color w:val="0D0D0D"/>
          <w:kern w:val="0"/>
          <w:sz w:val="32"/>
          <w:szCs w:val="32"/>
        </w:rPr>
        <w:t>第三十六条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本条例自公布之日起施行。</w:t>
      </w:r>
    </w:p>
    <w:sectPr>
      <w:headerReference r:id="rId5" w:type="first"/>
      <w:footerReference r:id="rId8" w:type="first"/>
      <w:headerReference r:id="rId3" w:type="default"/>
      <w:footerReference r:id="rId6" w:type="default"/>
      <w:headerReference r:id="rId4" w:type="even"/>
      <w:footerReference r:id="rId7" w:type="even"/>
      <w:pgSz w:w="11906" w:h="16838"/>
      <w:pgMar w:top="2041" w:right="1531" w:bottom="2041" w:left="1531" w:header="851" w:footer="1587" w:gutter="0"/>
      <w:paperSrc/>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642"/>
    <w:rsid w:val="000440C4"/>
    <w:rsid w:val="000633A1"/>
    <w:rsid w:val="000B4E2B"/>
    <w:rsid w:val="00103886"/>
    <w:rsid w:val="001174DE"/>
    <w:rsid w:val="001261A9"/>
    <w:rsid w:val="00142A3C"/>
    <w:rsid w:val="001673DD"/>
    <w:rsid w:val="001779B0"/>
    <w:rsid w:val="00195D9F"/>
    <w:rsid w:val="001E3C62"/>
    <w:rsid w:val="00200437"/>
    <w:rsid w:val="00220599"/>
    <w:rsid w:val="00254C0B"/>
    <w:rsid w:val="00272BD5"/>
    <w:rsid w:val="0038016C"/>
    <w:rsid w:val="0040516D"/>
    <w:rsid w:val="0042642F"/>
    <w:rsid w:val="00463C33"/>
    <w:rsid w:val="004E552C"/>
    <w:rsid w:val="00516D89"/>
    <w:rsid w:val="00523FD0"/>
    <w:rsid w:val="005478BF"/>
    <w:rsid w:val="00596883"/>
    <w:rsid w:val="005B4418"/>
    <w:rsid w:val="00625C35"/>
    <w:rsid w:val="006A627E"/>
    <w:rsid w:val="00717479"/>
    <w:rsid w:val="007345BC"/>
    <w:rsid w:val="007E0AF2"/>
    <w:rsid w:val="00833B6B"/>
    <w:rsid w:val="00895DB8"/>
    <w:rsid w:val="008F0B70"/>
    <w:rsid w:val="008F2642"/>
    <w:rsid w:val="008F4E0E"/>
    <w:rsid w:val="00935E93"/>
    <w:rsid w:val="00974807"/>
    <w:rsid w:val="009B6B8E"/>
    <w:rsid w:val="009D38CD"/>
    <w:rsid w:val="00A03D1E"/>
    <w:rsid w:val="00A0672A"/>
    <w:rsid w:val="00A27FEE"/>
    <w:rsid w:val="00A84FEA"/>
    <w:rsid w:val="00B23D63"/>
    <w:rsid w:val="00B82232"/>
    <w:rsid w:val="00BC3C0C"/>
    <w:rsid w:val="00BC4023"/>
    <w:rsid w:val="00BC54BB"/>
    <w:rsid w:val="00C11A63"/>
    <w:rsid w:val="00C15FC7"/>
    <w:rsid w:val="00C8301B"/>
    <w:rsid w:val="00D151A2"/>
    <w:rsid w:val="00D15611"/>
    <w:rsid w:val="00D168FB"/>
    <w:rsid w:val="00D3061F"/>
    <w:rsid w:val="00D472B9"/>
    <w:rsid w:val="00D903CB"/>
    <w:rsid w:val="00DB55FD"/>
    <w:rsid w:val="00E1219F"/>
    <w:rsid w:val="00E37A9E"/>
    <w:rsid w:val="00E80BF2"/>
    <w:rsid w:val="00E930F9"/>
    <w:rsid w:val="00E9387D"/>
    <w:rsid w:val="00E94797"/>
    <w:rsid w:val="00ED143E"/>
    <w:rsid w:val="00F3660C"/>
    <w:rsid w:val="00F70674"/>
    <w:rsid w:val="00FB30E9"/>
    <w:rsid w:val="00FD50EA"/>
    <w:rsid w:val="04310AAD"/>
    <w:rsid w:val="0B5042AE"/>
    <w:rsid w:val="0E4736EE"/>
    <w:rsid w:val="1C26435B"/>
    <w:rsid w:val="1F2F0C91"/>
    <w:rsid w:val="21A45A5E"/>
    <w:rsid w:val="27FA2D3F"/>
    <w:rsid w:val="287D6E5E"/>
    <w:rsid w:val="297F69B0"/>
    <w:rsid w:val="2D9B55A8"/>
    <w:rsid w:val="31FE3C45"/>
    <w:rsid w:val="38F11542"/>
    <w:rsid w:val="396C7A00"/>
    <w:rsid w:val="3DD96C2D"/>
    <w:rsid w:val="43A71E06"/>
    <w:rsid w:val="43CF6228"/>
    <w:rsid w:val="49055237"/>
    <w:rsid w:val="50E85484"/>
    <w:rsid w:val="593920E5"/>
    <w:rsid w:val="6DA74F7B"/>
    <w:rsid w:val="73C64D9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548</Words>
  <Characters>3127</Characters>
  <Lines>26</Lines>
  <Paragraphs>7</Paragraphs>
  <ScaleCrop>false</ScaleCrop>
  <LinksUpToDate>false</LinksUpToDate>
  <CharactersWithSpaces>3668</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2016-09-12T07:50:00Z</dcterms:created>
  <dc:creator>微软用户</dc:creator>
  <cp:lastModifiedBy>User</cp:lastModifiedBy>
  <dcterms:modified xsi:type="dcterms:W3CDTF">2017-02-16T11:43:57Z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