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26" w:rsidRDefault="008F5326">
      <w:pPr>
        <w:widowControl/>
        <w:shd w:val="clear" w:color="auto" w:fill="FFFFFF"/>
        <w:spacing w:line="560" w:lineRule="exact"/>
        <w:rPr>
          <w:rFonts w:ascii="宋体" w:hAnsi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:rsidR="008F5326" w:rsidRDefault="008F5326">
      <w:pPr>
        <w:widowControl/>
        <w:shd w:val="clear" w:color="auto" w:fill="FFFFFF"/>
        <w:spacing w:line="560" w:lineRule="exact"/>
        <w:rPr>
          <w:rFonts w:ascii="宋体" w:hAnsi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:rsidR="008F5326" w:rsidRDefault="003A211A">
      <w:pPr>
        <w:widowControl/>
        <w:shd w:val="clear" w:color="auto" w:fill="FFFFFF"/>
        <w:spacing w:line="560" w:lineRule="exact"/>
        <w:ind w:firstLine="420"/>
        <w:jc w:val="center"/>
        <w:rPr>
          <w:rFonts w:ascii="宋体" w:hAnsi="宋体" w:cs="宋体"/>
          <w:b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 w:bidi="ar"/>
        </w:rPr>
        <w:t>山东省农村集体经济审计条例</w:t>
      </w:r>
    </w:p>
    <w:p w:rsidR="008F5326" w:rsidRDefault="008F5326">
      <w:pPr>
        <w:widowControl/>
        <w:shd w:val="clear" w:color="auto" w:fill="FFFFFF"/>
        <w:spacing w:line="560" w:lineRule="exact"/>
        <w:ind w:firstLine="420"/>
        <w:rPr>
          <w:rFonts w:ascii="宋体" w:hAnsi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:rsidR="008F5326" w:rsidRDefault="003A211A">
      <w:pPr>
        <w:pStyle w:val="a5"/>
        <w:shd w:val="clear" w:color="auto" w:fill="FFFFFF"/>
        <w:spacing w:beforeAutospacing="0" w:afterAutospacing="0" w:line="560" w:lineRule="exact"/>
        <w:ind w:left="640" w:right="640"/>
        <w:contextualSpacing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1995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12</w:t>
      </w:r>
      <w:r>
        <w:rPr>
          <w:rFonts w:ascii="楷体_GB2312" w:eastAsia="楷体_GB2312" w:hAnsi="楷体_GB2312" w:cs="楷体_GB2312" w:hint="eastAsia"/>
          <w:sz w:val="32"/>
          <w:szCs w:val="32"/>
        </w:rPr>
        <w:t>日山东省第八届人民代表大会常务委员会第十八次会议通过）</w:t>
      </w:r>
    </w:p>
    <w:p w:rsidR="008F5326" w:rsidRDefault="008F5326">
      <w:pPr>
        <w:pStyle w:val="a5"/>
        <w:shd w:val="clear" w:color="auto" w:fill="FFFFFF"/>
        <w:spacing w:beforeAutospacing="0" w:afterAutospacing="0" w:line="560" w:lineRule="exact"/>
        <w:contextualSpacing/>
        <w:jc w:val="both"/>
        <w:rPr>
          <w:rFonts w:ascii="楷体_GB2312" w:eastAsia="楷体_GB2312" w:hAnsi="楷体_GB2312" w:cs="楷体_GB2312"/>
          <w:sz w:val="32"/>
          <w:szCs w:val="32"/>
        </w:rPr>
      </w:pPr>
    </w:p>
    <w:p w:rsidR="008F5326" w:rsidRDefault="003A211A">
      <w:pPr>
        <w:pStyle w:val="a5"/>
        <w:shd w:val="clear" w:color="auto" w:fill="FFFFFF"/>
        <w:spacing w:beforeAutospacing="0" w:afterAutospacing="0" w:line="560" w:lineRule="exact"/>
        <w:ind w:firstLineChars="200" w:firstLine="640"/>
        <w:contextualSpacing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目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录</w:t>
      </w:r>
    </w:p>
    <w:p w:rsidR="008F5326" w:rsidRDefault="003A211A">
      <w:pPr>
        <w:pStyle w:val="a5"/>
        <w:shd w:val="clear" w:color="auto" w:fill="FFFFFF"/>
        <w:spacing w:beforeAutospacing="0" w:afterAutospacing="0" w:line="560" w:lineRule="exact"/>
        <w:contextualSpacing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第一章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总则</w:t>
      </w:r>
    </w:p>
    <w:p w:rsidR="008F5326" w:rsidRDefault="003A211A">
      <w:pPr>
        <w:pStyle w:val="a5"/>
        <w:shd w:val="clear" w:color="auto" w:fill="FFFFFF"/>
        <w:spacing w:beforeAutospacing="0" w:afterAutospacing="0" w:line="560" w:lineRule="exact"/>
        <w:ind w:firstLineChars="200" w:firstLine="640"/>
        <w:contextualSpacing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第二章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审计职责和权限</w:t>
      </w:r>
    </w:p>
    <w:p w:rsidR="008F5326" w:rsidRDefault="003A211A">
      <w:pPr>
        <w:pStyle w:val="a5"/>
        <w:shd w:val="clear" w:color="auto" w:fill="FFFFFF"/>
        <w:spacing w:beforeAutospacing="0" w:afterAutospacing="0" w:line="560" w:lineRule="exact"/>
        <w:ind w:firstLineChars="200" w:firstLine="640"/>
        <w:contextualSpacing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第三章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审计程序</w:t>
      </w:r>
    </w:p>
    <w:p w:rsidR="008F5326" w:rsidRDefault="003A211A">
      <w:pPr>
        <w:pStyle w:val="a5"/>
        <w:shd w:val="clear" w:color="auto" w:fill="FFFFFF"/>
        <w:spacing w:beforeAutospacing="0" w:afterAutospacing="0" w:line="560" w:lineRule="exact"/>
        <w:ind w:firstLineChars="200" w:firstLine="640"/>
        <w:contextualSpacing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第四章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法律责任</w:t>
      </w:r>
    </w:p>
    <w:p w:rsidR="008F5326" w:rsidRDefault="003A211A">
      <w:pPr>
        <w:pStyle w:val="a5"/>
        <w:shd w:val="clear" w:color="auto" w:fill="FFFFFF"/>
        <w:spacing w:beforeAutospacing="0" w:afterAutospacing="0" w:line="560" w:lineRule="exact"/>
        <w:ind w:firstLineChars="200" w:firstLine="640"/>
        <w:contextualSpacing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第五章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附则</w:t>
      </w:r>
    </w:p>
    <w:p w:rsidR="008F5326" w:rsidRDefault="008F5326"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F5326" w:rsidRDefault="003A211A">
      <w:pPr>
        <w:widowControl/>
        <w:numPr>
          <w:ilvl w:val="0"/>
          <w:numId w:val="1"/>
        </w:numPr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总则</w:t>
      </w:r>
    </w:p>
    <w:p w:rsidR="008F5326" w:rsidRDefault="008F5326">
      <w:pPr>
        <w:widowControl/>
        <w:shd w:val="clear" w:color="auto" w:fill="FFFFFF"/>
        <w:spacing w:line="560" w:lineRule="exact"/>
        <w:rPr>
          <w:rFonts w:ascii="宋体" w:hAnsi="宋体" w:cs="宋体"/>
          <w:kern w:val="0"/>
          <w:sz w:val="32"/>
          <w:szCs w:val="32"/>
        </w:rPr>
      </w:pPr>
    </w:p>
    <w:p w:rsidR="008F5326" w:rsidRDefault="003A211A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为加强对农村集体经济活动的审计监督，保证国家财务制度的贯彻实施，保护农村集体经济组织和农民的合法权益，促进农村经济的发展，根据国家有关法律、法规，结合我省实际，制定本条例。</w:t>
      </w:r>
    </w:p>
    <w:p w:rsidR="008F5326" w:rsidRDefault="003A211A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乡</w:t>
      </w:r>
      <w:r w:rsidR="0045265F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镇</w:t>
      </w:r>
      <w:r w:rsidR="0045265F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、村集体经济组织及其所属单位，以及按照本条例和国家规定应当接受审计的其他单位的财务收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支等有关经济活动，依照本条例规定接受审计监督。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第三条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县级以上农业行政主管部门和乡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人民政府负责本行政区域内农村集体经济的审计工作，其日常业务由县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市、区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、乡（镇）农村合作经济经营管理部门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下简称经营管理部门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承担。乡（镇）办企业的审计监督，由县级以上乡镇企业主管部门负责，乡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人民政府也可以直接审计。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农村审计工作应当接受国家审计机关的业务指导。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农村审计人员应当具备与其从事的审计工作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相适应的专业知识</w:t>
      </w:r>
      <w:r w:rsidR="0045265F">
        <w:rPr>
          <w:rFonts w:ascii="仿宋_GB2312" w:eastAsia="仿宋_GB2312" w:hAnsi="仿宋_GB2312" w:cs="仿宋_GB2312" w:hint="eastAsia"/>
          <w:kern w:val="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业务能力，并持证上岗，依据有关法律法规和规章制度进行审计。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农村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审计证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由省农业行政主管部门统一制发。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对农村集体经济的审计监督权，依照本条例规定，由有关机关独立行使，不受任何行政机关、社会团体和个人的干涉。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农村审计人员办理审计事项，必须客观公正，实事求是，廉洁奉公，保守秘密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不得接受被审计单位的请客送礼，不得索取或者接受贿赂。</w:t>
      </w:r>
    </w:p>
    <w:p w:rsidR="008F5326" w:rsidRDefault="008F5326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F5326" w:rsidRDefault="003A211A">
      <w:pPr>
        <w:widowControl/>
        <w:numPr>
          <w:ilvl w:val="0"/>
          <w:numId w:val="1"/>
        </w:numPr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审计职责和权限</w:t>
      </w:r>
    </w:p>
    <w:p w:rsidR="008F5326" w:rsidRDefault="008F5326">
      <w:pPr>
        <w:widowControl/>
        <w:shd w:val="clear" w:color="auto" w:fill="FFFFFF"/>
        <w:spacing w:line="56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县级经营管理部门对下列事项进行审计：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乡（镇）合作基金会的资金筹集、投放与收益分配情况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统筹费的预算、决算、提取、使用情况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社会捐赠、国有直接拨付给乡（镇）、村集体经济组织的款项、物资使用情况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接受委托的其他审计事项。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乡（镇）经营管理部门对村集体经济组织及其所属单位的下列事项进行审计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财务管理制度是否健全、有效及执行情况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会计凭证、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帐簿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、报表的完整性、真实性、合法性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资产、负债、损益情况及其有关的经济活动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村提留的预算、决算、提取、使用情况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各种承包费、租金、土地征用补偿费及其他村集体经济组织收入的收取、使用情况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义务工、劳动积累工的使用情况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负责人任期目标及离任的经济责任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接受委托的其他审计事项。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经营管理部门对村办企业进行审计时，应当会同乡镇企业主管部门进行。</w:t>
      </w:r>
    </w:p>
    <w:p w:rsidR="008F5326" w:rsidRDefault="003A211A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第九条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县级经营管理部门可以将其审计范围内的审计事项授权乡（镇）经营管理部门审计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对乡（镇）经营管理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部门审计范围内的重大审计事项，也可以直接进行审计，但是应当避免不必要的重复审计。</w:t>
      </w:r>
    </w:p>
    <w:p w:rsidR="008F5326" w:rsidRDefault="003A211A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经营管理部门在审计过程中有下列职权：</w:t>
      </w:r>
    </w:p>
    <w:p w:rsidR="008F5326" w:rsidRDefault="003A211A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有权要求被审计单位提供财务收支计划、财务收支执行情况、财务报告及有关材料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有权检查被审计单位的会计凭证、会计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帐簿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、会计报表等有关文件资料和资产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有权就审计事项的有关问题向有关单位的人员进行调查，被调查的单位和人员应当如实提供有关资料及证明材料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对损害集体经济利益</w:t>
      </w:r>
      <w:r w:rsidR="0045265F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违反财经法纪的行为，有权制止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审计结果可以向有关部门通报或者向社会公布。</w:t>
      </w:r>
    </w:p>
    <w:p w:rsidR="008F5326" w:rsidRDefault="008F5326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F5326" w:rsidRDefault="003A211A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第三章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审计程序</w:t>
      </w:r>
    </w:p>
    <w:p w:rsidR="008F5326" w:rsidRDefault="008F5326">
      <w:pPr>
        <w:widowControl/>
        <w:shd w:val="clear" w:color="auto" w:fill="FFFFFF"/>
        <w:spacing w:line="560" w:lineRule="exact"/>
        <w:rPr>
          <w:rFonts w:ascii="黑体" w:eastAsia="黑体" w:hAnsi="黑体" w:cs="黑体"/>
          <w:b/>
          <w:bCs/>
          <w:kern w:val="0"/>
          <w:sz w:val="32"/>
          <w:szCs w:val="32"/>
        </w:rPr>
      </w:pPr>
    </w:p>
    <w:p w:rsidR="008F5326" w:rsidRDefault="003A211A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经营管理部门应当根据同级人民政府和上级主管部门的要求，结合本地实际，确定审计工作重点，编制审计项目计划和工作方案。</w:t>
      </w:r>
    </w:p>
    <w:p w:rsidR="008F5326" w:rsidRDefault="003A211A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经营管理部门根据审计项目计划确定的审计事项组成审计组，并在实施审计三日前，向被审计单位送达审计通知书</w:t>
      </w:r>
      <w:r w:rsidR="009F4622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被审计单位应当配合审计工作并提供必要的工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作条件。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审计人员应当通过审查凭证、帐表，查阅与审计事项有关的文件、资料检查现金、实物，向有关单位和人员调查等方式进行审计，并取得证明材料。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审计人员向有关单位和个人进行调查时，应当出示农村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审计证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和审计通知书副本。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</w:t>
      </w:r>
      <w:r>
        <w:rPr>
          <w:rFonts w:ascii="黑体" w:eastAsia="黑体" w:hAnsi="黑体" w:cs="黑体" w:hint="eastAsia"/>
          <w:kern w:val="0"/>
          <w:sz w:val="32"/>
          <w:szCs w:val="32"/>
        </w:rPr>
        <w:t>十四条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审计组对审计事项实施审计后，必须向</w:t>
      </w:r>
      <w:r w:rsidR="009E6A43">
        <w:rPr>
          <w:rFonts w:ascii="仿宋_GB2312" w:eastAsia="仿宋_GB2312" w:hAnsi="仿宋_GB2312" w:cs="仿宋_GB2312" w:hint="eastAsia"/>
          <w:kern w:val="0"/>
          <w:sz w:val="32"/>
          <w:szCs w:val="32"/>
        </w:rPr>
        <w:t>经管部门提出审计报告。审计报告在报送前，应当征求被审计单位意见。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被审计单位在收到审计报告之日起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日内提出书面意见。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重大审计事项的审计报告及被审计单位对审计报告提出的书面意见，经营管理部门应当报送同级人民政府和上级主管部门。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经营管理部门审定审计报告，对审计事项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评价，出具审计意见书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对违反国家规定的财务收支行为，需要依法给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予处理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，处罚的，在法定职权范围内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审计决定或者向有关主管机关提出处理、处罚建议。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经营管理部门应当自收到审计报告之日起三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十日内，将审计意见书或者审计决定送达被审计单位和有关单位。</w:t>
      </w:r>
    </w:p>
    <w:p w:rsidR="008F5326" w:rsidRDefault="003A211A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审计决定自送达之日起生效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8F5326" w:rsidRDefault="003A211A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审计决定经送达生效后，被审计单位和有关单位必须执行。任何单位和个人都不得干扰和阻挠。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第十七条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被审计单位对经营管理部门出具的审计意见书和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的审计决定有异议的，可在收到审计意见书或者审计决定之日起十五日内，向上一级主管机关申请复审。复审机关应当在收到复审申请之日起三十日内，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复审结论或者复审决定。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复审期间，原审计意见书或者审计决定继续执行。</w:t>
      </w:r>
    </w:p>
    <w:p w:rsidR="008F5326" w:rsidRDefault="003A211A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第十八条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经营管理部门对办理的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审计事项必须建立统一的审计档案，并按照规定及时上报报表。</w:t>
      </w:r>
    </w:p>
    <w:p w:rsidR="008F5326" w:rsidRDefault="008F5326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F5326" w:rsidRDefault="003A211A">
      <w:pPr>
        <w:widowControl/>
        <w:numPr>
          <w:ilvl w:val="0"/>
          <w:numId w:val="2"/>
        </w:numPr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法律责任</w:t>
      </w:r>
    </w:p>
    <w:p w:rsidR="008F5326" w:rsidRDefault="008F5326">
      <w:pPr>
        <w:widowControl/>
        <w:shd w:val="clear" w:color="auto" w:fill="FFFFFF"/>
        <w:spacing w:line="560" w:lineRule="exact"/>
        <w:rPr>
          <w:rFonts w:ascii="黑体" w:eastAsia="黑体" w:hAnsi="黑体" w:cs="黑体"/>
          <w:b/>
          <w:bCs/>
          <w:kern w:val="0"/>
          <w:sz w:val="32"/>
          <w:szCs w:val="32"/>
        </w:rPr>
      </w:pP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第十九条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被审计单位违反本条例规定，拒绝或者拖延提供与审计事项有关的资料或者拒绝、阻碍检查的，由县级农业行政主管部门或者乡（镇）人民政府责令其改正，并可以给予警告或者通报批评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拒不改正的，依法追究责任。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第二十条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被审计单位违反本条例规定，转移、隐匿、篡改、毁弃会计凭证、会计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帐簿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、会计报表以及与财务收支有关的资料的，经营管理部门有权予以制止。</w:t>
      </w:r>
      <w:r w:rsidR="00297B9C">
        <w:rPr>
          <w:rFonts w:ascii="仿宋_GB2312" w:eastAsia="仿宋_GB2312" w:hAnsi="仿宋_GB2312" w:cs="仿宋_GB2312" w:hint="eastAsia"/>
          <w:kern w:val="0"/>
          <w:sz w:val="32"/>
          <w:szCs w:val="32"/>
        </w:rPr>
        <w:t>对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有关责任人员，县级农业行政主管部门或者乡（镇）人民政府可以给予批评教育、警告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属于国家工作人员的，由有关主管机关按照干部管理权限，给予行政处分。构成犯罪的，由司法机关依法追究刑事责任。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第二十一条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违反本条例第十六条规定，拒不执行审计决定的，由县级农业行政主管部门或者乡（镇）人民政府责令其限期执行，并给予批评教育、警告或者行政处分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干扰、阻挠审计决定执行的，由有关主管部门依法处罚。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第二十二条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对被审计单位的财务收支和用工违反国家和省有关规定的，由县级农业行政主管部门或者乡（镇）人民政府按下列规定处罚：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警告、通报批评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责令纠正违反规定的收支、用工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责令退还非法所得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法律、法规规定的其他处罚。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第二十三条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审计人员玩忽职守、滥用职权、徇私舞弊、泄露秘密的，由其所在单位或者上级主管部门给予行政处分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构成犯罪的，由司法机关依法追究刑事责任。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第二十四条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打击报复陷害审计人员和检举人员的，由当地人民政府或者有关主管部门根据情节予以处理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构成犯罪的，由司法机关依法追究刑事责任。</w:t>
      </w:r>
    </w:p>
    <w:p w:rsidR="008F5326" w:rsidRDefault="008F5326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F5326" w:rsidRDefault="003A211A">
      <w:pPr>
        <w:widowControl/>
        <w:numPr>
          <w:ilvl w:val="0"/>
          <w:numId w:val="2"/>
        </w:numPr>
        <w:shd w:val="clear" w:color="auto" w:fill="FFFFFF"/>
        <w:spacing w:line="5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附则</w:t>
      </w:r>
    </w:p>
    <w:p w:rsidR="008F5326" w:rsidRDefault="008F5326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第二十五条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对农村集体经济的审计不收取费用。受委托审计时，按照国家有关规定执行。</w:t>
      </w:r>
    </w:p>
    <w:p w:rsidR="008F5326" w:rsidRDefault="003A211A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第二十六条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本条例自发布之日起施行。</w:t>
      </w:r>
    </w:p>
    <w:p w:rsidR="008F5326" w:rsidRDefault="008F532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8F5326">
      <w:footerReference w:type="even" r:id="rId9"/>
      <w:footerReference w:type="default" r:id="rId10"/>
      <w:pgSz w:w="11906" w:h="16838"/>
      <w:pgMar w:top="2098" w:right="1417" w:bottom="1928" w:left="1587" w:header="2098" w:footer="1531" w:gutter="567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1A" w:rsidRDefault="003A211A">
      <w:r>
        <w:separator/>
      </w:r>
    </w:p>
  </w:endnote>
  <w:endnote w:type="continuationSeparator" w:id="0">
    <w:p w:rsidR="003A211A" w:rsidRDefault="003A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26" w:rsidRDefault="003A21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F5326" w:rsidRDefault="003A211A">
                          <w:pPr>
                            <w:snapToGrid w:val="0"/>
                            <w:ind w:left="28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7B9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O68ZexAEAAF8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8F5326" w:rsidRDefault="003A211A">
                    <w:pPr>
                      <w:snapToGrid w:val="0"/>
                      <w:ind w:left="28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97B9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26" w:rsidRDefault="003A21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F5326" w:rsidRDefault="003A211A">
                          <w:pPr>
                            <w:snapToGrid w:val="0"/>
                            <w:ind w:right="28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6A4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OJgasrGAQAAZ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8F5326" w:rsidRDefault="003A211A">
                    <w:pPr>
                      <w:snapToGrid w:val="0"/>
                      <w:ind w:right="28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E6A4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1A" w:rsidRDefault="003A211A">
      <w:r>
        <w:separator/>
      </w:r>
    </w:p>
  </w:footnote>
  <w:footnote w:type="continuationSeparator" w:id="0">
    <w:p w:rsidR="003A211A" w:rsidRDefault="003A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09A7"/>
    <w:multiLevelType w:val="singleLevel"/>
    <w:tmpl w:val="586709A7"/>
    <w:lvl w:ilvl="0">
      <w:start w:val="1"/>
      <w:numFmt w:val="chineseCounting"/>
      <w:suff w:val="space"/>
      <w:lvlText w:val="第%1章"/>
      <w:lvlJc w:val="left"/>
    </w:lvl>
  </w:abstractNum>
  <w:abstractNum w:abstractNumId="1">
    <w:nsid w:val="586709F9"/>
    <w:multiLevelType w:val="singleLevel"/>
    <w:tmpl w:val="586709F9"/>
    <w:lvl w:ilvl="0">
      <w:start w:val="4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38C"/>
    <w:rsid w:val="001B74F8"/>
    <w:rsid w:val="00230A18"/>
    <w:rsid w:val="00261C59"/>
    <w:rsid w:val="00297B9C"/>
    <w:rsid w:val="00357BC0"/>
    <w:rsid w:val="003A211A"/>
    <w:rsid w:val="0045265F"/>
    <w:rsid w:val="007209F5"/>
    <w:rsid w:val="008F5326"/>
    <w:rsid w:val="009E6A43"/>
    <w:rsid w:val="009F4622"/>
    <w:rsid w:val="00D0235D"/>
    <w:rsid w:val="01F00914"/>
    <w:rsid w:val="01F7238C"/>
    <w:rsid w:val="0477643D"/>
    <w:rsid w:val="0BB27220"/>
    <w:rsid w:val="0CF453BF"/>
    <w:rsid w:val="0D8D0017"/>
    <w:rsid w:val="0F2C1320"/>
    <w:rsid w:val="10AE6F67"/>
    <w:rsid w:val="140E22F2"/>
    <w:rsid w:val="152B5CD7"/>
    <w:rsid w:val="180E4C86"/>
    <w:rsid w:val="19C26BC5"/>
    <w:rsid w:val="1EAF2BBF"/>
    <w:rsid w:val="20663930"/>
    <w:rsid w:val="25DE3189"/>
    <w:rsid w:val="2E4E1521"/>
    <w:rsid w:val="2E7E6CC6"/>
    <w:rsid w:val="321676BE"/>
    <w:rsid w:val="33FC5D9A"/>
    <w:rsid w:val="342E7A94"/>
    <w:rsid w:val="34650CEB"/>
    <w:rsid w:val="365167A3"/>
    <w:rsid w:val="38180397"/>
    <w:rsid w:val="38706E91"/>
    <w:rsid w:val="3995623D"/>
    <w:rsid w:val="3BF227B8"/>
    <w:rsid w:val="3CFE6618"/>
    <w:rsid w:val="40D74F17"/>
    <w:rsid w:val="41CE211E"/>
    <w:rsid w:val="4919593B"/>
    <w:rsid w:val="51856C00"/>
    <w:rsid w:val="52881D03"/>
    <w:rsid w:val="52A33110"/>
    <w:rsid w:val="52BA2079"/>
    <w:rsid w:val="554A3AA5"/>
    <w:rsid w:val="5AB75D92"/>
    <w:rsid w:val="5F8129E8"/>
    <w:rsid w:val="5FCA3AC9"/>
    <w:rsid w:val="66A54BCB"/>
    <w:rsid w:val="705E3911"/>
    <w:rsid w:val="711C20BD"/>
    <w:rsid w:val="730C4F97"/>
    <w:rsid w:val="76817128"/>
    <w:rsid w:val="7E8C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zhuyuanyuan</cp:lastModifiedBy>
  <cp:revision>8</cp:revision>
  <dcterms:created xsi:type="dcterms:W3CDTF">2016-12-29T05:55:00Z</dcterms:created>
  <dcterms:modified xsi:type="dcterms:W3CDTF">2017-03-14T07:22:00Z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