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6" w:lineRule="exact"/>
        <w:ind w:right="0" w:rightChars="0"/>
        <w:jc w:val="both"/>
        <w:textAlignment w:val="auto"/>
        <w:rPr>
          <w:rFonts w:hint="default" w:ascii="宋体" w:hAnsi="宋体" w:eastAsia="宋体" w:cs="宋体"/>
          <w:b/>
          <w:bCs/>
          <w:snapToGrid w:val="0"/>
          <w:color w:val="000000"/>
          <w:spacing w:val="0"/>
          <w:kern w:val="21"/>
          <w:sz w:val="44"/>
          <w:szCs w:val="44"/>
          <w:shd w:val="clear" w:color="auto" w:fill="FFFFFF"/>
          <w:lang w:val="en-US" w:eastAsia="zh-CN" w:bidi="ar"/>
        </w:rPr>
      </w:pPr>
      <w:bookmarkStart w:id="1" w:name="_GoBack"/>
      <w:bookmarkEnd w:id="1"/>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6" w:lineRule="exact"/>
        <w:ind w:right="0" w:rightChars="0"/>
        <w:jc w:val="both"/>
        <w:textAlignment w:val="auto"/>
        <w:rPr>
          <w:rFonts w:hint="default" w:ascii="宋体" w:hAnsi="宋体" w:eastAsia="宋体" w:cs="宋体"/>
          <w:b/>
          <w:bCs/>
          <w:snapToGrid w:val="0"/>
          <w:color w:val="000000"/>
          <w:spacing w:val="0"/>
          <w:kern w:val="21"/>
          <w:sz w:val="44"/>
          <w:szCs w:val="44"/>
          <w:shd w:val="clear" w:color="auto" w:fill="FFFFFF"/>
          <w:lang w:val="en-US" w:eastAsia="zh-CN" w:bidi="ar"/>
        </w:rPr>
      </w:pP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6" w:lineRule="exact"/>
        <w:ind w:right="0" w:rightChars="0"/>
        <w:jc w:val="center"/>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宋体" w:hAnsi="宋体" w:eastAsia="宋体" w:cs="宋体"/>
          <w:b w:val="0"/>
          <w:bCs w:val="0"/>
          <w:snapToGrid w:val="0"/>
          <w:color w:val="000000"/>
          <w:spacing w:val="0"/>
          <w:kern w:val="21"/>
          <w:sz w:val="44"/>
          <w:szCs w:val="44"/>
          <w:shd w:val="clear" w:color="auto" w:fill="FFFFFF"/>
          <w:lang w:val="en-US" w:eastAsia="zh-CN" w:bidi="ar"/>
        </w:rPr>
        <w:t>云南省农作物种子条例</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r>
        <w:rPr>
          <w:rFonts w:hint="default" w:ascii="Times New Roman" w:hAnsi="Times New Roman" w:eastAsia="楷体_GB2312" w:cs="Times New Roman"/>
          <w:snapToGrid w:val="0"/>
          <w:color w:val="000000"/>
          <w:spacing w:val="0"/>
          <w:kern w:val="21"/>
          <w:sz w:val="32"/>
          <w:szCs w:val="32"/>
          <w:lang w:val="en-US" w:eastAsia="zh-CN" w:bidi="ar"/>
        </w:rPr>
        <w:t>（2008年3月28日云南省第十一届人民代表大会常务委员会第二次会议通过</w:t>
      </w:r>
      <w:r>
        <w:rPr>
          <w:rFonts w:hint="eastAsia" w:ascii="Times New Roman" w:hAnsi="Times New Roman" w:eastAsia="楷体_GB2312" w:cs="Times New Roman"/>
          <w:snapToGrid w:val="0"/>
          <w:color w:val="000000"/>
          <w:spacing w:val="0"/>
          <w:kern w:val="21"/>
          <w:sz w:val="32"/>
          <w:szCs w:val="32"/>
          <w:lang w:val="en-US" w:eastAsia="zh-CN" w:bidi="ar"/>
        </w:rPr>
        <w:t xml:space="preserve">  </w:t>
      </w:r>
      <w:r>
        <w:rPr>
          <w:rFonts w:hint="default" w:ascii="Times New Roman" w:hAnsi="Times New Roman" w:eastAsia="楷体_GB2312" w:cs="Times New Roman"/>
          <w:snapToGrid w:val="0"/>
          <w:color w:val="000000"/>
          <w:spacing w:val="0"/>
          <w:kern w:val="21"/>
          <w:sz w:val="32"/>
          <w:szCs w:val="32"/>
          <w:lang w:val="en-US" w:eastAsia="zh-CN" w:bidi="ar"/>
        </w:rPr>
        <w:t>根据2012年3月31日云南省第十一届人民代表大会常务委员会第三十次会议《云南省人民代表大会常务委员会关于修改25件涉及行政强制的地方性法规的决定》修正）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right="420" w:rightChars="200"/>
        <w:jc w:val="center"/>
        <w:textAlignment w:val="auto"/>
        <w:outlineLvl w:val="9"/>
        <w:rPr>
          <w:rFonts w:hint="eastAsia" w:ascii="Times New Roman" w:hAnsi="Times New Roman" w:eastAsia="楷体_GB2312" w:cs="Times New Roman"/>
          <w:snapToGrid w:val="0"/>
          <w:color w:val="000000"/>
          <w:spacing w:val="0"/>
          <w:kern w:val="21"/>
          <w:sz w:val="32"/>
          <w:szCs w:val="32"/>
          <w:lang w:val="en-US" w:eastAsia="zh-CN" w:bidi="ar"/>
        </w:rPr>
      </w:pPr>
      <w:r>
        <w:rPr>
          <w:rFonts w:hint="eastAsia" w:ascii="Times New Roman" w:hAnsi="Times New Roman" w:eastAsia="楷体_GB2312" w:cs="Times New Roman"/>
          <w:snapToGrid w:val="0"/>
          <w:color w:val="000000"/>
          <w:spacing w:val="0"/>
          <w:kern w:val="21"/>
          <w:sz w:val="32"/>
          <w:szCs w:val="32"/>
          <w:lang w:val="en-US" w:eastAsia="zh-CN" w:bidi="ar"/>
        </w:rPr>
        <w:t>目    录</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eastAsia" w:ascii="楷体_GB2312" w:hAnsi="楷体_GB2312" w:eastAsia="楷体_GB2312" w:cs="楷体_GB2312"/>
          <w:b w:val="0"/>
          <w:bCs/>
          <w:snapToGrid w:val="0"/>
          <w:color w:val="000000"/>
          <w:spacing w:val="0"/>
          <w:kern w:val="21"/>
          <w:sz w:val="32"/>
          <w:szCs w:val="32"/>
          <w:shd w:val="clear" w:color="auto" w:fill="FFFFFF"/>
          <w:lang w:val="en-US" w:eastAsia="zh-CN" w:bidi="ar"/>
        </w:rPr>
      </w:pPr>
      <w:r>
        <w:rPr>
          <w:rFonts w:hint="eastAsia" w:ascii="楷体_GB2312" w:hAnsi="楷体_GB2312" w:eastAsia="楷体_GB2312" w:cs="楷体_GB2312"/>
          <w:b w:val="0"/>
          <w:bCs/>
          <w:snapToGrid w:val="0"/>
          <w:color w:val="000000"/>
          <w:spacing w:val="0"/>
          <w:kern w:val="21"/>
          <w:sz w:val="32"/>
          <w:szCs w:val="32"/>
          <w:shd w:val="clear" w:color="auto" w:fill="FFFFFF"/>
          <w:lang w:val="en-US" w:eastAsia="zh-CN" w:bidi="ar"/>
        </w:rPr>
        <w:t>第一章  总则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eastAsia" w:ascii="楷体_GB2312" w:hAnsi="楷体_GB2312" w:eastAsia="楷体_GB2312" w:cs="楷体_GB2312"/>
          <w:b w:val="0"/>
          <w:bCs/>
          <w:snapToGrid w:val="0"/>
          <w:color w:val="000000"/>
          <w:spacing w:val="0"/>
          <w:kern w:val="21"/>
          <w:sz w:val="32"/>
          <w:szCs w:val="32"/>
          <w:shd w:val="clear" w:color="auto" w:fill="FFFFFF"/>
          <w:lang w:val="en-US" w:eastAsia="zh-CN" w:bidi="ar"/>
        </w:rPr>
      </w:pPr>
      <w:r>
        <w:rPr>
          <w:rFonts w:hint="eastAsia" w:ascii="楷体_GB2312" w:hAnsi="楷体_GB2312" w:eastAsia="楷体_GB2312" w:cs="楷体_GB2312"/>
          <w:b w:val="0"/>
          <w:bCs/>
          <w:snapToGrid w:val="0"/>
          <w:color w:val="000000"/>
          <w:spacing w:val="0"/>
          <w:kern w:val="21"/>
          <w:sz w:val="32"/>
          <w:szCs w:val="32"/>
          <w:shd w:val="clear" w:color="auto" w:fill="FFFFFF"/>
          <w:lang w:val="en-US" w:eastAsia="zh-CN" w:bidi="ar"/>
        </w:rPr>
        <w:t>第二章  种质资源保护</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eastAsia" w:ascii="楷体_GB2312" w:hAnsi="楷体_GB2312" w:eastAsia="楷体_GB2312" w:cs="楷体_GB2312"/>
          <w:b w:val="0"/>
          <w:bCs/>
          <w:snapToGrid w:val="0"/>
          <w:color w:val="000000"/>
          <w:spacing w:val="0"/>
          <w:kern w:val="21"/>
          <w:sz w:val="32"/>
          <w:szCs w:val="32"/>
          <w:shd w:val="clear" w:color="auto" w:fill="FFFFFF"/>
          <w:lang w:val="en-US" w:eastAsia="zh-CN" w:bidi="ar"/>
        </w:rPr>
      </w:pPr>
      <w:r>
        <w:rPr>
          <w:rFonts w:hint="eastAsia" w:ascii="楷体_GB2312" w:hAnsi="楷体_GB2312" w:eastAsia="楷体_GB2312" w:cs="楷体_GB2312"/>
          <w:b w:val="0"/>
          <w:bCs/>
          <w:snapToGrid w:val="0"/>
          <w:color w:val="000000"/>
          <w:spacing w:val="0"/>
          <w:kern w:val="21"/>
          <w:sz w:val="32"/>
          <w:szCs w:val="32"/>
          <w:shd w:val="clear" w:color="auto" w:fill="FFFFFF"/>
          <w:lang w:val="en-US" w:eastAsia="zh-CN" w:bidi="ar"/>
        </w:rPr>
        <w:t>第三章  品种选育与审定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eastAsia" w:ascii="楷体_GB2312" w:hAnsi="楷体_GB2312" w:eastAsia="楷体_GB2312" w:cs="楷体_GB2312"/>
          <w:b w:val="0"/>
          <w:bCs/>
          <w:snapToGrid w:val="0"/>
          <w:color w:val="000000"/>
          <w:spacing w:val="0"/>
          <w:kern w:val="21"/>
          <w:sz w:val="32"/>
          <w:szCs w:val="32"/>
          <w:shd w:val="clear" w:color="auto" w:fill="FFFFFF"/>
          <w:lang w:val="en-US" w:eastAsia="zh-CN" w:bidi="ar"/>
        </w:rPr>
      </w:pPr>
      <w:r>
        <w:rPr>
          <w:rFonts w:hint="eastAsia" w:ascii="楷体_GB2312" w:hAnsi="楷体_GB2312" w:eastAsia="楷体_GB2312" w:cs="楷体_GB2312"/>
          <w:b w:val="0"/>
          <w:bCs/>
          <w:snapToGrid w:val="0"/>
          <w:color w:val="000000"/>
          <w:spacing w:val="0"/>
          <w:kern w:val="21"/>
          <w:sz w:val="32"/>
          <w:szCs w:val="32"/>
          <w:shd w:val="clear" w:color="auto" w:fill="FFFFFF"/>
          <w:lang w:val="en-US" w:eastAsia="zh-CN" w:bidi="ar"/>
        </w:rPr>
        <w:t>第四章  种子生产</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eastAsia" w:ascii="楷体_GB2312" w:hAnsi="楷体_GB2312" w:eastAsia="楷体_GB2312" w:cs="楷体_GB2312"/>
          <w:b w:val="0"/>
          <w:bCs/>
          <w:snapToGrid w:val="0"/>
          <w:color w:val="000000"/>
          <w:spacing w:val="0"/>
          <w:kern w:val="21"/>
          <w:sz w:val="32"/>
          <w:szCs w:val="32"/>
          <w:shd w:val="clear" w:color="auto" w:fill="FFFFFF"/>
          <w:lang w:val="en-US" w:eastAsia="zh-CN" w:bidi="ar"/>
        </w:rPr>
      </w:pPr>
      <w:r>
        <w:rPr>
          <w:rFonts w:hint="eastAsia" w:ascii="楷体_GB2312" w:hAnsi="楷体_GB2312" w:eastAsia="楷体_GB2312" w:cs="楷体_GB2312"/>
          <w:b w:val="0"/>
          <w:bCs/>
          <w:snapToGrid w:val="0"/>
          <w:color w:val="000000"/>
          <w:spacing w:val="0"/>
          <w:kern w:val="21"/>
          <w:sz w:val="32"/>
          <w:szCs w:val="32"/>
          <w:shd w:val="clear" w:color="auto" w:fill="FFFFFF"/>
          <w:lang w:val="en-US" w:eastAsia="zh-CN" w:bidi="ar"/>
        </w:rPr>
        <w:t>第五章  种子经营</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eastAsia" w:ascii="楷体_GB2312" w:hAnsi="楷体_GB2312" w:eastAsia="楷体_GB2312" w:cs="楷体_GB2312"/>
          <w:b w:val="0"/>
          <w:bCs/>
          <w:snapToGrid w:val="0"/>
          <w:color w:val="000000"/>
          <w:spacing w:val="0"/>
          <w:kern w:val="21"/>
          <w:sz w:val="32"/>
          <w:szCs w:val="32"/>
          <w:shd w:val="clear" w:color="auto" w:fill="FFFFFF"/>
          <w:lang w:val="en-US" w:eastAsia="zh-CN" w:bidi="ar"/>
        </w:rPr>
      </w:pPr>
      <w:r>
        <w:rPr>
          <w:rFonts w:hint="eastAsia" w:ascii="楷体_GB2312" w:hAnsi="楷体_GB2312" w:eastAsia="楷体_GB2312" w:cs="楷体_GB2312"/>
          <w:b w:val="0"/>
          <w:bCs/>
          <w:snapToGrid w:val="0"/>
          <w:color w:val="000000"/>
          <w:spacing w:val="0"/>
          <w:kern w:val="21"/>
          <w:sz w:val="32"/>
          <w:szCs w:val="32"/>
          <w:shd w:val="clear" w:color="auto" w:fill="FFFFFF"/>
          <w:lang w:val="en-US" w:eastAsia="zh-CN" w:bidi="ar"/>
        </w:rPr>
        <w:t>第六章  种子使用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eastAsia" w:ascii="楷体_GB2312" w:hAnsi="楷体_GB2312" w:eastAsia="楷体_GB2312" w:cs="楷体_GB2312"/>
          <w:b w:val="0"/>
          <w:bCs/>
          <w:snapToGrid w:val="0"/>
          <w:color w:val="000000"/>
          <w:spacing w:val="0"/>
          <w:kern w:val="21"/>
          <w:sz w:val="32"/>
          <w:szCs w:val="32"/>
          <w:shd w:val="clear" w:color="auto" w:fill="FFFFFF"/>
          <w:lang w:val="en-US" w:eastAsia="zh-CN" w:bidi="ar"/>
        </w:rPr>
      </w:pPr>
      <w:r>
        <w:rPr>
          <w:rFonts w:hint="eastAsia" w:ascii="楷体_GB2312" w:hAnsi="楷体_GB2312" w:eastAsia="楷体_GB2312" w:cs="楷体_GB2312"/>
          <w:b w:val="0"/>
          <w:bCs/>
          <w:snapToGrid w:val="0"/>
          <w:color w:val="000000"/>
          <w:spacing w:val="0"/>
          <w:kern w:val="21"/>
          <w:sz w:val="32"/>
          <w:szCs w:val="32"/>
          <w:shd w:val="clear" w:color="auto" w:fill="FFFFFF"/>
          <w:lang w:val="en-US" w:eastAsia="zh-CN" w:bidi="ar"/>
        </w:rPr>
        <w:t>第七章  种子质量</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eastAsia" w:ascii="楷体_GB2312" w:hAnsi="楷体_GB2312" w:eastAsia="楷体_GB2312" w:cs="楷体_GB2312"/>
          <w:b w:val="0"/>
          <w:bCs/>
          <w:snapToGrid w:val="0"/>
          <w:color w:val="000000"/>
          <w:spacing w:val="0"/>
          <w:kern w:val="21"/>
          <w:sz w:val="32"/>
          <w:szCs w:val="32"/>
          <w:shd w:val="clear" w:color="auto" w:fill="FFFFFF"/>
          <w:lang w:val="en-US" w:eastAsia="zh-CN" w:bidi="ar"/>
        </w:rPr>
      </w:pPr>
      <w:r>
        <w:rPr>
          <w:rFonts w:hint="eastAsia" w:ascii="楷体_GB2312" w:hAnsi="楷体_GB2312" w:eastAsia="楷体_GB2312" w:cs="楷体_GB2312"/>
          <w:b w:val="0"/>
          <w:bCs/>
          <w:snapToGrid w:val="0"/>
          <w:color w:val="000000"/>
          <w:spacing w:val="0"/>
          <w:kern w:val="21"/>
          <w:sz w:val="32"/>
          <w:szCs w:val="32"/>
          <w:shd w:val="clear" w:color="auto" w:fill="FFFFFF"/>
          <w:lang w:val="en-US" w:eastAsia="zh-CN" w:bidi="ar"/>
        </w:rPr>
        <w:t>第八章  服务与监督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right="420" w:rightChars="200"/>
        <w:jc w:val="center"/>
        <w:textAlignment w:val="auto"/>
        <w:outlineLvl w:val="9"/>
        <w:rPr>
          <w:rFonts w:hint="eastAsia" w:ascii="Times New Roman" w:hAnsi="Times New Roman" w:eastAsia="楷体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right="0" w:rightChars="0"/>
        <w:jc w:val="center"/>
        <w:textAlignment w:val="auto"/>
        <w:rPr>
          <w:rFonts w:hint="default" w:ascii="黑体" w:hAnsi="黑体" w:eastAsia="黑体" w:cs="黑体"/>
          <w:b w:val="0"/>
          <w:bCs/>
          <w:snapToGrid w:val="0"/>
          <w:color w:val="000000"/>
          <w:spacing w:val="0"/>
          <w:kern w:val="21"/>
          <w:sz w:val="32"/>
          <w:szCs w:val="32"/>
          <w:shd w:val="clear" w:color="auto" w:fill="FFFFFF"/>
          <w:lang w:val="en-US" w:eastAsia="zh-CN" w:bidi="ar"/>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第一章</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 </w:t>
      </w:r>
      <w:r>
        <w:rPr>
          <w:rFonts w:hint="default" w:ascii="黑体" w:hAnsi="黑体" w:eastAsia="黑体" w:cs="黑体"/>
          <w:b w:val="0"/>
          <w:bCs/>
          <w:snapToGrid w:val="0"/>
          <w:color w:val="000000"/>
          <w:spacing w:val="0"/>
          <w:kern w:val="21"/>
          <w:sz w:val="32"/>
          <w:szCs w:val="32"/>
          <w:shd w:val="clear" w:color="auto" w:fill="FFFFFF"/>
          <w:lang w:val="en-US" w:eastAsia="zh-CN" w:bidi="ar"/>
        </w:rPr>
        <w:t xml:space="preserve"> 总则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right="0" w:rightChars="0"/>
        <w:jc w:val="center"/>
        <w:textAlignment w:val="auto"/>
        <w:rPr>
          <w:rFonts w:hint="default" w:ascii="黑体" w:hAnsi="黑体" w:eastAsia="黑体" w:cs="黑体"/>
          <w:b w:val="0"/>
          <w:bCs/>
          <w:snapToGrid w:val="0"/>
          <w:color w:val="000000"/>
          <w:spacing w:val="0"/>
          <w:kern w:val="21"/>
          <w:sz w:val="32"/>
          <w:szCs w:val="32"/>
          <w:shd w:val="clear" w:color="auto" w:fill="FFFFFF"/>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第一</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为了保护和合理利用农作物种质资源，规范农作物品种选育和种子生产、经营行为，维护品种选育者和种子生产者、经营者、使用者的合法权益，提高种子质量，推动种子产业化，促进农业可持续发展，根据《中华人民共和国种子法》及有关法律、法规，结合本省实际，制定本条例。</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第二</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在本省行政区域内从事农作物种质资源保护利用、品种选育和农作物种子（以下简称种子）生产、经营、使用、管理等活动，应当遵守本条例。</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第三</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县级以上人民政府应当制定种子产业发展规划，加强种子产业的基础设施建设，将种子管理、救灾备荒种子贮备经费纳入同级财政预算。</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省人民政府设立专项资金用于种质资源保护和开发利用。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第四</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县级以上人民政府农业行政主管部门主管本行政区域内的种子工作。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县级以上人民政府农业行政主管部门所属的种子管理机构依照本条例的规定，负责种子的管理和监督工作。种子管理机构及其工作人员，不得参与和从事种子生产、经营活动。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公安、工商、质监等其他行政主管部门按照各自的职责，依法做好种子的监督管理工作。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第五</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县级以上人民政府应当建立救灾备荒种子贮备制度。农业行政主管部门根据国家有关规定和农业生产发展规划，确定种子的贮备品种和数量；种子管理机构负责具体贮备工作。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eastAsia="zh-CN" w:bidi="ar"/>
        </w:rPr>
      </w:pPr>
      <w:r>
        <w:rPr>
          <w:rFonts w:hint="eastAsia" w:ascii="黑体" w:hAnsi="黑体" w:eastAsia="黑体" w:cs="黑体"/>
          <w:b w:val="0"/>
          <w:bCs/>
          <w:snapToGrid w:val="0"/>
          <w:color w:val="000000"/>
          <w:spacing w:val="0"/>
          <w:kern w:val="21"/>
          <w:sz w:val="32"/>
          <w:szCs w:val="32"/>
          <w:lang w:val="en-US" w:eastAsia="zh-CN" w:bidi="ar"/>
        </w:rPr>
        <w:t>第六条</w:t>
      </w:r>
      <w:r>
        <w:rPr>
          <w:rFonts w:hint="eastAsia" w:ascii="Times New Roman" w:hAnsi="Times New Roman" w:eastAsia="仿宋_GB2312" w:cs="Times New Roman"/>
          <w:b w:val="0"/>
          <w:bCs/>
          <w:snapToGrid w:val="0"/>
          <w:color w:val="000000"/>
          <w:spacing w:val="0"/>
          <w:kern w:val="21"/>
          <w:sz w:val="32"/>
          <w:szCs w:val="32"/>
          <w:lang w:val="en-US" w:eastAsia="zh-CN" w:bidi="ar"/>
        </w:rPr>
        <w:t xml:space="preserve">  </w:t>
      </w:r>
      <w:r>
        <w:rPr>
          <w:rFonts w:hint="default" w:ascii="Times New Roman" w:hAnsi="Times New Roman" w:eastAsia="仿宋_GB2312" w:cs="Times New Roman"/>
          <w:b w:val="0"/>
          <w:bCs/>
          <w:snapToGrid w:val="0"/>
          <w:color w:val="000000"/>
          <w:spacing w:val="0"/>
          <w:kern w:val="21"/>
          <w:sz w:val="32"/>
          <w:szCs w:val="32"/>
          <w:lang w:val="en-US" w:eastAsia="zh-CN" w:bidi="ar"/>
        </w:rPr>
        <w:t>县级以上人民政府对在种子工作中做出显著成绩的单位和个人应当给予表彰和奖励。</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b w:val="0"/>
          <w:bCs/>
          <w:snapToGrid w:val="0"/>
          <w:color w:val="000000"/>
          <w:spacing w:val="0"/>
          <w:kern w:val="21"/>
          <w:sz w:val="32"/>
          <w:szCs w:val="32"/>
          <w:shd w:val="clear" w:color="auto" w:fill="FFFFFF"/>
          <w:lang w:val="en-US" w:eastAsia="zh-CN" w:bidi="ar"/>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第二章</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 </w:t>
      </w:r>
      <w:r>
        <w:rPr>
          <w:rFonts w:hint="default" w:ascii="黑体" w:hAnsi="黑体" w:eastAsia="黑体" w:cs="黑体"/>
          <w:b w:val="0"/>
          <w:bCs/>
          <w:snapToGrid w:val="0"/>
          <w:color w:val="000000"/>
          <w:spacing w:val="0"/>
          <w:kern w:val="21"/>
          <w:sz w:val="32"/>
          <w:szCs w:val="32"/>
          <w:shd w:val="clear" w:color="auto" w:fill="FFFFFF"/>
          <w:lang w:val="en-US" w:eastAsia="zh-CN" w:bidi="ar"/>
        </w:rPr>
        <w:t xml:space="preserve"> 种质资源保护</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黑体" w:hAnsi="黑体" w:eastAsia="黑体" w:cs="黑体"/>
          <w:b w:val="0"/>
          <w:bCs/>
          <w:snapToGrid w:val="0"/>
          <w:color w:val="000000"/>
          <w:spacing w:val="0"/>
          <w:kern w:val="21"/>
          <w:sz w:val="32"/>
          <w:szCs w:val="32"/>
          <w:shd w:val="clear" w:color="auto" w:fill="FFFFFF"/>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第七</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省人民政府农业行政主管部门应当加强农作物种质资源的保护和管理，定期向社会公布本省重点保护和可供利用的农作物种质资源目录。</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种子管理机构负责组织农作物种质资源的调查、收集、整理、鉴定、登记、保存、交流和利用工作，并建立农作物种质资源档案。</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第八</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省人民政府农业行政主管部门应当建立农作物种质资源库、种质资源保护区（地）。</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州（市）、县（市、区）人民政府农业行政主管部门可以根据需要建立农作物种质资源保护区（地）。</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第九</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对下列农作物种质资源，省种子管理机构应当采取建立农作物种质资源库或者划定种质资源保护区（地）的方式予以保护：</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（一）列入国家和省级重点保护名录的天然农作物种质资源；</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（二）濒危稀有的农作物种质资源；</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（三）具有特殊价值的农作物种质资源；</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（四）其他需要保护的农作物种质资源。</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第十</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建立农作物种质资源库、种质资源保护区（地），由种子管理机构确定保护范围，制定保护方案，报农业行政主管部门批准后组织实施。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经农业行政主管部门批准建立的种质资源保护区（地），种子管理机构应当设立保护标志，加强保护管理。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第十一</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农作物种质资源保护区（地）内禁止下列行为：</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（一）采集或者采伐种质资源；</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（二）狩猎、放牧、开垦、烧荒、采矿、旅游等；</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（三）倾倒废弃物、排放污水和有毒有害物质；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（四）引进新的物种；</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（五）其他危害农作物种质资源的行为。</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第十二</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因科研需要在农作物种质资源保护区（地）采集或者采伐种质资源的，应当经建立该保护区（地）的种子管理机构审核，报同级农业行政主管部门批准。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经批准采集种质资源的利用情况应当报种子管理机构备案，种子管理机构对涉及的科研秘密，应当予以保密。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第十三</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向省外提供云南特有的农作物种质资源，应当向所在地的县级人民政府农业行政主管部门提出申请，逐级报省人民政府农业行政主管部门批准。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第十四</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从境外和省外引进农作物种质资源的，应当在省种子管理机构监督下进行隔离试种，经风险评估确认安全后方可使用。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引进的农作物种质资源有遗传缺陷或者对省内农作物种质资源、自然生态环境有危害或者可能产生危害的，省人民政府农业行政主管部门应当决定停止引进和推广，并商有关部门采取相应的安全控制措施。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eastAsia="zh-CN" w:bidi="ar"/>
        </w:rPr>
      </w:pPr>
      <w:r>
        <w:rPr>
          <w:rFonts w:hint="default" w:ascii="Times New Roman" w:hAnsi="Times New Roman" w:eastAsia="仿宋_GB2312" w:cs="Times New Roman"/>
          <w:b w:val="0"/>
          <w:bCs/>
          <w:snapToGrid w:val="0"/>
          <w:color w:val="000000"/>
          <w:spacing w:val="0"/>
          <w:kern w:val="21"/>
          <w:sz w:val="32"/>
          <w:szCs w:val="32"/>
          <w:lang w:val="en-US" w:eastAsia="zh-CN" w:bidi="ar"/>
        </w:rPr>
        <w:t>省种子管理机构应当对引进的农作物种质资源实施跟踪评价，并公布评价结果。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b w:val="0"/>
          <w:bCs/>
          <w:snapToGrid w:val="0"/>
          <w:color w:val="000000"/>
          <w:spacing w:val="0"/>
          <w:kern w:val="21"/>
          <w:sz w:val="32"/>
          <w:szCs w:val="32"/>
          <w:shd w:val="clear" w:color="auto" w:fill="FFFFFF"/>
          <w:lang w:val="en-US" w:eastAsia="zh-CN" w:bidi="ar"/>
        </w:rPr>
      </w:pPr>
      <w:r>
        <w:rPr>
          <w:rFonts w:hint="default" w:ascii="黑体" w:hAnsi="黑体" w:eastAsia="黑体" w:cs="黑体"/>
          <w:b w:val="0"/>
          <w:bCs/>
          <w:snapToGrid w:val="0"/>
          <w:color w:val="000000"/>
          <w:spacing w:val="0"/>
          <w:kern w:val="21"/>
          <w:sz w:val="32"/>
          <w:szCs w:val="32"/>
          <w:shd w:val="clear" w:color="auto" w:fill="FFFFFF"/>
          <w:lang w:val="en-US" w:eastAsia="zh-CN" w:bidi="ar"/>
        </w:rPr>
        <w:t xml:space="preserve">第三章 </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 </w:t>
      </w:r>
      <w:r>
        <w:rPr>
          <w:rFonts w:hint="default" w:ascii="黑体" w:hAnsi="黑体" w:eastAsia="黑体" w:cs="黑体"/>
          <w:b w:val="0"/>
          <w:bCs/>
          <w:snapToGrid w:val="0"/>
          <w:color w:val="000000"/>
          <w:spacing w:val="0"/>
          <w:kern w:val="21"/>
          <w:sz w:val="32"/>
          <w:szCs w:val="32"/>
          <w:shd w:val="clear" w:color="auto" w:fill="FFFFFF"/>
          <w:lang w:val="en-US" w:eastAsia="zh-CN" w:bidi="ar"/>
        </w:rPr>
        <w:t>品种选育与审定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黑体" w:hAnsi="黑体" w:eastAsia="黑体" w:cs="黑体"/>
          <w:b w:val="0"/>
          <w:bCs/>
          <w:snapToGrid w:val="0"/>
          <w:color w:val="000000"/>
          <w:spacing w:val="0"/>
          <w:kern w:val="21"/>
          <w:sz w:val="32"/>
          <w:szCs w:val="32"/>
          <w:shd w:val="clear" w:color="auto" w:fill="FFFFFF"/>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第十五</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县级以上人民政府应当鼓励农作物新品种的选育和开发，扶持专业化良种繁育基地建设。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建立专业化良种繁育基地应当符合种子产业发展规划。</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第十六</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主要农作物品种在推广前，应当通过国家级或者省级审定。省人民政府农业行政主管部门设立的农作物品种审定委员会（以下简称省审定委员会）负责省级审定工作。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第十七</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省种子管理机构应当组织开展非主要农作物优良品种登记，向社会推荐优良品种。登记内容包括品种来源、特征特性、生产试验及植物检疫情况等。</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需要登记的非主要农作物品种的目录，由省人民政府农业行政主管部门确定并向社会公布。</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第十八</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非主要农作物优良品种的登记，由省种子管理机构设立的非主要农作物品种登记委员会（以下简称省登记委员会）负责。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申请非主要农作物品种登记的单位和个人应当向省登记委员会申请，并提交下列材料：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（一）申请书（包括申请人名称、地址、邮政编码、联系人、联系方式、国籍，品种选育的单位和个人，建议的实验区和栽培要点，品种选育报告）；</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（二）作物种类、名称、品种（含杂交种亲本）特征描述、标准图片以及品种的特异性、一致性、稳定性证明材料；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16"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6"/>
          <w:kern w:val="21"/>
          <w:sz w:val="32"/>
          <w:szCs w:val="32"/>
          <w:lang w:val="en-US" w:eastAsia="zh-CN" w:bidi="ar"/>
        </w:rPr>
        <w:t>（三）对转基因品种还应当提供农业转移基因生物安全证书。</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省登记委员会应当自收到申请书之日起5日内作出受理或者不予受理的决定，并书面通知申请人。决定受理的，自受理之日起，经一个生长周期试验结束后3个月内作出审查决定。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申请人应当自收到受理通知之日起1个月内交纳试验费和提供试验种子。对于交纳试验费和提供试验种子的，由省登记委员会安排品种试验。逾期不交纳试验费或者不提供试验种子的，视为撤回申请。</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第十九</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省审定委员会和省登记委员会可以在具有生态多样性的地区设立主要农作物品种审定小组或者非主要农作物品种登记小组，承担适宜于在当地推广应用的农作物品种的初审工作。初审通过的农作物品种报省审定委员会审定或者省登记委员会登记。</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eastAsia="zh-CN" w:bidi="ar"/>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第二十</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本省审定或者登记通过的农作物品种在生产使用过程中，出现不可克服的缺陷或者严重退化的，省审定委员会或者省登记委员会应当提出中断或者终止推广的意见，报省人民政府农业行政主管部门组织审核确认后发布公告，停止经营、推广。</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b w:val="0"/>
          <w:bCs/>
          <w:snapToGrid w:val="0"/>
          <w:color w:val="000000"/>
          <w:spacing w:val="0"/>
          <w:kern w:val="21"/>
          <w:sz w:val="32"/>
          <w:szCs w:val="32"/>
          <w:shd w:val="clear" w:color="auto" w:fill="FFFFFF"/>
          <w:lang w:val="en-US" w:eastAsia="zh-CN" w:bidi="ar"/>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第四章</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 </w:t>
      </w:r>
      <w:r>
        <w:rPr>
          <w:rFonts w:hint="default" w:ascii="黑体" w:hAnsi="黑体" w:eastAsia="黑体" w:cs="黑体"/>
          <w:b w:val="0"/>
          <w:bCs/>
          <w:snapToGrid w:val="0"/>
          <w:color w:val="000000"/>
          <w:spacing w:val="0"/>
          <w:kern w:val="21"/>
          <w:sz w:val="32"/>
          <w:szCs w:val="32"/>
          <w:shd w:val="clear" w:color="auto" w:fill="FFFFFF"/>
          <w:lang w:val="en-US" w:eastAsia="zh-CN" w:bidi="ar"/>
        </w:rPr>
        <w:t xml:space="preserve"> 种子生产</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黑体" w:hAnsi="黑体" w:eastAsia="黑体" w:cs="黑体"/>
          <w:b w:val="0"/>
          <w:bCs/>
          <w:snapToGrid w:val="0"/>
          <w:color w:val="000000"/>
          <w:spacing w:val="0"/>
          <w:kern w:val="21"/>
          <w:sz w:val="32"/>
          <w:szCs w:val="32"/>
          <w:shd w:val="clear" w:color="auto" w:fill="FFFFFF"/>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第二十一</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在本省申请主要农作物种子生产许可证的单位和个人，应当符合《中华人民共和国种子法》第二十一条的规定，并达到下列要求：</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（一）生产常规种子（含原种）和杂交亲本种子的注册资本100万元以上，生产杂交种子的注册资本500万元以上；</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（二）有种子晒场500平方米以上或者有种子烘干设备；</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（三）有必要的种子检验和仓储设施；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（四）有经省以上农业行政主管部门考核合格的种子检验员2名以上、专业种子生产技术人员3名以上。</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主要农作物种子生产许可证由种子管理机构按照管理权限审查后，报有审批权的农业行政主管部门按照一个品种一个许可证的原则核发。</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第二十二</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有下列情形之一的种子，不得投入商品种子生产：</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（一）应当审定而未经审定通过的；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（二）应当登记而未经登记的；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（三）亲本或者原种不合格的；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（四）法律、法规规定的其他情形。</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第二十三</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生产商品种子的单位或者个人应当将当年生产的品种、地点、面积、技术力量等资料报当地县级种子管理机构备案。</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eastAsia="zh-CN" w:bidi="ar"/>
        </w:rPr>
      </w:pPr>
      <w:r>
        <w:rPr>
          <w:rFonts w:hint="default" w:ascii="Times New Roman" w:hAnsi="Times New Roman" w:eastAsia="仿宋_GB2312" w:cs="Times New Roman"/>
          <w:b w:val="0"/>
          <w:bCs/>
          <w:snapToGrid w:val="0"/>
          <w:color w:val="000000"/>
          <w:spacing w:val="0"/>
          <w:kern w:val="21"/>
          <w:sz w:val="32"/>
          <w:szCs w:val="32"/>
          <w:lang w:val="en-US" w:eastAsia="zh-CN" w:bidi="ar"/>
        </w:rPr>
        <w:t>种子生产应当建立规范的田间生产档案。每一批（次）种子生产档案保存期至少为3年。生产档案的格式由省种子管理机构制定。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b w:val="0"/>
          <w:bCs/>
          <w:snapToGrid w:val="0"/>
          <w:color w:val="000000"/>
          <w:spacing w:val="0"/>
          <w:kern w:val="21"/>
          <w:sz w:val="32"/>
          <w:szCs w:val="32"/>
          <w:shd w:val="clear" w:color="auto" w:fill="FFFFFF"/>
          <w:lang w:val="en-US" w:eastAsia="zh-CN" w:bidi="ar"/>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第五章</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 </w:t>
      </w:r>
      <w:r>
        <w:rPr>
          <w:rFonts w:hint="default" w:ascii="黑体" w:hAnsi="黑体" w:eastAsia="黑体" w:cs="黑体"/>
          <w:b w:val="0"/>
          <w:bCs/>
          <w:snapToGrid w:val="0"/>
          <w:color w:val="000000"/>
          <w:spacing w:val="0"/>
          <w:kern w:val="21"/>
          <w:sz w:val="32"/>
          <w:szCs w:val="32"/>
          <w:shd w:val="clear" w:color="auto" w:fill="FFFFFF"/>
          <w:lang w:val="en-US" w:eastAsia="zh-CN" w:bidi="ar"/>
        </w:rPr>
        <w:t xml:space="preserve"> 种子经营</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黑体" w:hAnsi="黑体" w:eastAsia="黑体" w:cs="黑体"/>
          <w:b w:val="0"/>
          <w:bCs/>
          <w:snapToGrid w:val="0"/>
          <w:color w:val="000000"/>
          <w:spacing w:val="0"/>
          <w:kern w:val="21"/>
          <w:sz w:val="32"/>
          <w:szCs w:val="32"/>
          <w:shd w:val="clear" w:color="auto" w:fill="FFFFFF"/>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32" w:firstLineChars="200"/>
        <w:jc w:val="both"/>
        <w:textAlignment w:val="auto"/>
        <w:rPr>
          <w:rFonts w:hint="default" w:ascii="Times New Roman" w:hAnsi="Times New Roman" w:eastAsia="仿宋_GB2312" w:cs="Times New Roman"/>
          <w:b w:val="0"/>
          <w:bCs/>
          <w:snapToGrid w:val="0"/>
          <w:color w:val="000000"/>
          <w:spacing w:val="-2"/>
          <w:kern w:val="21"/>
          <w:sz w:val="32"/>
          <w:szCs w:val="32"/>
          <w:lang w:val="en-US"/>
        </w:rPr>
      </w:pPr>
      <w:r>
        <w:rPr>
          <w:rFonts w:hint="default" w:ascii="黑体" w:hAnsi="黑体" w:eastAsia="黑体" w:cs="黑体"/>
          <w:b w:val="0"/>
          <w:bCs/>
          <w:snapToGrid w:val="0"/>
          <w:color w:val="000000"/>
          <w:spacing w:val="-2"/>
          <w:kern w:val="21"/>
          <w:sz w:val="32"/>
          <w:szCs w:val="32"/>
          <w:shd w:val="clear" w:color="auto" w:fill="FFFFFF"/>
          <w:lang w:val="en-US" w:eastAsia="zh-CN" w:bidi="ar"/>
        </w:rPr>
        <w:t>第二十四</w:t>
      </w:r>
      <w:r>
        <w:rPr>
          <w:rFonts w:hint="eastAsia" w:ascii="黑体" w:hAnsi="黑体" w:eastAsia="黑体" w:cs="黑体"/>
          <w:b w:val="0"/>
          <w:bCs/>
          <w:snapToGrid w:val="0"/>
          <w:color w:val="000000"/>
          <w:spacing w:val="-2"/>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2"/>
          <w:kern w:val="21"/>
          <w:sz w:val="32"/>
          <w:szCs w:val="32"/>
          <w:lang w:val="en-US" w:eastAsia="zh-CN" w:bidi="ar"/>
        </w:rPr>
        <w:t>种子经营许可证由种子管理机构按照管理权限审查后，报有审批权的农业行政主管部门核发，种子经营者凭经营许可证向工商行政管理机关申请办理或者变更营业执照。</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第二十五</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农民出售、串换自繁自用剩余种子的，应当接受种子管理机构的检查和管理，并遵守以下规定：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（一）出售、串换的种子只能是当地推广的常规种子；</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（二）出售、串换的种子不得超过当年自用种子数量；</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（三）出售、串换的种子质量合格，品种真实，不得弄虚作假。</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第二十六</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经营不再分装的原包装种子或者受具有种子经营许可证的种子经营者委托代销种子的，应当具备下列条件：</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（一）有与其经营相适应的固定经营场所；</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（二）种子经营人员应当具备种子鉴别和使用的基本技术知识，并经种子管理机构考核合格；</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（三）有必要的种子保管和贮藏条件。</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经营不再分装的原包装种子或者受具有种子经营许可证的种子经营者委托代销种子的，应当到所在地县级种子管理机构备案，领取种子经营备案书。经营备案书应当放置在经营场所的明显位置。</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第二十七</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种子代销者应当按照委托者所提供的品种和数量代销，不得超委托范围经销。禁止种子代销者再委托其他单位或者个人代销种子或者将种子拆包销售。</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第二十八</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委托印制种子标签的，应当向承印者出示种子生产许可证、种子经营许可证、检疫证明以及其他相关证明；未出示的，承印者不得印制。</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第二十九</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种子经营者应当建立种子经营档案，并将经营的品种、数量等报当地县级种子管理机构备案。种子经营档案的格式由省种子管理机构制定。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第三十</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种子生产者与种子经营者之间或者种子经营者之间经销每批种子，购销双方应当按照规定取样、封存。封存样品保存到该批种子用于生产收获之后才能处理。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第三十一</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禁止经营下列种子：</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（一）应当审定而未经审定通过的；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（二）应当登记未经登记的；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（三）应当包装而未包装或者包装不合格的；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（四）没有标签、标签残缺、标签不清，擅自修改、涂改标签内容，或者标签内容不符合规定的；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（五）假冒、劣质的；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eastAsia="zh-CN" w:bidi="ar"/>
        </w:rPr>
      </w:pPr>
      <w:r>
        <w:rPr>
          <w:rFonts w:hint="default" w:ascii="Times New Roman" w:hAnsi="Times New Roman" w:eastAsia="仿宋_GB2312" w:cs="Times New Roman"/>
          <w:b w:val="0"/>
          <w:bCs/>
          <w:snapToGrid w:val="0"/>
          <w:color w:val="000000"/>
          <w:spacing w:val="0"/>
          <w:kern w:val="21"/>
          <w:sz w:val="32"/>
          <w:szCs w:val="32"/>
          <w:lang w:val="en-US" w:eastAsia="zh-CN" w:bidi="ar"/>
        </w:rPr>
        <w:t>（六）转基因种子未标注“转基因”字样的。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b w:val="0"/>
          <w:bCs/>
          <w:snapToGrid w:val="0"/>
          <w:color w:val="000000"/>
          <w:spacing w:val="0"/>
          <w:kern w:val="21"/>
          <w:sz w:val="32"/>
          <w:szCs w:val="32"/>
          <w:shd w:val="clear" w:color="auto" w:fill="FFFFFF"/>
          <w:lang w:val="en-US" w:eastAsia="zh-CN" w:bidi="ar"/>
        </w:rPr>
      </w:pPr>
      <w:r>
        <w:rPr>
          <w:rFonts w:hint="default" w:ascii="黑体" w:hAnsi="黑体" w:eastAsia="黑体" w:cs="黑体"/>
          <w:b w:val="0"/>
          <w:bCs/>
          <w:snapToGrid w:val="0"/>
          <w:color w:val="000000"/>
          <w:spacing w:val="0"/>
          <w:kern w:val="21"/>
          <w:sz w:val="32"/>
          <w:szCs w:val="32"/>
          <w:shd w:val="clear" w:color="auto" w:fill="FFFFFF"/>
          <w:lang w:val="en-US" w:eastAsia="zh-CN" w:bidi="ar"/>
        </w:rPr>
        <w:t xml:space="preserve">第六章 </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 </w:t>
      </w:r>
      <w:r>
        <w:rPr>
          <w:rFonts w:hint="default" w:ascii="黑体" w:hAnsi="黑体" w:eastAsia="黑体" w:cs="黑体"/>
          <w:b w:val="0"/>
          <w:bCs/>
          <w:snapToGrid w:val="0"/>
          <w:color w:val="000000"/>
          <w:spacing w:val="0"/>
          <w:kern w:val="21"/>
          <w:sz w:val="32"/>
          <w:szCs w:val="32"/>
          <w:shd w:val="clear" w:color="auto" w:fill="FFFFFF"/>
          <w:lang w:val="en-US" w:eastAsia="zh-CN" w:bidi="ar"/>
        </w:rPr>
        <w:t>种子使用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黑体" w:hAnsi="黑体" w:eastAsia="黑体" w:cs="黑体"/>
          <w:b w:val="0"/>
          <w:bCs/>
          <w:snapToGrid w:val="0"/>
          <w:color w:val="000000"/>
          <w:spacing w:val="0"/>
          <w:kern w:val="21"/>
          <w:sz w:val="32"/>
          <w:szCs w:val="32"/>
          <w:shd w:val="clear" w:color="auto" w:fill="FFFFFF"/>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第三十二</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各级人民政府应当鼓励推广先进适用的农作物品种。</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农业技术推广机构或者种子生产经营企业推广或者销售的农作物种子，在未种植过的生态区域推广或者销售前，应当在县以上种子管理机构监督下进行一个生产周期的试验种植，并出具先进性和适用性的书面证明，方可推广或者销售。试验种植的具体管理办法，由省人民政府制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第三十三</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种子使用者因种子质量问题遭受损失的，可以向出售种子的经营者或者种子代销者要求赔偿，要求赔偿的范围包括：</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一</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购种价款；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二</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购买种子支出的交通费、住宿费、种子保管费、鉴定费、误工费等；</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三</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可得利益损失。</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对可得利益损失，双方有合同约定的，从其约定；没有约定的，按照同种类农作物在本乡镇前3年的平均产量减去当年实际产量，再乘以相同品种当年的产地收购价计算。无法确定前3年平均产量的，按照当年该类农作物在本乡镇的平均产量并按照相同品种当年产地收购价计算；无同类农作物的，按照资金投入和劳动力投入的1倍以上3倍以下计算。</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种子代销者对种子使用者遭受的损失无过错的，在向种子使用者赔偿后，有权向责任方追偿。</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eastAsia="zh-CN" w:bidi="ar"/>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第三十四</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省人民政府农业行政主管部门应当定期向社会公布推广、限制、禁止使用的农作物品种。</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b w:val="0"/>
          <w:bCs/>
          <w:snapToGrid w:val="0"/>
          <w:color w:val="000000"/>
          <w:spacing w:val="0"/>
          <w:kern w:val="21"/>
          <w:sz w:val="32"/>
          <w:szCs w:val="32"/>
          <w:shd w:val="clear" w:color="auto" w:fill="FFFFFF"/>
          <w:lang w:val="en-US" w:eastAsia="zh-CN" w:bidi="ar"/>
        </w:rPr>
      </w:pPr>
      <w:r>
        <w:rPr>
          <w:rFonts w:hint="default" w:ascii="黑体" w:hAnsi="黑体" w:eastAsia="黑体" w:cs="黑体"/>
          <w:b w:val="0"/>
          <w:bCs/>
          <w:snapToGrid w:val="0"/>
          <w:color w:val="000000"/>
          <w:spacing w:val="0"/>
          <w:kern w:val="21"/>
          <w:sz w:val="32"/>
          <w:szCs w:val="32"/>
          <w:shd w:val="clear" w:color="auto" w:fill="FFFFFF"/>
          <w:lang w:val="en-US" w:eastAsia="zh-CN" w:bidi="ar"/>
        </w:rPr>
        <w:t xml:space="preserve">第七章 </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 </w:t>
      </w:r>
      <w:r>
        <w:rPr>
          <w:rFonts w:hint="default" w:ascii="黑体" w:hAnsi="黑体" w:eastAsia="黑体" w:cs="黑体"/>
          <w:b w:val="0"/>
          <w:bCs/>
          <w:snapToGrid w:val="0"/>
          <w:color w:val="000000"/>
          <w:spacing w:val="0"/>
          <w:kern w:val="21"/>
          <w:sz w:val="32"/>
          <w:szCs w:val="32"/>
          <w:shd w:val="clear" w:color="auto" w:fill="FFFFFF"/>
          <w:lang w:val="en-US" w:eastAsia="zh-CN" w:bidi="ar"/>
        </w:rPr>
        <w:t>种子质量</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黑体" w:hAnsi="黑体" w:eastAsia="黑体" w:cs="黑体"/>
          <w:b w:val="0"/>
          <w:bCs/>
          <w:snapToGrid w:val="0"/>
          <w:color w:val="000000"/>
          <w:spacing w:val="0"/>
          <w:kern w:val="21"/>
          <w:sz w:val="32"/>
          <w:szCs w:val="32"/>
          <w:shd w:val="clear" w:color="auto" w:fill="FFFFFF"/>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第三十五</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农作物种子质量检验机构应当具备相应的检测条件和能力，依法经计量认证，并通过省人民政府农业行政主管部门考核合格。</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省种子管理机构负责农作物种子质量检验机构、企业种子质量检验室和种子检验员的考核工作。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第三十六</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农作物种子管理机构应当组织农作物种子质量检验机构进行种子质量抽查，并公告抽查检验结果。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农作物种子生产、经营、使用者应当如实提供种子的真实情况，无偿提供检验样品。</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第三十七</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种子生产、经营者应当建立种子质量的内部监控制度。</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种子生产、经营者可以委托种子质量检验机构对其生产、经营的种子进行田间检验和室内检验。种子质量检验机构承担委托检验时，检验费由双方约定或者按照国家有关规定向委托人收取。</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第三十八</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种子使用者在种植前认为种子有质量问题的，可以向当地种子管理机构投诉，受理机构应当在5个工作日内组织农作物种子质量检验机构进行质量鉴定。经鉴定不合格的，不得作为种子使用和销售。</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种子使用者在种植后发现种子有质量问题的，可以自发现之日起至农作物收获前，向种植地所在的县级以上种子管理机构投诉，并保持种植农作物的田间自然状态。县级以上种子管理机构应当按照国家有关规定及时组织田间现场鉴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eastAsia="zh-CN" w:bidi="ar"/>
        </w:rPr>
      </w:pPr>
      <w:r>
        <w:rPr>
          <w:rFonts w:hint="default" w:ascii="Times New Roman" w:hAnsi="Times New Roman" w:eastAsia="仿宋_GB2312" w:cs="Times New Roman"/>
          <w:b w:val="0"/>
          <w:bCs/>
          <w:snapToGrid w:val="0"/>
          <w:color w:val="000000"/>
          <w:spacing w:val="0"/>
          <w:kern w:val="21"/>
          <w:sz w:val="32"/>
          <w:szCs w:val="32"/>
          <w:lang w:val="en-US" w:eastAsia="zh-CN" w:bidi="ar"/>
        </w:rPr>
        <w:t>对鉴定结果有异议的，可以在收到鉴定书之日起15日内，向原种子管理机构或者上一级种子管理机构申请重新鉴定。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b w:val="0"/>
          <w:bCs/>
          <w:snapToGrid w:val="0"/>
          <w:color w:val="000000"/>
          <w:spacing w:val="0"/>
          <w:kern w:val="21"/>
          <w:sz w:val="32"/>
          <w:szCs w:val="32"/>
          <w:shd w:val="clear" w:color="auto" w:fill="FFFFFF"/>
          <w:lang w:val="en-US" w:eastAsia="zh-CN" w:bidi="ar"/>
        </w:rPr>
      </w:pPr>
      <w:bookmarkStart w:id="0" w:name="OLE_LINK1"/>
      <w:r>
        <w:rPr>
          <w:rFonts w:hint="default" w:ascii="黑体" w:hAnsi="黑体" w:eastAsia="黑体" w:cs="黑体"/>
          <w:b w:val="0"/>
          <w:bCs/>
          <w:snapToGrid w:val="0"/>
          <w:color w:val="000000"/>
          <w:spacing w:val="0"/>
          <w:kern w:val="21"/>
          <w:sz w:val="32"/>
          <w:szCs w:val="32"/>
          <w:shd w:val="clear" w:color="auto" w:fill="FFFFFF"/>
          <w:lang w:val="en-US" w:eastAsia="zh-CN" w:bidi="ar"/>
        </w:rPr>
        <w:t xml:space="preserve">第八章 </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 </w:t>
      </w:r>
      <w:r>
        <w:rPr>
          <w:rFonts w:hint="default" w:ascii="黑体" w:hAnsi="黑体" w:eastAsia="黑体" w:cs="黑体"/>
          <w:b w:val="0"/>
          <w:bCs/>
          <w:snapToGrid w:val="0"/>
          <w:color w:val="000000"/>
          <w:spacing w:val="0"/>
          <w:kern w:val="21"/>
          <w:sz w:val="32"/>
          <w:szCs w:val="32"/>
          <w:shd w:val="clear" w:color="auto" w:fill="FFFFFF"/>
          <w:lang w:val="en-US" w:eastAsia="zh-CN" w:bidi="ar"/>
        </w:rPr>
        <w:t>服务与监督</w:t>
      </w:r>
    </w:p>
    <w:bookmarkEnd w:id="0"/>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黑体" w:hAnsi="黑体" w:eastAsia="黑体" w:cs="黑体"/>
          <w:b w:val="0"/>
          <w:bCs/>
          <w:snapToGrid w:val="0"/>
          <w:color w:val="000000"/>
          <w:spacing w:val="0"/>
          <w:kern w:val="21"/>
          <w:sz w:val="32"/>
          <w:szCs w:val="32"/>
          <w:shd w:val="clear" w:color="auto" w:fill="FFFFFF"/>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第三十九</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县级以上人民政府可以在不同的种植区域，建立种子试验、示范基地，并鼓励种子选育者、生产者、经营者等建立种子示范点，引导农民科学、合理、安全使用种子。</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第四十</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省人民政府农业行政主管部门应当根据农业产业发展规划，定期公布支持推广的农作物种子目录。</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列入推广目录的种子，公布前应当经省种子管理机构组织先进性、适用性、安全性和可靠性试验。</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第四十一</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县级以上人民政府应当安排专项资金，对农民购买政府支持推广的先进适用的农作物种子给予补贴。</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第四十二</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政府设立的种子技术推广机构，应当以试验示范基地为依托，向农民提供种植技术培训、良种推广、病虫害防治等无偿技术服务。</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鼓励种子生产者、经营者为种子使用者提供技术咨询服务。</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第四十三</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种子管理机构履行监督检查职责时，有权采取下列措施：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（一）对种子生产、加工、贮藏、经营等场所进行现场检查；</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（二）查阅、复制、摘录合同、票据、账簿、标签、出入库凭证、货运单、检验和检疫报告等有关资料；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（三）抽取有关样品。</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农业行政主管部门可以查封、扣押涉嫌违法生产、经营的种子。</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第四十四</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农业等行政主管部门应当加强对种子管理机构行政执法行为的监督。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县级以上种子管理机构的行政执法主体资格，应当由本级人民政府授权的政府法制机构向社会公告。执法人员应当经过执法培训、考核合格，取得行政执法证件方可执法。</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eastAsia="zh-CN" w:bidi="ar"/>
        </w:rPr>
      </w:pPr>
      <w:r>
        <w:rPr>
          <w:rFonts w:hint="default" w:ascii="Times New Roman" w:hAnsi="Times New Roman" w:eastAsia="仿宋_GB2312" w:cs="Times New Roman"/>
          <w:b w:val="0"/>
          <w:bCs/>
          <w:snapToGrid w:val="0"/>
          <w:color w:val="000000"/>
          <w:spacing w:val="0"/>
          <w:kern w:val="21"/>
          <w:sz w:val="32"/>
          <w:szCs w:val="32"/>
          <w:lang w:val="en-US" w:eastAsia="zh-CN" w:bidi="ar"/>
        </w:rPr>
        <w:t>种子管理机构执法人员行使行政执法权时，应当规范行政执法行为，向当事人出示执法证件，遵守法定程序，公正、文明执法。</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b w:val="0"/>
          <w:bCs/>
          <w:snapToGrid w:val="0"/>
          <w:color w:val="000000"/>
          <w:spacing w:val="0"/>
          <w:kern w:val="21"/>
          <w:sz w:val="32"/>
          <w:szCs w:val="32"/>
          <w:shd w:val="clear" w:color="auto" w:fill="FFFFFF"/>
          <w:lang w:val="en-US" w:eastAsia="zh-CN" w:bidi="ar"/>
        </w:rPr>
      </w:pPr>
      <w:r>
        <w:rPr>
          <w:rFonts w:hint="default" w:ascii="黑体" w:hAnsi="黑体" w:eastAsia="黑体" w:cs="黑体"/>
          <w:b w:val="0"/>
          <w:bCs/>
          <w:snapToGrid w:val="0"/>
          <w:color w:val="000000"/>
          <w:spacing w:val="0"/>
          <w:kern w:val="21"/>
          <w:sz w:val="32"/>
          <w:szCs w:val="32"/>
          <w:shd w:val="clear" w:color="auto" w:fill="FFFFFF"/>
          <w:lang w:val="en-US" w:eastAsia="zh-CN" w:bidi="ar"/>
        </w:rPr>
        <w:t xml:space="preserve">第九章 </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 </w:t>
      </w:r>
      <w:r>
        <w:rPr>
          <w:rFonts w:hint="default" w:ascii="黑体" w:hAnsi="黑体" w:eastAsia="黑体" w:cs="黑体"/>
          <w:b w:val="0"/>
          <w:bCs/>
          <w:snapToGrid w:val="0"/>
          <w:color w:val="000000"/>
          <w:spacing w:val="0"/>
          <w:kern w:val="21"/>
          <w:sz w:val="32"/>
          <w:szCs w:val="32"/>
          <w:shd w:val="clear" w:color="auto" w:fill="FFFFFF"/>
          <w:lang w:val="en-US" w:eastAsia="zh-CN" w:bidi="ar"/>
        </w:rPr>
        <w:t>法律责任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黑体" w:hAnsi="黑体" w:eastAsia="黑体" w:cs="黑体"/>
          <w:b w:val="0"/>
          <w:bCs/>
          <w:snapToGrid w:val="0"/>
          <w:color w:val="000000"/>
          <w:spacing w:val="0"/>
          <w:kern w:val="21"/>
          <w:sz w:val="32"/>
          <w:szCs w:val="32"/>
          <w:shd w:val="clear" w:color="auto" w:fill="FFFFFF"/>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第四十五</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违反本条例规定，《中华人民共和国种子法》已有处罚规定的，从其规定。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《中华人民共和国种子法》规定由农业行政主管部门实施的行政处罚，委托其所属的种子管理机构实施。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第四十六</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违反本条例，有下列行为之一的，由县级以上种子管理机构责令改正，没收种质资源和违法所得，可以并处1000元以上2万元以下罚款：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（一）侵占、破坏种质资源库、保护区（地）的；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（二）擅自采集或者采伐本省重点保护的种质资源的；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（三）擅自向种质资源保护区（地）引进新物种的；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（四）擅自向省外提供本省特有种质资源的；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（五）未按规定进行隔离试种的。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第四十七</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违反本条例规定生产、经营、推广下列种子的，由县级以上种子管理机构责令改正，没收种子和违法所得，可以并处违法所得1倍以上3倍以下罚款；没有违法所得的，处1000元以上１万元以下罚款：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（一）应当登记而未经登记的；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（二）亲本或者原种不合格的；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（三）包装不合格的；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（四）标签残缺、标签不清或者擅自修改、涂改标签内容的；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（五）生产、经营已经公告停止使用的种子的；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（六）在未种植过的生态区域经营、推广未经试验成功的种子的。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第四十八</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违反本条例规定，有下列行为之一的，由县级以上种子管理机构责令改正，没收种子和违法所得，可以并处违法所得1倍以上3倍以下罚款；没有违法所得的，处1000元以上1万元以下罚款：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（一）生产、经营种子未按照规定进行备案的；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（二）未按规定取得种子经营备案书或者伪造、变造、买卖、租借备案书的；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（三）种子代销者超范围经营种子或者再次委托他人代销种子的；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（四）专门经营不再分装的包装种子者将包装种子拆包销售的；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（五）未向种子使用者提供种子的简要性状、主要栽培措施、使用条件的说明与有关咨询服务的。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第四十九</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农业行政主管部门、种子管理机构及其工作人员有下列行为之一的，对直接负责的主管人员或者其他直接责任人员，依法给予处分；构成犯罪的，依法追究刑事责任：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（一）不按照规定核发种子生产许可证、种子经营许可证、备案书的；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（二）非法干预种子生产者、经营者、使用者自主权的；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（三）参与或者从事种子生产、经营活动的；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（四）擅自公开或者泄漏被检查者商业秘密的；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（五）刁难当事人、乱收费或者索贿受贿的；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（六）违反本条例规定的程序查封、暂扣种子的；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eastAsia="zh-CN" w:bidi="ar"/>
        </w:rPr>
      </w:pPr>
      <w:r>
        <w:rPr>
          <w:rFonts w:hint="default" w:ascii="Times New Roman" w:hAnsi="Times New Roman" w:eastAsia="仿宋_GB2312" w:cs="Times New Roman"/>
          <w:b w:val="0"/>
          <w:bCs/>
          <w:snapToGrid w:val="0"/>
          <w:color w:val="000000"/>
          <w:spacing w:val="0"/>
          <w:kern w:val="21"/>
          <w:sz w:val="32"/>
          <w:szCs w:val="32"/>
          <w:lang w:val="en-US" w:eastAsia="zh-CN" w:bidi="ar"/>
        </w:rPr>
        <w:t>（七）其他徇私舞弊、滥用职权、玩忽职守行为的。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b w:val="0"/>
          <w:bCs/>
          <w:snapToGrid w:val="0"/>
          <w:color w:val="000000"/>
          <w:spacing w:val="0"/>
          <w:kern w:val="21"/>
          <w:sz w:val="32"/>
          <w:szCs w:val="32"/>
          <w:shd w:val="clear" w:color="auto" w:fill="FFFFFF"/>
          <w:lang w:val="en-US" w:eastAsia="zh-CN" w:bidi="ar"/>
        </w:rPr>
      </w:pPr>
      <w:r>
        <w:rPr>
          <w:rFonts w:hint="default" w:ascii="黑体" w:hAnsi="黑体" w:eastAsia="黑体" w:cs="黑体"/>
          <w:b w:val="0"/>
          <w:bCs/>
          <w:snapToGrid w:val="0"/>
          <w:color w:val="000000"/>
          <w:spacing w:val="0"/>
          <w:kern w:val="21"/>
          <w:sz w:val="32"/>
          <w:szCs w:val="32"/>
          <w:shd w:val="clear" w:color="auto" w:fill="FFFFFF"/>
          <w:lang w:val="en-US" w:eastAsia="zh-CN" w:bidi="ar"/>
        </w:rPr>
        <w:t xml:space="preserve">第十章 </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 </w:t>
      </w:r>
      <w:r>
        <w:rPr>
          <w:rFonts w:hint="default" w:ascii="黑体" w:hAnsi="黑体" w:eastAsia="黑体" w:cs="黑体"/>
          <w:b w:val="0"/>
          <w:bCs/>
          <w:snapToGrid w:val="0"/>
          <w:color w:val="000000"/>
          <w:spacing w:val="0"/>
          <w:kern w:val="21"/>
          <w:sz w:val="32"/>
          <w:szCs w:val="32"/>
          <w:shd w:val="clear" w:color="auto" w:fill="FFFFFF"/>
          <w:lang w:val="en-US" w:eastAsia="zh-CN" w:bidi="ar"/>
        </w:rPr>
        <w:t>附则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eastAsia" w:ascii="黑体" w:hAnsi="黑体" w:eastAsia="黑体" w:cs="黑体"/>
          <w:b w:val="0"/>
          <w:bCs/>
          <w:snapToGrid w:val="0"/>
          <w:color w:val="000000"/>
          <w:spacing w:val="0"/>
          <w:kern w:val="21"/>
          <w:sz w:val="32"/>
          <w:szCs w:val="32"/>
          <w:lang w:val="en-US" w:eastAsia="zh-CN" w:bidi="ar"/>
        </w:rPr>
        <w:t>第五十条</w:t>
      </w:r>
      <w:r>
        <w:rPr>
          <w:rFonts w:hint="eastAsia" w:ascii="Times New Roman" w:hAnsi="Times New Roman" w:eastAsia="仿宋_GB2312" w:cs="Times New Roman"/>
          <w:b w:val="0"/>
          <w:bCs/>
          <w:snapToGrid w:val="0"/>
          <w:color w:val="000000"/>
          <w:spacing w:val="0"/>
          <w:kern w:val="21"/>
          <w:sz w:val="32"/>
          <w:szCs w:val="32"/>
          <w:lang w:val="en-US" w:eastAsia="zh-CN" w:bidi="ar"/>
        </w:rPr>
        <w:t xml:space="preserve">  </w:t>
      </w:r>
      <w:r>
        <w:rPr>
          <w:rFonts w:hint="default" w:ascii="Times New Roman" w:hAnsi="Times New Roman" w:eastAsia="仿宋_GB2312" w:cs="Times New Roman"/>
          <w:b w:val="0"/>
          <w:bCs/>
          <w:snapToGrid w:val="0"/>
          <w:color w:val="000000"/>
          <w:spacing w:val="0"/>
          <w:kern w:val="21"/>
          <w:sz w:val="32"/>
          <w:szCs w:val="32"/>
          <w:lang w:val="en-US" w:eastAsia="zh-CN" w:bidi="ar"/>
        </w:rPr>
        <w:t>本条例所称的农作物种子是指用于农业生产的粮食、棉花、油料、麻类、糖料、蔬菜、果树（干果除外）、茶树、花卉（野生珍贵花卉除外）、桑树、非野生中药材、草类、绿肥、食用菌、香料等农作物以及橡胶等热带作物的籽粒、果实和根、茎、苗、芽、叶等种植材料或者繁殖材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第五十一</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种质资源库是指收集和保存种质资源的场所。</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种质资源保护区是指在原地保存种质资源的场所。</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种质资源保护地是指在原生地以外栽培的保存种质资源的场地。</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第五十二</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本条例自2008年6月1日起施行。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p>
    <w:p>
      <w:pPr>
        <w:rPr>
          <w:rFonts w:hint="default"/>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1588" w:bottom="1871" w:left="1588" w:header="1418"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Fonts w:hint="eastAsia"/>
        <w:sz w:val="28"/>
        <w:szCs w:val="28"/>
      </w:rPr>
    </w:pPr>
    <w:r>
      <w:rPr>
        <w:rStyle w:val="15"/>
        <w:rFonts w:hint="eastAsia"/>
        <w:color w:val="FFFFFF"/>
        <w:sz w:val="28"/>
        <w:szCs w:val="28"/>
      </w:rPr>
      <w:t>—</w:t>
    </w:r>
    <w:r>
      <w:rPr>
        <w:rStyle w:val="15"/>
        <w:rFonts w:hint="eastAsia"/>
        <w:sz w:val="28"/>
        <w:szCs w:val="28"/>
      </w:rPr>
      <w:t>—</w:t>
    </w:r>
    <w:r>
      <w:rPr>
        <w:rStyle w:val="15"/>
        <w:rFonts w:hint="eastAsia" w:ascii="宋体" w:hAnsi="宋体"/>
        <w:sz w:val="28"/>
        <w:szCs w:val="28"/>
      </w:rPr>
      <w:t xml:space="preserve"> </w:t>
    </w: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lang/>
      </w:rPr>
      <w:t>4</w:t>
    </w:r>
    <w:r>
      <w:rPr>
        <w:sz w:val="28"/>
        <w:szCs w:val="28"/>
      </w:rPr>
      <w:fldChar w:fldCharType="end"/>
    </w:r>
    <w:r>
      <w:rPr>
        <w:rStyle w:val="15"/>
        <w:rFonts w:hint="eastAsia" w:ascii="宋体" w:hAnsi="宋体"/>
        <w:sz w:val="28"/>
        <w:szCs w:val="28"/>
      </w:rPr>
      <w:t xml:space="preserve"> </w:t>
    </w:r>
    <w:r>
      <w:rPr>
        <w:rStyle w:val="15"/>
        <w:rFonts w:hint="eastAsia"/>
        <w:sz w:val="28"/>
        <w:szCs w:val="28"/>
      </w:rPr>
      <w:t>—</w:t>
    </w:r>
    <w:r>
      <w:rPr>
        <w:rStyle w:val="15"/>
        <w:rFonts w:hint="eastAsia"/>
        <w:color w:val="FFFFFF"/>
        <w:sz w:val="28"/>
        <w:szCs w:val="28"/>
      </w:rPr>
      <w:t>—</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separate"/>
    </w:r>
    <w:r>
      <w:rPr>
        <w:rStyle w:val="15"/>
        <w:lang/>
      </w:rPr>
      <w:t>22</w: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56"/>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0F"/>
    <w:rsid w:val="000008D3"/>
    <w:rsid w:val="000013A7"/>
    <w:rsid w:val="00002075"/>
    <w:rsid w:val="000023FC"/>
    <w:rsid w:val="00005BF7"/>
    <w:rsid w:val="00005DB4"/>
    <w:rsid w:val="000075A4"/>
    <w:rsid w:val="00007A8F"/>
    <w:rsid w:val="00007ACA"/>
    <w:rsid w:val="000103C6"/>
    <w:rsid w:val="00010FED"/>
    <w:rsid w:val="00011E20"/>
    <w:rsid w:val="000163AD"/>
    <w:rsid w:val="00016C25"/>
    <w:rsid w:val="00021521"/>
    <w:rsid w:val="00023C1A"/>
    <w:rsid w:val="00025644"/>
    <w:rsid w:val="00025AFA"/>
    <w:rsid w:val="00025ECD"/>
    <w:rsid w:val="00026448"/>
    <w:rsid w:val="00026FEC"/>
    <w:rsid w:val="00027255"/>
    <w:rsid w:val="00027FDD"/>
    <w:rsid w:val="00031AA4"/>
    <w:rsid w:val="00032B43"/>
    <w:rsid w:val="0003600E"/>
    <w:rsid w:val="000378DD"/>
    <w:rsid w:val="00043031"/>
    <w:rsid w:val="00044749"/>
    <w:rsid w:val="00050E9F"/>
    <w:rsid w:val="00050F5A"/>
    <w:rsid w:val="00050FB2"/>
    <w:rsid w:val="00052EB1"/>
    <w:rsid w:val="00053B36"/>
    <w:rsid w:val="000547A2"/>
    <w:rsid w:val="000603DC"/>
    <w:rsid w:val="00061913"/>
    <w:rsid w:val="000636B5"/>
    <w:rsid w:val="00063912"/>
    <w:rsid w:val="0006394E"/>
    <w:rsid w:val="000642FD"/>
    <w:rsid w:val="00065D1F"/>
    <w:rsid w:val="00065FAE"/>
    <w:rsid w:val="00066ACC"/>
    <w:rsid w:val="0006708D"/>
    <w:rsid w:val="000709B5"/>
    <w:rsid w:val="00071B85"/>
    <w:rsid w:val="00071C14"/>
    <w:rsid w:val="0007425F"/>
    <w:rsid w:val="00075AE7"/>
    <w:rsid w:val="00084B3D"/>
    <w:rsid w:val="00084CDC"/>
    <w:rsid w:val="00085800"/>
    <w:rsid w:val="00085E8A"/>
    <w:rsid w:val="00085ECE"/>
    <w:rsid w:val="00085ED2"/>
    <w:rsid w:val="00086E1B"/>
    <w:rsid w:val="0009126E"/>
    <w:rsid w:val="00091378"/>
    <w:rsid w:val="00093418"/>
    <w:rsid w:val="00093BC4"/>
    <w:rsid w:val="000965A2"/>
    <w:rsid w:val="00096EE7"/>
    <w:rsid w:val="00097A1B"/>
    <w:rsid w:val="000A0EAE"/>
    <w:rsid w:val="000A12A8"/>
    <w:rsid w:val="000A1DE5"/>
    <w:rsid w:val="000A27C5"/>
    <w:rsid w:val="000A3115"/>
    <w:rsid w:val="000A32E6"/>
    <w:rsid w:val="000A39D3"/>
    <w:rsid w:val="000A3BAC"/>
    <w:rsid w:val="000A6F7E"/>
    <w:rsid w:val="000A7130"/>
    <w:rsid w:val="000B1083"/>
    <w:rsid w:val="000B1BF0"/>
    <w:rsid w:val="000B217C"/>
    <w:rsid w:val="000B39BE"/>
    <w:rsid w:val="000B3DAC"/>
    <w:rsid w:val="000B3F1A"/>
    <w:rsid w:val="000B432F"/>
    <w:rsid w:val="000B470F"/>
    <w:rsid w:val="000B6434"/>
    <w:rsid w:val="000B7F2C"/>
    <w:rsid w:val="000C049A"/>
    <w:rsid w:val="000C2208"/>
    <w:rsid w:val="000C339A"/>
    <w:rsid w:val="000C4718"/>
    <w:rsid w:val="000C4A75"/>
    <w:rsid w:val="000C5D37"/>
    <w:rsid w:val="000C5DF1"/>
    <w:rsid w:val="000C6EA6"/>
    <w:rsid w:val="000D1312"/>
    <w:rsid w:val="000D2BED"/>
    <w:rsid w:val="000D5EA4"/>
    <w:rsid w:val="000D6A1B"/>
    <w:rsid w:val="000E16E8"/>
    <w:rsid w:val="000E498E"/>
    <w:rsid w:val="000E57F0"/>
    <w:rsid w:val="000E6989"/>
    <w:rsid w:val="000E7EAE"/>
    <w:rsid w:val="000F0744"/>
    <w:rsid w:val="000F1535"/>
    <w:rsid w:val="000F28A6"/>
    <w:rsid w:val="000F2B98"/>
    <w:rsid w:val="000F3E57"/>
    <w:rsid w:val="000F3E83"/>
    <w:rsid w:val="000F4EBC"/>
    <w:rsid w:val="000F5611"/>
    <w:rsid w:val="0010372B"/>
    <w:rsid w:val="00103EDF"/>
    <w:rsid w:val="00110D74"/>
    <w:rsid w:val="001116E3"/>
    <w:rsid w:val="001142BD"/>
    <w:rsid w:val="00114E8C"/>
    <w:rsid w:val="0011549A"/>
    <w:rsid w:val="001172D3"/>
    <w:rsid w:val="00117B70"/>
    <w:rsid w:val="001228FB"/>
    <w:rsid w:val="001248F9"/>
    <w:rsid w:val="00125195"/>
    <w:rsid w:val="001277C3"/>
    <w:rsid w:val="0013101B"/>
    <w:rsid w:val="00131258"/>
    <w:rsid w:val="00132779"/>
    <w:rsid w:val="001334EF"/>
    <w:rsid w:val="00133660"/>
    <w:rsid w:val="00137B2F"/>
    <w:rsid w:val="00137B6D"/>
    <w:rsid w:val="00140A5D"/>
    <w:rsid w:val="0014156D"/>
    <w:rsid w:val="00141CCE"/>
    <w:rsid w:val="00141F95"/>
    <w:rsid w:val="001426C9"/>
    <w:rsid w:val="00142A90"/>
    <w:rsid w:val="0014374E"/>
    <w:rsid w:val="00147CC0"/>
    <w:rsid w:val="001505ED"/>
    <w:rsid w:val="001506D1"/>
    <w:rsid w:val="001509CD"/>
    <w:rsid w:val="00150C8B"/>
    <w:rsid w:val="001512C4"/>
    <w:rsid w:val="00155276"/>
    <w:rsid w:val="00155EAE"/>
    <w:rsid w:val="00155F83"/>
    <w:rsid w:val="001567D4"/>
    <w:rsid w:val="0015695B"/>
    <w:rsid w:val="0015705E"/>
    <w:rsid w:val="00160308"/>
    <w:rsid w:val="00161244"/>
    <w:rsid w:val="001636FA"/>
    <w:rsid w:val="00163B98"/>
    <w:rsid w:val="00163F76"/>
    <w:rsid w:val="001656B6"/>
    <w:rsid w:val="00165F1F"/>
    <w:rsid w:val="0016621B"/>
    <w:rsid w:val="001665B3"/>
    <w:rsid w:val="00166F58"/>
    <w:rsid w:val="00170573"/>
    <w:rsid w:val="00170D34"/>
    <w:rsid w:val="0017141B"/>
    <w:rsid w:val="00171422"/>
    <w:rsid w:val="0017224B"/>
    <w:rsid w:val="001771B4"/>
    <w:rsid w:val="0018196D"/>
    <w:rsid w:val="001822EF"/>
    <w:rsid w:val="001828F6"/>
    <w:rsid w:val="001832F4"/>
    <w:rsid w:val="00183CF2"/>
    <w:rsid w:val="00184A93"/>
    <w:rsid w:val="001918A1"/>
    <w:rsid w:val="001918D9"/>
    <w:rsid w:val="00192449"/>
    <w:rsid w:val="00193445"/>
    <w:rsid w:val="00193E26"/>
    <w:rsid w:val="00194C64"/>
    <w:rsid w:val="00197289"/>
    <w:rsid w:val="001A18A2"/>
    <w:rsid w:val="001A2520"/>
    <w:rsid w:val="001A26F9"/>
    <w:rsid w:val="001A2F48"/>
    <w:rsid w:val="001A5146"/>
    <w:rsid w:val="001A6057"/>
    <w:rsid w:val="001B0582"/>
    <w:rsid w:val="001B058E"/>
    <w:rsid w:val="001B1E9D"/>
    <w:rsid w:val="001B37F3"/>
    <w:rsid w:val="001B3EC4"/>
    <w:rsid w:val="001B5F7C"/>
    <w:rsid w:val="001B619C"/>
    <w:rsid w:val="001B7112"/>
    <w:rsid w:val="001B759A"/>
    <w:rsid w:val="001C0365"/>
    <w:rsid w:val="001C24A4"/>
    <w:rsid w:val="001C26C6"/>
    <w:rsid w:val="001C39A3"/>
    <w:rsid w:val="001C3F74"/>
    <w:rsid w:val="001C5825"/>
    <w:rsid w:val="001C617D"/>
    <w:rsid w:val="001C77D0"/>
    <w:rsid w:val="001D20BC"/>
    <w:rsid w:val="001D269D"/>
    <w:rsid w:val="001D3982"/>
    <w:rsid w:val="001D4949"/>
    <w:rsid w:val="001D510C"/>
    <w:rsid w:val="001D669F"/>
    <w:rsid w:val="001D7AA1"/>
    <w:rsid w:val="001E0FD2"/>
    <w:rsid w:val="001E24E2"/>
    <w:rsid w:val="001E56B4"/>
    <w:rsid w:val="001E5969"/>
    <w:rsid w:val="001E6B87"/>
    <w:rsid w:val="001E7E8D"/>
    <w:rsid w:val="001F22FE"/>
    <w:rsid w:val="001F2357"/>
    <w:rsid w:val="001F2CC6"/>
    <w:rsid w:val="001F4279"/>
    <w:rsid w:val="001F5AD4"/>
    <w:rsid w:val="001F6A87"/>
    <w:rsid w:val="0020021D"/>
    <w:rsid w:val="00200CC3"/>
    <w:rsid w:val="00202F11"/>
    <w:rsid w:val="002038CF"/>
    <w:rsid w:val="00203CC5"/>
    <w:rsid w:val="00204A1A"/>
    <w:rsid w:val="002079B4"/>
    <w:rsid w:val="0021017B"/>
    <w:rsid w:val="002111D7"/>
    <w:rsid w:val="00212954"/>
    <w:rsid w:val="00213AA5"/>
    <w:rsid w:val="002142D3"/>
    <w:rsid w:val="002144DA"/>
    <w:rsid w:val="0021481F"/>
    <w:rsid w:val="00217411"/>
    <w:rsid w:val="002176B5"/>
    <w:rsid w:val="00220C9B"/>
    <w:rsid w:val="002213AA"/>
    <w:rsid w:val="00222E8C"/>
    <w:rsid w:val="00223DC8"/>
    <w:rsid w:val="00224521"/>
    <w:rsid w:val="00224C22"/>
    <w:rsid w:val="00226D23"/>
    <w:rsid w:val="00227C08"/>
    <w:rsid w:val="00230D12"/>
    <w:rsid w:val="0023175C"/>
    <w:rsid w:val="002319AB"/>
    <w:rsid w:val="00232676"/>
    <w:rsid w:val="002342A9"/>
    <w:rsid w:val="00234B34"/>
    <w:rsid w:val="0023580F"/>
    <w:rsid w:val="00236408"/>
    <w:rsid w:val="00236788"/>
    <w:rsid w:val="00236916"/>
    <w:rsid w:val="00237A7C"/>
    <w:rsid w:val="00240A58"/>
    <w:rsid w:val="00244713"/>
    <w:rsid w:val="00244EE6"/>
    <w:rsid w:val="002515BE"/>
    <w:rsid w:val="00252278"/>
    <w:rsid w:val="00252F86"/>
    <w:rsid w:val="00253228"/>
    <w:rsid w:val="00253F7B"/>
    <w:rsid w:val="00254DEA"/>
    <w:rsid w:val="002553D9"/>
    <w:rsid w:val="00255D2D"/>
    <w:rsid w:val="00256788"/>
    <w:rsid w:val="00256D0E"/>
    <w:rsid w:val="00260E99"/>
    <w:rsid w:val="002626F8"/>
    <w:rsid w:val="00262C5F"/>
    <w:rsid w:val="00264525"/>
    <w:rsid w:val="0026462F"/>
    <w:rsid w:val="0026491A"/>
    <w:rsid w:val="00264C6F"/>
    <w:rsid w:val="002652AD"/>
    <w:rsid w:val="00265791"/>
    <w:rsid w:val="0027173C"/>
    <w:rsid w:val="0027409E"/>
    <w:rsid w:val="0027470A"/>
    <w:rsid w:val="00274D29"/>
    <w:rsid w:val="0027530A"/>
    <w:rsid w:val="00277F15"/>
    <w:rsid w:val="00277F4B"/>
    <w:rsid w:val="00280EC9"/>
    <w:rsid w:val="002822CA"/>
    <w:rsid w:val="002841E8"/>
    <w:rsid w:val="002855FC"/>
    <w:rsid w:val="0028618B"/>
    <w:rsid w:val="00286DB3"/>
    <w:rsid w:val="00287756"/>
    <w:rsid w:val="0029226D"/>
    <w:rsid w:val="00294421"/>
    <w:rsid w:val="00294C98"/>
    <w:rsid w:val="00294E4B"/>
    <w:rsid w:val="00295A51"/>
    <w:rsid w:val="00295BE5"/>
    <w:rsid w:val="0029629D"/>
    <w:rsid w:val="002962CE"/>
    <w:rsid w:val="00296736"/>
    <w:rsid w:val="002973C6"/>
    <w:rsid w:val="00297522"/>
    <w:rsid w:val="002A1B48"/>
    <w:rsid w:val="002A22BE"/>
    <w:rsid w:val="002A2FA7"/>
    <w:rsid w:val="002A5D10"/>
    <w:rsid w:val="002B00EF"/>
    <w:rsid w:val="002B0C07"/>
    <w:rsid w:val="002B1B41"/>
    <w:rsid w:val="002B2A66"/>
    <w:rsid w:val="002B53D1"/>
    <w:rsid w:val="002B6C77"/>
    <w:rsid w:val="002C2ACB"/>
    <w:rsid w:val="002C2C70"/>
    <w:rsid w:val="002C71C4"/>
    <w:rsid w:val="002D051D"/>
    <w:rsid w:val="002D32FC"/>
    <w:rsid w:val="002D393B"/>
    <w:rsid w:val="002D3B15"/>
    <w:rsid w:val="002D4016"/>
    <w:rsid w:val="002D4564"/>
    <w:rsid w:val="002D4C95"/>
    <w:rsid w:val="002E2F1D"/>
    <w:rsid w:val="002E35EE"/>
    <w:rsid w:val="002E3777"/>
    <w:rsid w:val="002E6B63"/>
    <w:rsid w:val="002E6D46"/>
    <w:rsid w:val="002E77EF"/>
    <w:rsid w:val="002F0747"/>
    <w:rsid w:val="002F4B5E"/>
    <w:rsid w:val="002F5175"/>
    <w:rsid w:val="002F52A9"/>
    <w:rsid w:val="002F562A"/>
    <w:rsid w:val="002F5E89"/>
    <w:rsid w:val="002F64CE"/>
    <w:rsid w:val="002F75F5"/>
    <w:rsid w:val="002F78F0"/>
    <w:rsid w:val="00300253"/>
    <w:rsid w:val="003003D6"/>
    <w:rsid w:val="00300A1C"/>
    <w:rsid w:val="00300B76"/>
    <w:rsid w:val="003014D4"/>
    <w:rsid w:val="00302836"/>
    <w:rsid w:val="0030311C"/>
    <w:rsid w:val="00303456"/>
    <w:rsid w:val="00303550"/>
    <w:rsid w:val="00307E5A"/>
    <w:rsid w:val="003112FB"/>
    <w:rsid w:val="00312876"/>
    <w:rsid w:val="00312C7B"/>
    <w:rsid w:val="00313287"/>
    <w:rsid w:val="00313C15"/>
    <w:rsid w:val="00314C20"/>
    <w:rsid w:val="0031605B"/>
    <w:rsid w:val="00317C67"/>
    <w:rsid w:val="00324661"/>
    <w:rsid w:val="00324A71"/>
    <w:rsid w:val="003258C5"/>
    <w:rsid w:val="00326291"/>
    <w:rsid w:val="003303EA"/>
    <w:rsid w:val="00330A7B"/>
    <w:rsid w:val="003321B5"/>
    <w:rsid w:val="00334682"/>
    <w:rsid w:val="00335DA4"/>
    <w:rsid w:val="00335DCD"/>
    <w:rsid w:val="00336282"/>
    <w:rsid w:val="00336649"/>
    <w:rsid w:val="0033727E"/>
    <w:rsid w:val="003379B1"/>
    <w:rsid w:val="00340938"/>
    <w:rsid w:val="00340CB6"/>
    <w:rsid w:val="003419AF"/>
    <w:rsid w:val="00341F00"/>
    <w:rsid w:val="003423CE"/>
    <w:rsid w:val="0034386E"/>
    <w:rsid w:val="00343CB2"/>
    <w:rsid w:val="003440AB"/>
    <w:rsid w:val="00344F98"/>
    <w:rsid w:val="00346668"/>
    <w:rsid w:val="00346AA2"/>
    <w:rsid w:val="00347B4B"/>
    <w:rsid w:val="00350ACE"/>
    <w:rsid w:val="003512E9"/>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49F"/>
    <w:rsid w:val="0036289D"/>
    <w:rsid w:val="00363AC7"/>
    <w:rsid w:val="003666BA"/>
    <w:rsid w:val="0036722A"/>
    <w:rsid w:val="00370591"/>
    <w:rsid w:val="0037181D"/>
    <w:rsid w:val="00373B21"/>
    <w:rsid w:val="00376FC1"/>
    <w:rsid w:val="00377B5C"/>
    <w:rsid w:val="00377E15"/>
    <w:rsid w:val="003804A9"/>
    <w:rsid w:val="003810E0"/>
    <w:rsid w:val="003815FF"/>
    <w:rsid w:val="00382A47"/>
    <w:rsid w:val="00383E48"/>
    <w:rsid w:val="00384BC5"/>
    <w:rsid w:val="00384E25"/>
    <w:rsid w:val="00385381"/>
    <w:rsid w:val="00385B43"/>
    <w:rsid w:val="00386903"/>
    <w:rsid w:val="00390E07"/>
    <w:rsid w:val="003913CB"/>
    <w:rsid w:val="00392354"/>
    <w:rsid w:val="003956FF"/>
    <w:rsid w:val="0039570A"/>
    <w:rsid w:val="003961EB"/>
    <w:rsid w:val="00396840"/>
    <w:rsid w:val="0039746E"/>
    <w:rsid w:val="0039754D"/>
    <w:rsid w:val="003A4CDA"/>
    <w:rsid w:val="003A6D0F"/>
    <w:rsid w:val="003A76D9"/>
    <w:rsid w:val="003B0CDE"/>
    <w:rsid w:val="003B1C04"/>
    <w:rsid w:val="003B2169"/>
    <w:rsid w:val="003B2F47"/>
    <w:rsid w:val="003B5124"/>
    <w:rsid w:val="003B6EAB"/>
    <w:rsid w:val="003C006A"/>
    <w:rsid w:val="003C030E"/>
    <w:rsid w:val="003C0CDA"/>
    <w:rsid w:val="003C0D7B"/>
    <w:rsid w:val="003C2014"/>
    <w:rsid w:val="003C206E"/>
    <w:rsid w:val="003C5258"/>
    <w:rsid w:val="003C5EA8"/>
    <w:rsid w:val="003C6EA0"/>
    <w:rsid w:val="003C736D"/>
    <w:rsid w:val="003C7429"/>
    <w:rsid w:val="003C745D"/>
    <w:rsid w:val="003C7DAD"/>
    <w:rsid w:val="003C7DE7"/>
    <w:rsid w:val="003D06C3"/>
    <w:rsid w:val="003D06C5"/>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4350"/>
    <w:rsid w:val="003F793E"/>
    <w:rsid w:val="004004A2"/>
    <w:rsid w:val="004009EB"/>
    <w:rsid w:val="00400F84"/>
    <w:rsid w:val="00401231"/>
    <w:rsid w:val="00401BB3"/>
    <w:rsid w:val="004061AA"/>
    <w:rsid w:val="00406EC8"/>
    <w:rsid w:val="00407AB7"/>
    <w:rsid w:val="0041063C"/>
    <w:rsid w:val="00411D44"/>
    <w:rsid w:val="00412ACC"/>
    <w:rsid w:val="00414B71"/>
    <w:rsid w:val="00414C72"/>
    <w:rsid w:val="004150E6"/>
    <w:rsid w:val="00415463"/>
    <w:rsid w:val="0042269F"/>
    <w:rsid w:val="00423260"/>
    <w:rsid w:val="00424A87"/>
    <w:rsid w:val="00427CCA"/>
    <w:rsid w:val="00427D0B"/>
    <w:rsid w:val="00431961"/>
    <w:rsid w:val="00433E0E"/>
    <w:rsid w:val="00433EE8"/>
    <w:rsid w:val="00434C61"/>
    <w:rsid w:val="004375C6"/>
    <w:rsid w:val="00437A0E"/>
    <w:rsid w:val="00437A15"/>
    <w:rsid w:val="00440FCF"/>
    <w:rsid w:val="00444695"/>
    <w:rsid w:val="00445DB5"/>
    <w:rsid w:val="004468F9"/>
    <w:rsid w:val="00450750"/>
    <w:rsid w:val="004515B3"/>
    <w:rsid w:val="00451CA3"/>
    <w:rsid w:val="004538B3"/>
    <w:rsid w:val="00454818"/>
    <w:rsid w:val="00454E30"/>
    <w:rsid w:val="0045501D"/>
    <w:rsid w:val="0045508E"/>
    <w:rsid w:val="0045534E"/>
    <w:rsid w:val="00455550"/>
    <w:rsid w:val="004562FF"/>
    <w:rsid w:val="00456DAB"/>
    <w:rsid w:val="00461EDA"/>
    <w:rsid w:val="004705E3"/>
    <w:rsid w:val="00470D82"/>
    <w:rsid w:val="004712B0"/>
    <w:rsid w:val="00471B00"/>
    <w:rsid w:val="00472F2C"/>
    <w:rsid w:val="00475553"/>
    <w:rsid w:val="00476514"/>
    <w:rsid w:val="0047751B"/>
    <w:rsid w:val="00477D16"/>
    <w:rsid w:val="00477E53"/>
    <w:rsid w:val="004811DF"/>
    <w:rsid w:val="00482BB9"/>
    <w:rsid w:val="004837A0"/>
    <w:rsid w:val="0048391D"/>
    <w:rsid w:val="00484826"/>
    <w:rsid w:val="00485315"/>
    <w:rsid w:val="0049121C"/>
    <w:rsid w:val="00491E85"/>
    <w:rsid w:val="00493374"/>
    <w:rsid w:val="0049448D"/>
    <w:rsid w:val="00497287"/>
    <w:rsid w:val="004976C5"/>
    <w:rsid w:val="004978C8"/>
    <w:rsid w:val="00497C94"/>
    <w:rsid w:val="004A02D6"/>
    <w:rsid w:val="004A045B"/>
    <w:rsid w:val="004A1574"/>
    <w:rsid w:val="004A5B9E"/>
    <w:rsid w:val="004B0832"/>
    <w:rsid w:val="004B28A9"/>
    <w:rsid w:val="004B4E6F"/>
    <w:rsid w:val="004B609C"/>
    <w:rsid w:val="004C12AD"/>
    <w:rsid w:val="004C14A8"/>
    <w:rsid w:val="004C2944"/>
    <w:rsid w:val="004C45DE"/>
    <w:rsid w:val="004C5639"/>
    <w:rsid w:val="004C5DCA"/>
    <w:rsid w:val="004C717C"/>
    <w:rsid w:val="004C7CB2"/>
    <w:rsid w:val="004D09B9"/>
    <w:rsid w:val="004D0E03"/>
    <w:rsid w:val="004D28A8"/>
    <w:rsid w:val="004D35DF"/>
    <w:rsid w:val="004D4469"/>
    <w:rsid w:val="004D6518"/>
    <w:rsid w:val="004D78B4"/>
    <w:rsid w:val="004D7EDC"/>
    <w:rsid w:val="004E1ED1"/>
    <w:rsid w:val="004E25DD"/>
    <w:rsid w:val="004E26D2"/>
    <w:rsid w:val="004E2747"/>
    <w:rsid w:val="004E2BB2"/>
    <w:rsid w:val="004E4BC1"/>
    <w:rsid w:val="004E52FC"/>
    <w:rsid w:val="004E5C2E"/>
    <w:rsid w:val="004E7A34"/>
    <w:rsid w:val="004F0CA0"/>
    <w:rsid w:val="004F0E56"/>
    <w:rsid w:val="004F1E50"/>
    <w:rsid w:val="004F24CD"/>
    <w:rsid w:val="004F5B84"/>
    <w:rsid w:val="004F649B"/>
    <w:rsid w:val="004F692D"/>
    <w:rsid w:val="004F6A1B"/>
    <w:rsid w:val="004F760D"/>
    <w:rsid w:val="00500915"/>
    <w:rsid w:val="00503B18"/>
    <w:rsid w:val="0050552A"/>
    <w:rsid w:val="00506A30"/>
    <w:rsid w:val="00506B28"/>
    <w:rsid w:val="00507AF3"/>
    <w:rsid w:val="0051015C"/>
    <w:rsid w:val="00510676"/>
    <w:rsid w:val="00511D64"/>
    <w:rsid w:val="00513A3B"/>
    <w:rsid w:val="00514D81"/>
    <w:rsid w:val="0051575F"/>
    <w:rsid w:val="005165A6"/>
    <w:rsid w:val="005212BC"/>
    <w:rsid w:val="00521F56"/>
    <w:rsid w:val="00522761"/>
    <w:rsid w:val="00522DE3"/>
    <w:rsid w:val="00523B71"/>
    <w:rsid w:val="00524310"/>
    <w:rsid w:val="00525139"/>
    <w:rsid w:val="0052518A"/>
    <w:rsid w:val="00525E19"/>
    <w:rsid w:val="005261FC"/>
    <w:rsid w:val="005265D0"/>
    <w:rsid w:val="00527A5D"/>
    <w:rsid w:val="005311AE"/>
    <w:rsid w:val="00531B35"/>
    <w:rsid w:val="005329E4"/>
    <w:rsid w:val="00532D97"/>
    <w:rsid w:val="005334DB"/>
    <w:rsid w:val="00533E22"/>
    <w:rsid w:val="0053502F"/>
    <w:rsid w:val="00536058"/>
    <w:rsid w:val="005362BE"/>
    <w:rsid w:val="005373B7"/>
    <w:rsid w:val="00537CE8"/>
    <w:rsid w:val="0054107D"/>
    <w:rsid w:val="00543023"/>
    <w:rsid w:val="00543DDA"/>
    <w:rsid w:val="00545F82"/>
    <w:rsid w:val="00545FD3"/>
    <w:rsid w:val="005462F5"/>
    <w:rsid w:val="00546537"/>
    <w:rsid w:val="005477A1"/>
    <w:rsid w:val="00552413"/>
    <w:rsid w:val="005539C4"/>
    <w:rsid w:val="00555398"/>
    <w:rsid w:val="005553F7"/>
    <w:rsid w:val="00560465"/>
    <w:rsid w:val="005608F0"/>
    <w:rsid w:val="00560DB7"/>
    <w:rsid w:val="00561B20"/>
    <w:rsid w:val="00561E58"/>
    <w:rsid w:val="00564336"/>
    <w:rsid w:val="0056477A"/>
    <w:rsid w:val="00564F8A"/>
    <w:rsid w:val="005657E6"/>
    <w:rsid w:val="005659D5"/>
    <w:rsid w:val="005663A0"/>
    <w:rsid w:val="005664BB"/>
    <w:rsid w:val="005668B8"/>
    <w:rsid w:val="00571A42"/>
    <w:rsid w:val="00571A9A"/>
    <w:rsid w:val="00571FA3"/>
    <w:rsid w:val="00572373"/>
    <w:rsid w:val="0057307B"/>
    <w:rsid w:val="005732DB"/>
    <w:rsid w:val="005750FF"/>
    <w:rsid w:val="00576A4E"/>
    <w:rsid w:val="00576C43"/>
    <w:rsid w:val="00577524"/>
    <w:rsid w:val="00577762"/>
    <w:rsid w:val="005812C9"/>
    <w:rsid w:val="00581B52"/>
    <w:rsid w:val="00582B64"/>
    <w:rsid w:val="0058310B"/>
    <w:rsid w:val="0058312F"/>
    <w:rsid w:val="0058370C"/>
    <w:rsid w:val="00585D13"/>
    <w:rsid w:val="00586FA7"/>
    <w:rsid w:val="00587E13"/>
    <w:rsid w:val="00590B05"/>
    <w:rsid w:val="005921CB"/>
    <w:rsid w:val="00592658"/>
    <w:rsid w:val="005942DD"/>
    <w:rsid w:val="0059585B"/>
    <w:rsid w:val="00595A63"/>
    <w:rsid w:val="00596033"/>
    <w:rsid w:val="005966E7"/>
    <w:rsid w:val="00596816"/>
    <w:rsid w:val="0059799A"/>
    <w:rsid w:val="005A015B"/>
    <w:rsid w:val="005A3C22"/>
    <w:rsid w:val="005A5CAD"/>
    <w:rsid w:val="005A69FC"/>
    <w:rsid w:val="005A6A5A"/>
    <w:rsid w:val="005B05E9"/>
    <w:rsid w:val="005B062C"/>
    <w:rsid w:val="005B25AD"/>
    <w:rsid w:val="005B3B43"/>
    <w:rsid w:val="005B466A"/>
    <w:rsid w:val="005B4EFC"/>
    <w:rsid w:val="005B5DCC"/>
    <w:rsid w:val="005C275A"/>
    <w:rsid w:val="005C27D6"/>
    <w:rsid w:val="005C3C5E"/>
    <w:rsid w:val="005C41E5"/>
    <w:rsid w:val="005C5734"/>
    <w:rsid w:val="005C5CB7"/>
    <w:rsid w:val="005C5F92"/>
    <w:rsid w:val="005C7834"/>
    <w:rsid w:val="005C7E96"/>
    <w:rsid w:val="005D21EF"/>
    <w:rsid w:val="005D6305"/>
    <w:rsid w:val="005D6717"/>
    <w:rsid w:val="005D69A4"/>
    <w:rsid w:val="005D7425"/>
    <w:rsid w:val="005D7A47"/>
    <w:rsid w:val="005E06EF"/>
    <w:rsid w:val="005E096E"/>
    <w:rsid w:val="005E3F44"/>
    <w:rsid w:val="005E4426"/>
    <w:rsid w:val="005E4840"/>
    <w:rsid w:val="005E5CBF"/>
    <w:rsid w:val="005E74D8"/>
    <w:rsid w:val="005F03A8"/>
    <w:rsid w:val="005F0B5E"/>
    <w:rsid w:val="005F190B"/>
    <w:rsid w:val="005F22BA"/>
    <w:rsid w:val="005F25DF"/>
    <w:rsid w:val="005F3C92"/>
    <w:rsid w:val="005F47CF"/>
    <w:rsid w:val="005F554C"/>
    <w:rsid w:val="005F5DC1"/>
    <w:rsid w:val="005F68C1"/>
    <w:rsid w:val="005F7293"/>
    <w:rsid w:val="005F74C1"/>
    <w:rsid w:val="00600691"/>
    <w:rsid w:val="00601AC2"/>
    <w:rsid w:val="00602492"/>
    <w:rsid w:val="00602A52"/>
    <w:rsid w:val="006058A8"/>
    <w:rsid w:val="00605D56"/>
    <w:rsid w:val="00606A54"/>
    <w:rsid w:val="00607031"/>
    <w:rsid w:val="00610AC3"/>
    <w:rsid w:val="0061143E"/>
    <w:rsid w:val="00612FA8"/>
    <w:rsid w:val="006138BC"/>
    <w:rsid w:val="00613ABF"/>
    <w:rsid w:val="00613C54"/>
    <w:rsid w:val="00614D60"/>
    <w:rsid w:val="00616760"/>
    <w:rsid w:val="006167C1"/>
    <w:rsid w:val="0062203E"/>
    <w:rsid w:val="00622B20"/>
    <w:rsid w:val="00622D34"/>
    <w:rsid w:val="00622EBB"/>
    <w:rsid w:val="006233D9"/>
    <w:rsid w:val="00623A5A"/>
    <w:rsid w:val="0062419B"/>
    <w:rsid w:val="00624F26"/>
    <w:rsid w:val="00624FE1"/>
    <w:rsid w:val="00625001"/>
    <w:rsid w:val="00626C85"/>
    <w:rsid w:val="00630264"/>
    <w:rsid w:val="006303EA"/>
    <w:rsid w:val="0063280F"/>
    <w:rsid w:val="006347E9"/>
    <w:rsid w:val="0063598F"/>
    <w:rsid w:val="00636B02"/>
    <w:rsid w:val="00637009"/>
    <w:rsid w:val="00637634"/>
    <w:rsid w:val="00637AEC"/>
    <w:rsid w:val="006404A6"/>
    <w:rsid w:val="00640FC6"/>
    <w:rsid w:val="0064173E"/>
    <w:rsid w:val="006428C7"/>
    <w:rsid w:val="006450C5"/>
    <w:rsid w:val="00646BC6"/>
    <w:rsid w:val="00651025"/>
    <w:rsid w:val="006513B3"/>
    <w:rsid w:val="00652BE1"/>
    <w:rsid w:val="00661FC6"/>
    <w:rsid w:val="00662594"/>
    <w:rsid w:val="0066294F"/>
    <w:rsid w:val="00662F14"/>
    <w:rsid w:val="00663327"/>
    <w:rsid w:val="00665204"/>
    <w:rsid w:val="00665D70"/>
    <w:rsid w:val="00666686"/>
    <w:rsid w:val="00667180"/>
    <w:rsid w:val="00667934"/>
    <w:rsid w:val="00667BF4"/>
    <w:rsid w:val="0067024E"/>
    <w:rsid w:val="006708EE"/>
    <w:rsid w:val="00670ECB"/>
    <w:rsid w:val="00671C04"/>
    <w:rsid w:val="00673C93"/>
    <w:rsid w:val="00676784"/>
    <w:rsid w:val="00677138"/>
    <w:rsid w:val="006772AC"/>
    <w:rsid w:val="00677D9C"/>
    <w:rsid w:val="00677FDB"/>
    <w:rsid w:val="0068023E"/>
    <w:rsid w:val="00680A4F"/>
    <w:rsid w:val="006823A5"/>
    <w:rsid w:val="006827C6"/>
    <w:rsid w:val="0068300F"/>
    <w:rsid w:val="00685049"/>
    <w:rsid w:val="00685EB0"/>
    <w:rsid w:val="00686517"/>
    <w:rsid w:val="00686943"/>
    <w:rsid w:val="0068760C"/>
    <w:rsid w:val="00687E7F"/>
    <w:rsid w:val="0069084D"/>
    <w:rsid w:val="00690B1E"/>
    <w:rsid w:val="00691092"/>
    <w:rsid w:val="00692232"/>
    <w:rsid w:val="00692392"/>
    <w:rsid w:val="00692601"/>
    <w:rsid w:val="0069267A"/>
    <w:rsid w:val="006937C2"/>
    <w:rsid w:val="00694848"/>
    <w:rsid w:val="00695639"/>
    <w:rsid w:val="00695792"/>
    <w:rsid w:val="00695E64"/>
    <w:rsid w:val="006A0213"/>
    <w:rsid w:val="006A0F19"/>
    <w:rsid w:val="006A34F9"/>
    <w:rsid w:val="006A3E9B"/>
    <w:rsid w:val="006A424B"/>
    <w:rsid w:val="006A492F"/>
    <w:rsid w:val="006B0AEA"/>
    <w:rsid w:val="006B1D90"/>
    <w:rsid w:val="006B1FBC"/>
    <w:rsid w:val="006B2D8C"/>
    <w:rsid w:val="006B43A3"/>
    <w:rsid w:val="006B6005"/>
    <w:rsid w:val="006B646B"/>
    <w:rsid w:val="006B651E"/>
    <w:rsid w:val="006B7A5F"/>
    <w:rsid w:val="006C1DE4"/>
    <w:rsid w:val="006C291E"/>
    <w:rsid w:val="006C306C"/>
    <w:rsid w:val="006C6444"/>
    <w:rsid w:val="006C6F83"/>
    <w:rsid w:val="006C7304"/>
    <w:rsid w:val="006C749D"/>
    <w:rsid w:val="006C7A0C"/>
    <w:rsid w:val="006D08D2"/>
    <w:rsid w:val="006D1CE9"/>
    <w:rsid w:val="006D2E28"/>
    <w:rsid w:val="006D2E2F"/>
    <w:rsid w:val="006D3B45"/>
    <w:rsid w:val="006D3C50"/>
    <w:rsid w:val="006D3FB1"/>
    <w:rsid w:val="006D452F"/>
    <w:rsid w:val="006D4A19"/>
    <w:rsid w:val="006D5126"/>
    <w:rsid w:val="006D5523"/>
    <w:rsid w:val="006D6065"/>
    <w:rsid w:val="006D61D7"/>
    <w:rsid w:val="006D7C4F"/>
    <w:rsid w:val="006E3714"/>
    <w:rsid w:val="006E3BED"/>
    <w:rsid w:val="006E6631"/>
    <w:rsid w:val="006E67B4"/>
    <w:rsid w:val="006E7A90"/>
    <w:rsid w:val="006E7F9B"/>
    <w:rsid w:val="006F20DF"/>
    <w:rsid w:val="006F2F68"/>
    <w:rsid w:val="006F4BBC"/>
    <w:rsid w:val="006F4EF0"/>
    <w:rsid w:val="00701632"/>
    <w:rsid w:val="007023A6"/>
    <w:rsid w:val="00702D0B"/>
    <w:rsid w:val="00704467"/>
    <w:rsid w:val="0070468A"/>
    <w:rsid w:val="00705025"/>
    <w:rsid w:val="00710D37"/>
    <w:rsid w:val="0071137A"/>
    <w:rsid w:val="0071352C"/>
    <w:rsid w:val="00713BBE"/>
    <w:rsid w:val="00716201"/>
    <w:rsid w:val="00716410"/>
    <w:rsid w:val="00716D9F"/>
    <w:rsid w:val="00717735"/>
    <w:rsid w:val="00717A02"/>
    <w:rsid w:val="0072107A"/>
    <w:rsid w:val="0072157B"/>
    <w:rsid w:val="00721C6B"/>
    <w:rsid w:val="00722199"/>
    <w:rsid w:val="00724E4E"/>
    <w:rsid w:val="007268C0"/>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7D55"/>
    <w:rsid w:val="007545DF"/>
    <w:rsid w:val="00761BE1"/>
    <w:rsid w:val="00761DAD"/>
    <w:rsid w:val="0076259D"/>
    <w:rsid w:val="007653A4"/>
    <w:rsid w:val="007660CD"/>
    <w:rsid w:val="00767A43"/>
    <w:rsid w:val="00770DB1"/>
    <w:rsid w:val="00772AF9"/>
    <w:rsid w:val="007733AF"/>
    <w:rsid w:val="0077427A"/>
    <w:rsid w:val="00776185"/>
    <w:rsid w:val="00776A87"/>
    <w:rsid w:val="007775C0"/>
    <w:rsid w:val="00777EA8"/>
    <w:rsid w:val="00777EF5"/>
    <w:rsid w:val="00780CE3"/>
    <w:rsid w:val="00780D6D"/>
    <w:rsid w:val="00781BC1"/>
    <w:rsid w:val="00781D00"/>
    <w:rsid w:val="00782E64"/>
    <w:rsid w:val="00783028"/>
    <w:rsid w:val="00784643"/>
    <w:rsid w:val="00785BD4"/>
    <w:rsid w:val="00786681"/>
    <w:rsid w:val="00787C8B"/>
    <w:rsid w:val="00790F21"/>
    <w:rsid w:val="00793D4D"/>
    <w:rsid w:val="00793FA9"/>
    <w:rsid w:val="007A0391"/>
    <w:rsid w:val="007A03B2"/>
    <w:rsid w:val="007A2F56"/>
    <w:rsid w:val="007A2F8D"/>
    <w:rsid w:val="007A310F"/>
    <w:rsid w:val="007A3790"/>
    <w:rsid w:val="007A3A27"/>
    <w:rsid w:val="007A4A9B"/>
    <w:rsid w:val="007A4B23"/>
    <w:rsid w:val="007A5A6F"/>
    <w:rsid w:val="007A63E9"/>
    <w:rsid w:val="007A7A48"/>
    <w:rsid w:val="007B1EE8"/>
    <w:rsid w:val="007B2F41"/>
    <w:rsid w:val="007B432D"/>
    <w:rsid w:val="007B538C"/>
    <w:rsid w:val="007B7C57"/>
    <w:rsid w:val="007C1B78"/>
    <w:rsid w:val="007C5398"/>
    <w:rsid w:val="007C62D5"/>
    <w:rsid w:val="007D1628"/>
    <w:rsid w:val="007D3A4E"/>
    <w:rsid w:val="007D4293"/>
    <w:rsid w:val="007D47BC"/>
    <w:rsid w:val="007D5C85"/>
    <w:rsid w:val="007D7FF2"/>
    <w:rsid w:val="007E0A96"/>
    <w:rsid w:val="007E3254"/>
    <w:rsid w:val="007E40B1"/>
    <w:rsid w:val="007E7B2A"/>
    <w:rsid w:val="007E7D39"/>
    <w:rsid w:val="007F05E8"/>
    <w:rsid w:val="007F0836"/>
    <w:rsid w:val="007F25A9"/>
    <w:rsid w:val="007F3171"/>
    <w:rsid w:val="007F3175"/>
    <w:rsid w:val="007F51F6"/>
    <w:rsid w:val="007F591E"/>
    <w:rsid w:val="007F5A47"/>
    <w:rsid w:val="007F6D62"/>
    <w:rsid w:val="008004B0"/>
    <w:rsid w:val="00802824"/>
    <w:rsid w:val="00802C03"/>
    <w:rsid w:val="0080554E"/>
    <w:rsid w:val="00810BC2"/>
    <w:rsid w:val="008119A1"/>
    <w:rsid w:val="00813BFB"/>
    <w:rsid w:val="00813FC9"/>
    <w:rsid w:val="008151E6"/>
    <w:rsid w:val="008176E7"/>
    <w:rsid w:val="008204CE"/>
    <w:rsid w:val="00822240"/>
    <w:rsid w:val="0082224F"/>
    <w:rsid w:val="00823124"/>
    <w:rsid w:val="008231C3"/>
    <w:rsid w:val="00824D89"/>
    <w:rsid w:val="008261C4"/>
    <w:rsid w:val="0082627D"/>
    <w:rsid w:val="008268B3"/>
    <w:rsid w:val="00826ED5"/>
    <w:rsid w:val="00826FF1"/>
    <w:rsid w:val="008309D6"/>
    <w:rsid w:val="00831305"/>
    <w:rsid w:val="008323B0"/>
    <w:rsid w:val="008348B1"/>
    <w:rsid w:val="00835785"/>
    <w:rsid w:val="008358A8"/>
    <w:rsid w:val="00837A6B"/>
    <w:rsid w:val="00837AF3"/>
    <w:rsid w:val="00837F9D"/>
    <w:rsid w:val="0084108F"/>
    <w:rsid w:val="008431A5"/>
    <w:rsid w:val="00846DB7"/>
    <w:rsid w:val="008505C5"/>
    <w:rsid w:val="00850CED"/>
    <w:rsid w:val="00853B08"/>
    <w:rsid w:val="008558AC"/>
    <w:rsid w:val="00856C5C"/>
    <w:rsid w:val="00856DD4"/>
    <w:rsid w:val="00863DFC"/>
    <w:rsid w:val="00866AD0"/>
    <w:rsid w:val="008704E4"/>
    <w:rsid w:val="00870932"/>
    <w:rsid w:val="00870CD2"/>
    <w:rsid w:val="00873116"/>
    <w:rsid w:val="00874211"/>
    <w:rsid w:val="008742F8"/>
    <w:rsid w:val="00875938"/>
    <w:rsid w:val="008767B8"/>
    <w:rsid w:val="008772DB"/>
    <w:rsid w:val="0087793E"/>
    <w:rsid w:val="00877E16"/>
    <w:rsid w:val="0088113B"/>
    <w:rsid w:val="00882601"/>
    <w:rsid w:val="008829A1"/>
    <w:rsid w:val="00884248"/>
    <w:rsid w:val="00885E2B"/>
    <w:rsid w:val="0088642B"/>
    <w:rsid w:val="00890112"/>
    <w:rsid w:val="008927E4"/>
    <w:rsid w:val="00895E2D"/>
    <w:rsid w:val="00896105"/>
    <w:rsid w:val="008A0A47"/>
    <w:rsid w:val="008A260F"/>
    <w:rsid w:val="008A4B97"/>
    <w:rsid w:val="008A67DB"/>
    <w:rsid w:val="008A6814"/>
    <w:rsid w:val="008B0787"/>
    <w:rsid w:val="008B0B47"/>
    <w:rsid w:val="008B1868"/>
    <w:rsid w:val="008B1EA8"/>
    <w:rsid w:val="008B26F7"/>
    <w:rsid w:val="008B3807"/>
    <w:rsid w:val="008B3B78"/>
    <w:rsid w:val="008B5896"/>
    <w:rsid w:val="008B61DC"/>
    <w:rsid w:val="008B6E5A"/>
    <w:rsid w:val="008B74CA"/>
    <w:rsid w:val="008C0AF3"/>
    <w:rsid w:val="008C2355"/>
    <w:rsid w:val="008C31DA"/>
    <w:rsid w:val="008C4688"/>
    <w:rsid w:val="008C54C8"/>
    <w:rsid w:val="008C5ED2"/>
    <w:rsid w:val="008C786C"/>
    <w:rsid w:val="008D01E5"/>
    <w:rsid w:val="008D02D4"/>
    <w:rsid w:val="008D0A12"/>
    <w:rsid w:val="008D2DBA"/>
    <w:rsid w:val="008D43BD"/>
    <w:rsid w:val="008D4A09"/>
    <w:rsid w:val="008D4AAD"/>
    <w:rsid w:val="008D786C"/>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36C"/>
    <w:rsid w:val="009020AB"/>
    <w:rsid w:val="00902847"/>
    <w:rsid w:val="0090438D"/>
    <w:rsid w:val="009045AE"/>
    <w:rsid w:val="00906349"/>
    <w:rsid w:val="009069CB"/>
    <w:rsid w:val="00906F67"/>
    <w:rsid w:val="00907F4C"/>
    <w:rsid w:val="00911572"/>
    <w:rsid w:val="009118DA"/>
    <w:rsid w:val="0091221A"/>
    <w:rsid w:val="009154D2"/>
    <w:rsid w:val="00915570"/>
    <w:rsid w:val="0091706A"/>
    <w:rsid w:val="00920050"/>
    <w:rsid w:val="009221B5"/>
    <w:rsid w:val="0092332F"/>
    <w:rsid w:val="00925741"/>
    <w:rsid w:val="0092745B"/>
    <w:rsid w:val="009306F9"/>
    <w:rsid w:val="009313D6"/>
    <w:rsid w:val="00934665"/>
    <w:rsid w:val="0093518F"/>
    <w:rsid w:val="009352D3"/>
    <w:rsid w:val="009359DB"/>
    <w:rsid w:val="00936124"/>
    <w:rsid w:val="009361E0"/>
    <w:rsid w:val="0094073F"/>
    <w:rsid w:val="00941210"/>
    <w:rsid w:val="009416B2"/>
    <w:rsid w:val="00942897"/>
    <w:rsid w:val="009431E6"/>
    <w:rsid w:val="0094527D"/>
    <w:rsid w:val="0094785F"/>
    <w:rsid w:val="0095253F"/>
    <w:rsid w:val="0095295A"/>
    <w:rsid w:val="0095433A"/>
    <w:rsid w:val="00955FB9"/>
    <w:rsid w:val="009574F9"/>
    <w:rsid w:val="009647C2"/>
    <w:rsid w:val="009654ED"/>
    <w:rsid w:val="00965E00"/>
    <w:rsid w:val="0096724C"/>
    <w:rsid w:val="009674BB"/>
    <w:rsid w:val="009717BE"/>
    <w:rsid w:val="00971D03"/>
    <w:rsid w:val="00971DC8"/>
    <w:rsid w:val="00972F62"/>
    <w:rsid w:val="00974FFC"/>
    <w:rsid w:val="009751F1"/>
    <w:rsid w:val="00976AF4"/>
    <w:rsid w:val="00977172"/>
    <w:rsid w:val="00977CF2"/>
    <w:rsid w:val="0098109A"/>
    <w:rsid w:val="009836AD"/>
    <w:rsid w:val="00984256"/>
    <w:rsid w:val="00984C79"/>
    <w:rsid w:val="009860DD"/>
    <w:rsid w:val="00986A6F"/>
    <w:rsid w:val="00987F6A"/>
    <w:rsid w:val="00990018"/>
    <w:rsid w:val="00990266"/>
    <w:rsid w:val="00990D5B"/>
    <w:rsid w:val="009923AD"/>
    <w:rsid w:val="009926B5"/>
    <w:rsid w:val="00992BDA"/>
    <w:rsid w:val="009930ED"/>
    <w:rsid w:val="00997E91"/>
    <w:rsid w:val="00997FCE"/>
    <w:rsid w:val="009A276F"/>
    <w:rsid w:val="009A3253"/>
    <w:rsid w:val="009A3BEC"/>
    <w:rsid w:val="009A4029"/>
    <w:rsid w:val="009A42E1"/>
    <w:rsid w:val="009A492B"/>
    <w:rsid w:val="009A497E"/>
    <w:rsid w:val="009A670D"/>
    <w:rsid w:val="009B0448"/>
    <w:rsid w:val="009B10CF"/>
    <w:rsid w:val="009B15CD"/>
    <w:rsid w:val="009B1629"/>
    <w:rsid w:val="009B4D02"/>
    <w:rsid w:val="009B5495"/>
    <w:rsid w:val="009B54E6"/>
    <w:rsid w:val="009B5657"/>
    <w:rsid w:val="009B57A1"/>
    <w:rsid w:val="009B5CB6"/>
    <w:rsid w:val="009B628C"/>
    <w:rsid w:val="009B7829"/>
    <w:rsid w:val="009B7842"/>
    <w:rsid w:val="009C0387"/>
    <w:rsid w:val="009C26A9"/>
    <w:rsid w:val="009C4C31"/>
    <w:rsid w:val="009C5FA6"/>
    <w:rsid w:val="009C7223"/>
    <w:rsid w:val="009C756D"/>
    <w:rsid w:val="009C7707"/>
    <w:rsid w:val="009D067D"/>
    <w:rsid w:val="009D1174"/>
    <w:rsid w:val="009D2E3F"/>
    <w:rsid w:val="009D30D7"/>
    <w:rsid w:val="009D41AE"/>
    <w:rsid w:val="009D4CED"/>
    <w:rsid w:val="009D68FA"/>
    <w:rsid w:val="009D7AEC"/>
    <w:rsid w:val="009E2C3E"/>
    <w:rsid w:val="009E3411"/>
    <w:rsid w:val="009E3B51"/>
    <w:rsid w:val="009E3C61"/>
    <w:rsid w:val="009E505C"/>
    <w:rsid w:val="009E63AA"/>
    <w:rsid w:val="009E685A"/>
    <w:rsid w:val="009E7426"/>
    <w:rsid w:val="009F36E7"/>
    <w:rsid w:val="009F3726"/>
    <w:rsid w:val="009F470E"/>
    <w:rsid w:val="009F54E9"/>
    <w:rsid w:val="009F7348"/>
    <w:rsid w:val="009F7DCC"/>
    <w:rsid w:val="009F7DF2"/>
    <w:rsid w:val="009F7F69"/>
    <w:rsid w:val="00A00381"/>
    <w:rsid w:val="00A00639"/>
    <w:rsid w:val="00A00D8E"/>
    <w:rsid w:val="00A011BB"/>
    <w:rsid w:val="00A01BA4"/>
    <w:rsid w:val="00A024FD"/>
    <w:rsid w:val="00A04729"/>
    <w:rsid w:val="00A047CB"/>
    <w:rsid w:val="00A05448"/>
    <w:rsid w:val="00A0737E"/>
    <w:rsid w:val="00A10514"/>
    <w:rsid w:val="00A10E84"/>
    <w:rsid w:val="00A11D17"/>
    <w:rsid w:val="00A122A2"/>
    <w:rsid w:val="00A12CAB"/>
    <w:rsid w:val="00A13BAC"/>
    <w:rsid w:val="00A14EA3"/>
    <w:rsid w:val="00A210B8"/>
    <w:rsid w:val="00A2110F"/>
    <w:rsid w:val="00A21BF4"/>
    <w:rsid w:val="00A22552"/>
    <w:rsid w:val="00A22DFD"/>
    <w:rsid w:val="00A25622"/>
    <w:rsid w:val="00A25EBA"/>
    <w:rsid w:val="00A260E3"/>
    <w:rsid w:val="00A26889"/>
    <w:rsid w:val="00A277D7"/>
    <w:rsid w:val="00A3138E"/>
    <w:rsid w:val="00A334E6"/>
    <w:rsid w:val="00A3380A"/>
    <w:rsid w:val="00A33E84"/>
    <w:rsid w:val="00A379B9"/>
    <w:rsid w:val="00A41236"/>
    <w:rsid w:val="00A4303A"/>
    <w:rsid w:val="00A43BDF"/>
    <w:rsid w:val="00A45455"/>
    <w:rsid w:val="00A46BCC"/>
    <w:rsid w:val="00A4747F"/>
    <w:rsid w:val="00A474DE"/>
    <w:rsid w:val="00A47622"/>
    <w:rsid w:val="00A5069A"/>
    <w:rsid w:val="00A5181E"/>
    <w:rsid w:val="00A525BE"/>
    <w:rsid w:val="00A52DCD"/>
    <w:rsid w:val="00A53176"/>
    <w:rsid w:val="00A53912"/>
    <w:rsid w:val="00A539D2"/>
    <w:rsid w:val="00A53ED2"/>
    <w:rsid w:val="00A53F25"/>
    <w:rsid w:val="00A544D0"/>
    <w:rsid w:val="00A54A9C"/>
    <w:rsid w:val="00A54BB8"/>
    <w:rsid w:val="00A5513C"/>
    <w:rsid w:val="00A56623"/>
    <w:rsid w:val="00A61257"/>
    <w:rsid w:val="00A61C0C"/>
    <w:rsid w:val="00A62C25"/>
    <w:rsid w:val="00A6445E"/>
    <w:rsid w:val="00A64B84"/>
    <w:rsid w:val="00A66387"/>
    <w:rsid w:val="00A66472"/>
    <w:rsid w:val="00A669C6"/>
    <w:rsid w:val="00A675B3"/>
    <w:rsid w:val="00A67CDD"/>
    <w:rsid w:val="00A67DED"/>
    <w:rsid w:val="00A70EC3"/>
    <w:rsid w:val="00A71AEC"/>
    <w:rsid w:val="00A72C31"/>
    <w:rsid w:val="00A73080"/>
    <w:rsid w:val="00A73C42"/>
    <w:rsid w:val="00A74032"/>
    <w:rsid w:val="00A74944"/>
    <w:rsid w:val="00A7617D"/>
    <w:rsid w:val="00A7681D"/>
    <w:rsid w:val="00A77215"/>
    <w:rsid w:val="00A77380"/>
    <w:rsid w:val="00A77546"/>
    <w:rsid w:val="00A80D7F"/>
    <w:rsid w:val="00A80F42"/>
    <w:rsid w:val="00A81800"/>
    <w:rsid w:val="00A8190B"/>
    <w:rsid w:val="00A82296"/>
    <w:rsid w:val="00A82758"/>
    <w:rsid w:val="00A82D1B"/>
    <w:rsid w:val="00A82D92"/>
    <w:rsid w:val="00A8355E"/>
    <w:rsid w:val="00A84547"/>
    <w:rsid w:val="00A84CCF"/>
    <w:rsid w:val="00A85124"/>
    <w:rsid w:val="00A870DB"/>
    <w:rsid w:val="00A874F7"/>
    <w:rsid w:val="00A9235B"/>
    <w:rsid w:val="00A9254B"/>
    <w:rsid w:val="00A930C6"/>
    <w:rsid w:val="00A93812"/>
    <w:rsid w:val="00A9442B"/>
    <w:rsid w:val="00A951F8"/>
    <w:rsid w:val="00A955E0"/>
    <w:rsid w:val="00A95644"/>
    <w:rsid w:val="00A95DE6"/>
    <w:rsid w:val="00A97E3B"/>
    <w:rsid w:val="00AA03D5"/>
    <w:rsid w:val="00AA103B"/>
    <w:rsid w:val="00AA1F3E"/>
    <w:rsid w:val="00AA57D7"/>
    <w:rsid w:val="00AA5843"/>
    <w:rsid w:val="00AA5BAB"/>
    <w:rsid w:val="00AA5BDD"/>
    <w:rsid w:val="00AA5F24"/>
    <w:rsid w:val="00AA6AD6"/>
    <w:rsid w:val="00AB0B02"/>
    <w:rsid w:val="00AB1905"/>
    <w:rsid w:val="00AB2543"/>
    <w:rsid w:val="00AB388B"/>
    <w:rsid w:val="00AB487A"/>
    <w:rsid w:val="00AB5CC3"/>
    <w:rsid w:val="00AB6A10"/>
    <w:rsid w:val="00AC1867"/>
    <w:rsid w:val="00AC5160"/>
    <w:rsid w:val="00AC574A"/>
    <w:rsid w:val="00AC629A"/>
    <w:rsid w:val="00AC6E23"/>
    <w:rsid w:val="00AC74C4"/>
    <w:rsid w:val="00AC7F7F"/>
    <w:rsid w:val="00AD00EE"/>
    <w:rsid w:val="00AD037E"/>
    <w:rsid w:val="00AD1D2C"/>
    <w:rsid w:val="00AD1E18"/>
    <w:rsid w:val="00AD226A"/>
    <w:rsid w:val="00AD2344"/>
    <w:rsid w:val="00AD23B3"/>
    <w:rsid w:val="00AD2C82"/>
    <w:rsid w:val="00AD3955"/>
    <w:rsid w:val="00AD47DA"/>
    <w:rsid w:val="00AD4C32"/>
    <w:rsid w:val="00AE2199"/>
    <w:rsid w:val="00AE23DC"/>
    <w:rsid w:val="00AE48FD"/>
    <w:rsid w:val="00AE4ACD"/>
    <w:rsid w:val="00AE517C"/>
    <w:rsid w:val="00AF06AE"/>
    <w:rsid w:val="00AF09BD"/>
    <w:rsid w:val="00AF15C7"/>
    <w:rsid w:val="00AF543A"/>
    <w:rsid w:val="00AF56DD"/>
    <w:rsid w:val="00AF5CD9"/>
    <w:rsid w:val="00B002E0"/>
    <w:rsid w:val="00B02879"/>
    <w:rsid w:val="00B0366F"/>
    <w:rsid w:val="00B03DD2"/>
    <w:rsid w:val="00B03F27"/>
    <w:rsid w:val="00B05312"/>
    <w:rsid w:val="00B058B9"/>
    <w:rsid w:val="00B05E91"/>
    <w:rsid w:val="00B0622A"/>
    <w:rsid w:val="00B06645"/>
    <w:rsid w:val="00B10EAD"/>
    <w:rsid w:val="00B114DF"/>
    <w:rsid w:val="00B115C6"/>
    <w:rsid w:val="00B13772"/>
    <w:rsid w:val="00B13C05"/>
    <w:rsid w:val="00B1425A"/>
    <w:rsid w:val="00B14344"/>
    <w:rsid w:val="00B15BEF"/>
    <w:rsid w:val="00B15FDB"/>
    <w:rsid w:val="00B1650A"/>
    <w:rsid w:val="00B22196"/>
    <w:rsid w:val="00B232E8"/>
    <w:rsid w:val="00B24B0E"/>
    <w:rsid w:val="00B24E2A"/>
    <w:rsid w:val="00B276BB"/>
    <w:rsid w:val="00B27DDA"/>
    <w:rsid w:val="00B27F0C"/>
    <w:rsid w:val="00B30222"/>
    <w:rsid w:val="00B30E2A"/>
    <w:rsid w:val="00B31141"/>
    <w:rsid w:val="00B31F8A"/>
    <w:rsid w:val="00B333E7"/>
    <w:rsid w:val="00B334B6"/>
    <w:rsid w:val="00B357D4"/>
    <w:rsid w:val="00B36D64"/>
    <w:rsid w:val="00B37254"/>
    <w:rsid w:val="00B37DA8"/>
    <w:rsid w:val="00B420DC"/>
    <w:rsid w:val="00B44D85"/>
    <w:rsid w:val="00B4540A"/>
    <w:rsid w:val="00B478C3"/>
    <w:rsid w:val="00B508CD"/>
    <w:rsid w:val="00B5107D"/>
    <w:rsid w:val="00B51701"/>
    <w:rsid w:val="00B51A15"/>
    <w:rsid w:val="00B51F22"/>
    <w:rsid w:val="00B5271C"/>
    <w:rsid w:val="00B52B33"/>
    <w:rsid w:val="00B539EE"/>
    <w:rsid w:val="00B551A6"/>
    <w:rsid w:val="00B55351"/>
    <w:rsid w:val="00B57D2E"/>
    <w:rsid w:val="00B61867"/>
    <w:rsid w:val="00B61D5D"/>
    <w:rsid w:val="00B62096"/>
    <w:rsid w:val="00B63FCF"/>
    <w:rsid w:val="00B6432F"/>
    <w:rsid w:val="00B65512"/>
    <w:rsid w:val="00B66768"/>
    <w:rsid w:val="00B67536"/>
    <w:rsid w:val="00B67B71"/>
    <w:rsid w:val="00B708B5"/>
    <w:rsid w:val="00B70ADA"/>
    <w:rsid w:val="00B72180"/>
    <w:rsid w:val="00B72667"/>
    <w:rsid w:val="00B72B25"/>
    <w:rsid w:val="00B73635"/>
    <w:rsid w:val="00B77E61"/>
    <w:rsid w:val="00B80244"/>
    <w:rsid w:val="00B805FF"/>
    <w:rsid w:val="00B8240B"/>
    <w:rsid w:val="00B82A98"/>
    <w:rsid w:val="00B84463"/>
    <w:rsid w:val="00B85505"/>
    <w:rsid w:val="00B8680C"/>
    <w:rsid w:val="00B91D9D"/>
    <w:rsid w:val="00B92C31"/>
    <w:rsid w:val="00B92D1A"/>
    <w:rsid w:val="00B94709"/>
    <w:rsid w:val="00B955C0"/>
    <w:rsid w:val="00B95F69"/>
    <w:rsid w:val="00B960DB"/>
    <w:rsid w:val="00BA1116"/>
    <w:rsid w:val="00BA15A0"/>
    <w:rsid w:val="00BA179C"/>
    <w:rsid w:val="00BA2FC7"/>
    <w:rsid w:val="00BA5370"/>
    <w:rsid w:val="00BA5718"/>
    <w:rsid w:val="00BA5A4E"/>
    <w:rsid w:val="00BA6505"/>
    <w:rsid w:val="00BB14D6"/>
    <w:rsid w:val="00BB1A58"/>
    <w:rsid w:val="00BB20A7"/>
    <w:rsid w:val="00BB3332"/>
    <w:rsid w:val="00BB348F"/>
    <w:rsid w:val="00BB537C"/>
    <w:rsid w:val="00BB6475"/>
    <w:rsid w:val="00BB6FE2"/>
    <w:rsid w:val="00BB7764"/>
    <w:rsid w:val="00BC1C27"/>
    <w:rsid w:val="00BC27CB"/>
    <w:rsid w:val="00BC283A"/>
    <w:rsid w:val="00BC3094"/>
    <w:rsid w:val="00BC38BE"/>
    <w:rsid w:val="00BC3B1F"/>
    <w:rsid w:val="00BC3C6E"/>
    <w:rsid w:val="00BC4B38"/>
    <w:rsid w:val="00BC60DA"/>
    <w:rsid w:val="00BC617E"/>
    <w:rsid w:val="00BD0382"/>
    <w:rsid w:val="00BD1E3D"/>
    <w:rsid w:val="00BD23EE"/>
    <w:rsid w:val="00BD2CA4"/>
    <w:rsid w:val="00BD3726"/>
    <w:rsid w:val="00BD3D65"/>
    <w:rsid w:val="00BD63B9"/>
    <w:rsid w:val="00BD6BA1"/>
    <w:rsid w:val="00BE0AE7"/>
    <w:rsid w:val="00BE112B"/>
    <w:rsid w:val="00BE16BE"/>
    <w:rsid w:val="00BE4251"/>
    <w:rsid w:val="00BE45AE"/>
    <w:rsid w:val="00BE45B3"/>
    <w:rsid w:val="00BE469A"/>
    <w:rsid w:val="00BE7515"/>
    <w:rsid w:val="00BF09DD"/>
    <w:rsid w:val="00BF1549"/>
    <w:rsid w:val="00BF361C"/>
    <w:rsid w:val="00BF38AB"/>
    <w:rsid w:val="00BF39CC"/>
    <w:rsid w:val="00BF440D"/>
    <w:rsid w:val="00BF4DF5"/>
    <w:rsid w:val="00BF57F3"/>
    <w:rsid w:val="00BF5D75"/>
    <w:rsid w:val="00BF7C11"/>
    <w:rsid w:val="00C00FA6"/>
    <w:rsid w:val="00C02748"/>
    <w:rsid w:val="00C029E6"/>
    <w:rsid w:val="00C02A86"/>
    <w:rsid w:val="00C03AEB"/>
    <w:rsid w:val="00C060DF"/>
    <w:rsid w:val="00C06124"/>
    <w:rsid w:val="00C07227"/>
    <w:rsid w:val="00C077E3"/>
    <w:rsid w:val="00C116D6"/>
    <w:rsid w:val="00C1184D"/>
    <w:rsid w:val="00C118F8"/>
    <w:rsid w:val="00C14477"/>
    <w:rsid w:val="00C152A2"/>
    <w:rsid w:val="00C17591"/>
    <w:rsid w:val="00C2013E"/>
    <w:rsid w:val="00C20BBC"/>
    <w:rsid w:val="00C21B7E"/>
    <w:rsid w:val="00C2211B"/>
    <w:rsid w:val="00C2436A"/>
    <w:rsid w:val="00C26376"/>
    <w:rsid w:val="00C269BA"/>
    <w:rsid w:val="00C271A1"/>
    <w:rsid w:val="00C27CCD"/>
    <w:rsid w:val="00C31CA4"/>
    <w:rsid w:val="00C338C0"/>
    <w:rsid w:val="00C34E4B"/>
    <w:rsid w:val="00C360CF"/>
    <w:rsid w:val="00C36CE2"/>
    <w:rsid w:val="00C4029E"/>
    <w:rsid w:val="00C42C63"/>
    <w:rsid w:val="00C431B7"/>
    <w:rsid w:val="00C43AB4"/>
    <w:rsid w:val="00C440F3"/>
    <w:rsid w:val="00C516BA"/>
    <w:rsid w:val="00C555C5"/>
    <w:rsid w:val="00C57085"/>
    <w:rsid w:val="00C57155"/>
    <w:rsid w:val="00C608E5"/>
    <w:rsid w:val="00C6327D"/>
    <w:rsid w:val="00C63FE2"/>
    <w:rsid w:val="00C64FFA"/>
    <w:rsid w:val="00C66D18"/>
    <w:rsid w:val="00C678D6"/>
    <w:rsid w:val="00C70512"/>
    <w:rsid w:val="00C71F2D"/>
    <w:rsid w:val="00C72480"/>
    <w:rsid w:val="00C73B1E"/>
    <w:rsid w:val="00C74ADC"/>
    <w:rsid w:val="00C751D8"/>
    <w:rsid w:val="00C7592C"/>
    <w:rsid w:val="00C75FB4"/>
    <w:rsid w:val="00C76D86"/>
    <w:rsid w:val="00C77735"/>
    <w:rsid w:val="00C77ACD"/>
    <w:rsid w:val="00C77EBC"/>
    <w:rsid w:val="00C80645"/>
    <w:rsid w:val="00C823C8"/>
    <w:rsid w:val="00C824DA"/>
    <w:rsid w:val="00C82E4E"/>
    <w:rsid w:val="00C831D3"/>
    <w:rsid w:val="00C834D6"/>
    <w:rsid w:val="00C8386E"/>
    <w:rsid w:val="00C83AFA"/>
    <w:rsid w:val="00C84A7F"/>
    <w:rsid w:val="00C918B7"/>
    <w:rsid w:val="00C9285D"/>
    <w:rsid w:val="00C95EC4"/>
    <w:rsid w:val="00C9790F"/>
    <w:rsid w:val="00C97B93"/>
    <w:rsid w:val="00CA0585"/>
    <w:rsid w:val="00CA093D"/>
    <w:rsid w:val="00CA4BC0"/>
    <w:rsid w:val="00CA4C08"/>
    <w:rsid w:val="00CA5DC3"/>
    <w:rsid w:val="00CA709D"/>
    <w:rsid w:val="00CA70C0"/>
    <w:rsid w:val="00CA7C55"/>
    <w:rsid w:val="00CB16E8"/>
    <w:rsid w:val="00CB3D5D"/>
    <w:rsid w:val="00CB3F35"/>
    <w:rsid w:val="00CB4A34"/>
    <w:rsid w:val="00CB4F3A"/>
    <w:rsid w:val="00CB510B"/>
    <w:rsid w:val="00CB6307"/>
    <w:rsid w:val="00CC1515"/>
    <w:rsid w:val="00CC2A05"/>
    <w:rsid w:val="00CC3858"/>
    <w:rsid w:val="00CD026D"/>
    <w:rsid w:val="00CD0290"/>
    <w:rsid w:val="00CD2C31"/>
    <w:rsid w:val="00CD3664"/>
    <w:rsid w:val="00CD5C7D"/>
    <w:rsid w:val="00CD698E"/>
    <w:rsid w:val="00CE1530"/>
    <w:rsid w:val="00CE32DA"/>
    <w:rsid w:val="00CE56F9"/>
    <w:rsid w:val="00CE6840"/>
    <w:rsid w:val="00CF2765"/>
    <w:rsid w:val="00CF302F"/>
    <w:rsid w:val="00CF3232"/>
    <w:rsid w:val="00CF374F"/>
    <w:rsid w:val="00CF5F70"/>
    <w:rsid w:val="00CF79D4"/>
    <w:rsid w:val="00D0046D"/>
    <w:rsid w:val="00D00523"/>
    <w:rsid w:val="00D00DD5"/>
    <w:rsid w:val="00D03012"/>
    <w:rsid w:val="00D0313B"/>
    <w:rsid w:val="00D0446A"/>
    <w:rsid w:val="00D04A58"/>
    <w:rsid w:val="00D116A3"/>
    <w:rsid w:val="00D12929"/>
    <w:rsid w:val="00D13358"/>
    <w:rsid w:val="00D135E2"/>
    <w:rsid w:val="00D14622"/>
    <w:rsid w:val="00D15CF8"/>
    <w:rsid w:val="00D15E94"/>
    <w:rsid w:val="00D21375"/>
    <w:rsid w:val="00D213B6"/>
    <w:rsid w:val="00D21654"/>
    <w:rsid w:val="00D220E6"/>
    <w:rsid w:val="00D22EB8"/>
    <w:rsid w:val="00D230EC"/>
    <w:rsid w:val="00D25188"/>
    <w:rsid w:val="00D25E2B"/>
    <w:rsid w:val="00D26F70"/>
    <w:rsid w:val="00D27270"/>
    <w:rsid w:val="00D3042C"/>
    <w:rsid w:val="00D336A7"/>
    <w:rsid w:val="00D3396A"/>
    <w:rsid w:val="00D33F4F"/>
    <w:rsid w:val="00D352CA"/>
    <w:rsid w:val="00D36A38"/>
    <w:rsid w:val="00D36BDC"/>
    <w:rsid w:val="00D36C7D"/>
    <w:rsid w:val="00D40C70"/>
    <w:rsid w:val="00D43C91"/>
    <w:rsid w:val="00D441F6"/>
    <w:rsid w:val="00D4496A"/>
    <w:rsid w:val="00D449D2"/>
    <w:rsid w:val="00D45A18"/>
    <w:rsid w:val="00D45CC5"/>
    <w:rsid w:val="00D460F3"/>
    <w:rsid w:val="00D462C0"/>
    <w:rsid w:val="00D47321"/>
    <w:rsid w:val="00D50124"/>
    <w:rsid w:val="00D506C1"/>
    <w:rsid w:val="00D51B9A"/>
    <w:rsid w:val="00D52BA8"/>
    <w:rsid w:val="00D52F12"/>
    <w:rsid w:val="00D55989"/>
    <w:rsid w:val="00D57267"/>
    <w:rsid w:val="00D57319"/>
    <w:rsid w:val="00D60A92"/>
    <w:rsid w:val="00D60BAC"/>
    <w:rsid w:val="00D60DEE"/>
    <w:rsid w:val="00D61724"/>
    <w:rsid w:val="00D632E4"/>
    <w:rsid w:val="00D65DDB"/>
    <w:rsid w:val="00D66951"/>
    <w:rsid w:val="00D70DE0"/>
    <w:rsid w:val="00D70EC8"/>
    <w:rsid w:val="00D71705"/>
    <w:rsid w:val="00D7248F"/>
    <w:rsid w:val="00D7663B"/>
    <w:rsid w:val="00D770B1"/>
    <w:rsid w:val="00D776D1"/>
    <w:rsid w:val="00D77CCA"/>
    <w:rsid w:val="00D805DA"/>
    <w:rsid w:val="00D819F6"/>
    <w:rsid w:val="00D81E03"/>
    <w:rsid w:val="00D823E3"/>
    <w:rsid w:val="00D83E75"/>
    <w:rsid w:val="00D841C0"/>
    <w:rsid w:val="00D84FA7"/>
    <w:rsid w:val="00D85694"/>
    <w:rsid w:val="00D85ACB"/>
    <w:rsid w:val="00D86C2F"/>
    <w:rsid w:val="00D8744C"/>
    <w:rsid w:val="00D900B0"/>
    <w:rsid w:val="00D911E1"/>
    <w:rsid w:val="00D91A59"/>
    <w:rsid w:val="00D91C56"/>
    <w:rsid w:val="00D92E82"/>
    <w:rsid w:val="00D932CA"/>
    <w:rsid w:val="00D95C90"/>
    <w:rsid w:val="00DA0641"/>
    <w:rsid w:val="00DA25C6"/>
    <w:rsid w:val="00DA2639"/>
    <w:rsid w:val="00DA3635"/>
    <w:rsid w:val="00DA3846"/>
    <w:rsid w:val="00DA3A09"/>
    <w:rsid w:val="00DA4F05"/>
    <w:rsid w:val="00DB01BC"/>
    <w:rsid w:val="00DB0DF3"/>
    <w:rsid w:val="00DB0E6C"/>
    <w:rsid w:val="00DB1577"/>
    <w:rsid w:val="00DB1A7B"/>
    <w:rsid w:val="00DB1AC5"/>
    <w:rsid w:val="00DB1C40"/>
    <w:rsid w:val="00DB2D0F"/>
    <w:rsid w:val="00DB58F0"/>
    <w:rsid w:val="00DB783E"/>
    <w:rsid w:val="00DC243B"/>
    <w:rsid w:val="00DC6A90"/>
    <w:rsid w:val="00DC7BF1"/>
    <w:rsid w:val="00DD3A61"/>
    <w:rsid w:val="00DD3BA6"/>
    <w:rsid w:val="00DD4C69"/>
    <w:rsid w:val="00DD6911"/>
    <w:rsid w:val="00DD6989"/>
    <w:rsid w:val="00DD6B3A"/>
    <w:rsid w:val="00DD6EBD"/>
    <w:rsid w:val="00DD6F95"/>
    <w:rsid w:val="00DE004E"/>
    <w:rsid w:val="00DE0718"/>
    <w:rsid w:val="00DE237E"/>
    <w:rsid w:val="00DE6017"/>
    <w:rsid w:val="00DE7446"/>
    <w:rsid w:val="00DE74ED"/>
    <w:rsid w:val="00DE76B6"/>
    <w:rsid w:val="00DF1840"/>
    <w:rsid w:val="00DF2D6B"/>
    <w:rsid w:val="00DF3AF5"/>
    <w:rsid w:val="00DF3B3F"/>
    <w:rsid w:val="00DF58F8"/>
    <w:rsid w:val="00DF634E"/>
    <w:rsid w:val="00DF694D"/>
    <w:rsid w:val="00E001DF"/>
    <w:rsid w:val="00E012EB"/>
    <w:rsid w:val="00E0186E"/>
    <w:rsid w:val="00E02292"/>
    <w:rsid w:val="00E03C5F"/>
    <w:rsid w:val="00E06655"/>
    <w:rsid w:val="00E07DE8"/>
    <w:rsid w:val="00E07E5A"/>
    <w:rsid w:val="00E10A06"/>
    <w:rsid w:val="00E10EEF"/>
    <w:rsid w:val="00E134F2"/>
    <w:rsid w:val="00E15D2E"/>
    <w:rsid w:val="00E16D54"/>
    <w:rsid w:val="00E1769D"/>
    <w:rsid w:val="00E17DE7"/>
    <w:rsid w:val="00E20A48"/>
    <w:rsid w:val="00E21CA3"/>
    <w:rsid w:val="00E23C0A"/>
    <w:rsid w:val="00E23D77"/>
    <w:rsid w:val="00E277F0"/>
    <w:rsid w:val="00E30129"/>
    <w:rsid w:val="00E309A2"/>
    <w:rsid w:val="00E31290"/>
    <w:rsid w:val="00E33B2D"/>
    <w:rsid w:val="00E35A7F"/>
    <w:rsid w:val="00E35ADE"/>
    <w:rsid w:val="00E35B82"/>
    <w:rsid w:val="00E3735E"/>
    <w:rsid w:val="00E37C5A"/>
    <w:rsid w:val="00E407E7"/>
    <w:rsid w:val="00E412CB"/>
    <w:rsid w:val="00E41D48"/>
    <w:rsid w:val="00E45AC6"/>
    <w:rsid w:val="00E500D9"/>
    <w:rsid w:val="00E509E2"/>
    <w:rsid w:val="00E50E1F"/>
    <w:rsid w:val="00E53330"/>
    <w:rsid w:val="00E54303"/>
    <w:rsid w:val="00E555E5"/>
    <w:rsid w:val="00E565F4"/>
    <w:rsid w:val="00E61C13"/>
    <w:rsid w:val="00E635BE"/>
    <w:rsid w:val="00E655FE"/>
    <w:rsid w:val="00E65DB7"/>
    <w:rsid w:val="00E66589"/>
    <w:rsid w:val="00E6682B"/>
    <w:rsid w:val="00E7027A"/>
    <w:rsid w:val="00E70689"/>
    <w:rsid w:val="00E73067"/>
    <w:rsid w:val="00E73081"/>
    <w:rsid w:val="00E730D0"/>
    <w:rsid w:val="00E73F60"/>
    <w:rsid w:val="00E75F63"/>
    <w:rsid w:val="00E765F6"/>
    <w:rsid w:val="00E80370"/>
    <w:rsid w:val="00E828B1"/>
    <w:rsid w:val="00E82FF0"/>
    <w:rsid w:val="00E86F04"/>
    <w:rsid w:val="00E900AF"/>
    <w:rsid w:val="00E920CA"/>
    <w:rsid w:val="00E92705"/>
    <w:rsid w:val="00E9302C"/>
    <w:rsid w:val="00E9345A"/>
    <w:rsid w:val="00E93D56"/>
    <w:rsid w:val="00E93EE3"/>
    <w:rsid w:val="00E968C3"/>
    <w:rsid w:val="00E97315"/>
    <w:rsid w:val="00E979C3"/>
    <w:rsid w:val="00EA0FAA"/>
    <w:rsid w:val="00EA1204"/>
    <w:rsid w:val="00EA1943"/>
    <w:rsid w:val="00EA1FCE"/>
    <w:rsid w:val="00EB1603"/>
    <w:rsid w:val="00EB16E6"/>
    <w:rsid w:val="00EB214F"/>
    <w:rsid w:val="00EB2B4D"/>
    <w:rsid w:val="00EB4178"/>
    <w:rsid w:val="00EB41B2"/>
    <w:rsid w:val="00EB4381"/>
    <w:rsid w:val="00EB605E"/>
    <w:rsid w:val="00EB76CD"/>
    <w:rsid w:val="00EC0B1F"/>
    <w:rsid w:val="00EC1214"/>
    <w:rsid w:val="00EC12D5"/>
    <w:rsid w:val="00EC3232"/>
    <w:rsid w:val="00EC4BCA"/>
    <w:rsid w:val="00EC5AE0"/>
    <w:rsid w:val="00ED07CF"/>
    <w:rsid w:val="00ED33FC"/>
    <w:rsid w:val="00ED3E7E"/>
    <w:rsid w:val="00ED62CC"/>
    <w:rsid w:val="00ED65F2"/>
    <w:rsid w:val="00ED6CD8"/>
    <w:rsid w:val="00ED6D0C"/>
    <w:rsid w:val="00ED7D67"/>
    <w:rsid w:val="00EE1F4C"/>
    <w:rsid w:val="00EE56F4"/>
    <w:rsid w:val="00EE56F6"/>
    <w:rsid w:val="00EE6191"/>
    <w:rsid w:val="00EF1057"/>
    <w:rsid w:val="00EF1FBC"/>
    <w:rsid w:val="00EF30DA"/>
    <w:rsid w:val="00EF60A5"/>
    <w:rsid w:val="00EF60C2"/>
    <w:rsid w:val="00F0390D"/>
    <w:rsid w:val="00F03F33"/>
    <w:rsid w:val="00F0561F"/>
    <w:rsid w:val="00F063FF"/>
    <w:rsid w:val="00F06517"/>
    <w:rsid w:val="00F071C5"/>
    <w:rsid w:val="00F07855"/>
    <w:rsid w:val="00F07E77"/>
    <w:rsid w:val="00F10CD1"/>
    <w:rsid w:val="00F13741"/>
    <w:rsid w:val="00F14210"/>
    <w:rsid w:val="00F235D7"/>
    <w:rsid w:val="00F24FA4"/>
    <w:rsid w:val="00F25125"/>
    <w:rsid w:val="00F26292"/>
    <w:rsid w:val="00F266C6"/>
    <w:rsid w:val="00F26C41"/>
    <w:rsid w:val="00F31FA3"/>
    <w:rsid w:val="00F33077"/>
    <w:rsid w:val="00F36658"/>
    <w:rsid w:val="00F369CB"/>
    <w:rsid w:val="00F36A24"/>
    <w:rsid w:val="00F36B72"/>
    <w:rsid w:val="00F378E8"/>
    <w:rsid w:val="00F37FCB"/>
    <w:rsid w:val="00F413E2"/>
    <w:rsid w:val="00F424BB"/>
    <w:rsid w:val="00F4299A"/>
    <w:rsid w:val="00F42CDF"/>
    <w:rsid w:val="00F4551F"/>
    <w:rsid w:val="00F45DBD"/>
    <w:rsid w:val="00F466B9"/>
    <w:rsid w:val="00F4681D"/>
    <w:rsid w:val="00F47F7C"/>
    <w:rsid w:val="00F51772"/>
    <w:rsid w:val="00F51B62"/>
    <w:rsid w:val="00F51C6B"/>
    <w:rsid w:val="00F537A1"/>
    <w:rsid w:val="00F53CFA"/>
    <w:rsid w:val="00F54195"/>
    <w:rsid w:val="00F5560E"/>
    <w:rsid w:val="00F55E4A"/>
    <w:rsid w:val="00F5603F"/>
    <w:rsid w:val="00F5613B"/>
    <w:rsid w:val="00F56DC4"/>
    <w:rsid w:val="00F575EC"/>
    <w:rsid w:val="00F57BEC"/>
    <w:rsid w:val="00F60BAE"/>
    <w:rsid w:val="00F61E35"/>
    <w:rsid w:val="00F62E1C"/>
    <w:rsid w:val="00F63EA5"/>
    <w:rsid w:val="00F64423"/>
    <w:rsid w:val="00F645E7"/>
    <w:rsid w:val="00F65DFB"/>
    <w:rsid w:val="00F65E02"/>
    <w:rsid w:val="00F65EF2"/>
    <w:rsid w:val="00F71324"/>
    <w:rsid w:val="00F74F05"/>
    <w:rsid w:val="00F76343"/>
    <w:rsid w:val="00F807A0"/>
    <w:rsid w:val="00F81F2A"/>
    <w:rsid w:val="00F83DA5"/>
    <w:rsid w:val="00F8497D"/>
    <w:rsid w:val="00F86A2B"/>
    <w:rsid w:val="00F90D2D"/>
    <w:rsid w:val="00F916F5"/>
    <w:rsid w:val="00F91C85"/>
    <w:rsid w:val="00F9273A"/>
    <w:rsid w:val="00F9373E"/>
    <w:rsid w:val="00F93F67"/>
    <w:rsid w:val="00F9410F"/>
    <w:rsid w:val="00FA0743"/>
    <w:rsid w:val="00FA14CC"/>
    <w:rsid w:val="00FA65B4"/>
    <w:rsid w:val="00FA6B38"/>
    <w:rsid w:val="00FB174D"/>
    <w:rsid w:val="00FB2AEE"/>
    <w:rsid w:val="00FB4E39"/>
    <w:rsid w:val="00FB5265"/>
    <w:rsid w:val="00FB5D2D"/>
    <w:rsid w:val="00FB6A08"/>
    <w:rsid w:val="00FC20D7"/>
    <w:rsid w:val="00FC39E7"/>
    <w:rsid w:val="00FC4A72"/>
    <w:rsid w:val="00FC5EB8"/>
    <w:rsid w:val="00FC629B"/>
    <w:rsid w:val="00FC6F20"/>
    <w:rsid w:val="00FD129F"/>
    <w:rsid w:val="00FD130A"/>
    <w:rsid w:val="00FD28DE"/>
    <w:rsid w:val="00FD4196"/>
    <w:rsid w:val="00FD5044"/>
    <w:rsid w:val="00FD56A2"/>
    <w:rsid w:val="00FD5CC1"/>
    <w:rsid w:val="00FD602D"/>
    <w:rsid w:val="00FD638C"/>
    <w:rsid w:val="00FD65B3"/>
    <w:rsid w:val="00FE08C6"/>
    <w:rsid w:val="00FE08FB"/>
    <w:rsid w:val="00FE1A87"/>
    <w:rsid w:val="00FE1E30"/>
    <w:rsid w:val="00FE1FE9"/>
    <w:rsid w:val="00FE222C"/>
    <w:rsid w:val="00FE2C7C"/>
    <w:rsid w:val="00FE312C"/>
    <w:rsid w:val="00FE351C"/>
    <w:rsid w:val="00FE3CD4"/>
    <w:rsid w:val="00FE3E58"/>
    <w:rsid w:val="00FE57F2"/>
    <w:rsid w:val="00FE6361"/>
    <w:rsid w:val="00FE66E6"/>
    <w:rsid w:val="00FE6A7E"/>
    <w:rsid w:val="00FE77DB"/>
    <w:rsid w:val="00FF0883"/>
    <w:rsid w:val="00FF0D88"/>
    <w:rsid w:val="00FF0E28"/>
    <w:rsid w:val="00FF23AF"/>
    <w:rsid w:val="00FF764B"/>
    <w:rsid w:val="02EC3377"/>
    <w:rsid w:val="04BF7165"/>
    <w:rsid w:val="057E0A4A"/>
    <w:rsid w:val="05BD7BCC"/>
    <w:rsid w:val="060260C0"/>
    <w:rsid w:val="063471CF"/>
    <w:rsid w:val="07371156"/>
    <w:rsid w:val="07DE4B13"/>
    <w:rsid w:val="08481FD7"/>
    <w:rsid w:val="08AC51E2"/>
    <w:rsid w:val="08AE4F42"/>
    <w:rsid w:val="09B45397"/>
    <w:rsid w:val="0AB97602"/>
    <w:rsid w:val="0B9A66E8"/>
    <w:rsid w:val="0C6B768E"/>
    <w:rsid w:val="0DAB2B70"/>
    <w:rsid w:val="0F80616C"/>
    <w:rsid w:val="0FF7435D"/>
    <w:rsid w:val="10BC3586"/>
    <w:rsid w:val="120A5ADE"/>
    <w:rsid w:val="12D82A4B"/>
    <w:rsid w:val="137F101D"/>
    <w:rsid w:val="14800372"/>
    <w:rsid w:val="15385104"/>
    <w:rsid w:val="153A2054"/>
    <w:rsid w:val="153C303C"/>
    <w:rsid w:val="157E7F25"/>
    <w:rsid w:val="15AC6AC5"/>
    <w:rsid w:val="15D23C26"/>
    <w:rsid w:val="16E10FCB"/>
    <w:rsid w:val="17EB26D8"/>
    <w:rsid w:val="18083121"/>
    <w:rsid w:val="18883668"/>
    <w:rsid w:val="197A21B5"/>
    <w:rsid w:val="1B317A7F"/>
    <w:rsid w:val="1C172780"/>
    <w:rsid w:val="1CBB135B"/>
    <w:rsid w:val="1CCA4D46"/>
    <w:rsid w:val="1CDD5033"/>
    <w:rsid w:val="1D2C1C28"/>
    <w:rsid w:val="1E084435"/>
    <w:rsid w:val="1E5733F2"/>
    <w:rsid w:val="1EB75996"/>
    <w:rsid w:val="1FED6203"/>
    <w:rsid w:val="209F14DD"/>
    <w:rsid w:val="220E51E9"/>
    <w:rsid w:val="24413FD0"/>
    <w:rsid w:val="247F3C89"/>
    <w:rsid w:val="2536176E"/>
    <w:rsid w:val="267874CC"/>
    <w:rsid w:val="27D2081F"/>
    <w:rsid w:val="288E7272"/>
    <w:rsid w:val="28990E85"/>
    <w:rsid w:val="28E047D0"/>
    <w:rsid w:val="29EB271C"/>
    <w:rsid w:val="2A42704E"/>
    <w:rsid w:val="2ADA6BA1"/>
    <w:rsid w:val="2B245A10"/>
    <w:rsid w:val="2BE20DCB"/>
    <w:rsid w:val="2C142398"/>
    <w:rsid w:val="2C543243"/>
    <w:rsid w:val="2CC00283"/>
    <w:rsid w:val="2ED01C59"/>
    <w:rsid w:val="2F96563F"/>
    <w:rsid w:val="2FA400BC"/>
    <w:rsid w:val="2FB11396"/>
    <w:rsid w:val="2FD20DE7"/>
    <w:rsid w:val="30DA1600"/>
    <w:rsid w:val="323721DA"/>
    <w:rsid w:val="324B64E3"/>
    <w:rsid w:val="32AB03B4"/>
    <w:rsid w:val="347117BC"/>
    <w:rsid w:val="34DE7108"/>
    <w:rsid w:val="3650253F"/>
    <w:rsid w:val="37F850FA"/>
    <w:rsid w:val="37F864A0"/>
    <w:rsid w:val="38067856"/>
    <w:rsid w:val="381C5F44"/>
    <w:rsid w:val="38727EB2"/>
    <w:rsid w:val="398E6F62"/>
    <w:rsid w:val="39A96EB3"/>
    <w:rsid w:val="39C443AD"/>
    <w:rsid w:val="3AA30882"/>
    <w:rsid w:val="3B800087"/>
    <w:rsid w:val="3DAD4256"/>
    <w:rsid w:val="3DFA692C"/>
    <w:rsid w:val="3F7D2835"/>
    <w:rsid w:val="3FC04DD2"/>
    <w:rsid w:val="3FC65C2E"/>
    <w:rsid w:val="42871CFD"/>
    <w:rsid w:val="44E77610"/>
    <w:rsid w:val="45E16566"/>
    <w:rsid w:val="47B52EC3"/>
    <w:rsid w:val="47C4011C"/>
    <w:rsid w:val="480037C0"/>
    <w:rsid w:val="48523716"/>
    <w:rsid w:val="48E61827"/>
    <w:rsid w:val="49B27F21"/>
    <w:rsid w:val="4A3013C7"/>
    <w:rsid w:val="4AAF35D0"/>
    <w:rsid w:val="4D240565"/>
    <w:rsid w:val="4F0F1ED7"/>
    <w:rsid w:val="50AD3F1E"/>
    <w:rsid w:val="51536F67"/>
    <w:rsid w:val="51630038"/>
    <w:rsid w:val="51977231"/>
    <w:rsid w:val="51D45B45"/>
    <w:rsid w:val="529E0FD5"/>
    <w:rsid w:val="532A0D90"/>
    <w:rsid w:val="5457294D"/>
    <w:rsid w:val="55CC6551"/>
    <w:rsid w:val="5675427B"/>
    <w:rsid w:val="56BD688D"/>
    <w:rsid w:val="577539ED"/>
    <w:rsid w:val="578B6636"/>
    <w:rsid w:val="59640105"/>
    <w:rsid w:val="597F22F8"/>
    <w:rsid w:val="5A0723CD"/>
    <w:rsid w:val="5A765F7B"/>
    <w:rsid w:val="5C2E06ED"/>
    <w:rsid w:val="5D811ECD"/>
    <w:rsid w:val="5F3023DA"/>
    <w:rsid w:val="5FB36903"/>
    <w:rsid w:val="604A02EF"/>
    <w:rsid w:val="61B419D8"/>
    <w:rsid w:val="62A1691C"/>
    <w:rsid w:val="62CE23A6"/>
    <w:rsid w:val="62EB76E6"/>
    <w:rsid w:val="66656D0B"/>
    <w:rsid w:val="67EE52CD"/>
    <w:rsid w:val="68DC5623"/>
    <w:rsid w:val="69B72E55"/>
    <w:rsid w:val="69B93EA9"/>
    <w:rsid w:val="6A567EE2"/>
    <w:rsid w:val="6A804193"/>
    <w:rsid w:val="6AAB48E7"/>
    <w:rsid w:val="6CD60992"/>
    <w:rsid w:val="6CDF5EBE"/>
    <w:rsid w:val="6D631DFE"/>
    <w:rsid w:val="6EEE6111"/>
    <w:rsid w:val="6EF74159"/>
    <w:rsid w:val="6F8B5BD8"/>
    <w:rsid w:val="6FEB2172"/>
    <w:rsid w:val="7083194A"/>
    <w:rsid w:val="71C10F80"/>
    <w:rsid w:val="732A6466"/>
    <w:rsid w:val="74803408"/>
    <w:rsid w:val="750B6339"/>
    <w:rsid w:val="75483314"/>
    <w:rsid w:val="75806E48"/>
    <w:rsid w:val="76D62C4B"/>
    <w:rsid w:val="77336FC6"/>
    <w:rsid w:val="77962F04"/>
    <w:rsid w:val="779D5423"/>
    <w:rsid w:val="78231664"/>
    <w:rsid w:val="78FF4BE1"/>
    <w:rsid w:val="79987516"/>
    <w:rsid w:val="79EF7689"/>
    <w:rsid w:val="7A3125DF"/>
    <w:rsid w:val="7B403F70"/>
    <w:rsid w:val="7C8B6E59"/>
    <w:rsid w:val="7EA965A8"/>
    <w:rsid w:val="7FB05738"/>
    <w:rsid w:val="7FCB79F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1"/>
    <w:basedOn w:val="1"/>
    <w:next w:val="1"/>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kern w:val="44"/>
      <w:sz w:val="44"/>
      <w:szCs w:val="44"/>
      <w:lang w:val="en-US" w:eastAsia="zh-CN" w:bidi="ar"/>
    </w:rPr>
  </w:style>
  <w:style w:type="paragraph" w:styleId="3">
    <w:name w:val="heading 2"/>
    <w:basedOn w:val="1"/>
    <w:next w:val="1"/>
    <w:uiPriority w:val="0"/>
    <w:pPr>
      <w:keepNext w:val="0"/>
      <w:keepLines w:val="0"/>
      <w:widowControl/>
      <w:suppressLineNumbers w:val="0"/>
      <w:spacing w:before="100" w:beforeAutospacing="1" w:after="100" w:afterAutospacing="1"/>
      <w:ind w:left="0" w:right="0"/>
      <w:jc w:val="left"/>
      <w:outlineLvl w:val="1"/>
    </w:pPr>
    <w:rPr>
      <w:rFonts w:hint="eastAsia" w:ascii="宋体" w:hAnsi="宋体" w:eastAsia="宋体" w:cs="宋体"/>
      <w:b/>
      <w:kern w:val="0"/>
      <w:sz w:val="36"/>
      <w:szCs w:val="36"/>
      <w:lang w:val="en-US" w:eastAsia="zh-CN" w:bidi="ar"/>
    </w:rPr>
  </w:style>
  <w:style w:type="character" w:default="1" w:styleId="13">
    <w:name w:val="Default Paragraph Font"/>
    <w:semiHidden/>
    <w:uiPriority w:val="0"/>
  </w:style>
  <w:style w:type="table" w:default="1" w:styleId="18">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18"/>
      <w:tblLayout w:type="fixed"/>
      <w:tblCellMar>
        <w:top w:w="0" w:type="dxa"/>
        <w:left w:w="108" w:type="dxa"/>
        <w:bottom w:w="0" w:type="dxa"/>
        <w:right w:w="108" w:type="dxa"/>
      </w:tblCellMar>
    </w:tblPr>
    <w:tcPr>
      <w:textDirection w:val="lrTb"/>
    </w:tcPr>
  </w:style>
  <w:style w:type="paragraph" w:styleId="4">
    <w:name w:val="Body Text"/>
    <w:basedOn w:val="1"/>
    <w:link w:val="40"/>
    <w:uiPriority w:val="0"/>
    <w:pPr>
      <w:spacing w:line="100" w:lineRule="atLeast"/>
      <w:jc w:val="center"/>
    </w:pPr>
    <w:rPr>
      <w:rFonts w:eastAsia="华文中宋"/>
      <w:sz w:val="44"/>
    </w:rPr>
  </w:style>
  <w:style w:type="paragraph" w:styleId="5">
    <w:name w:val="Body Text Indent"/>
    <w:basedOn w:val="1"/>
    <w:uiPriority w:val="0"/>
    <w:pPr>
      <w:ind w:firstLine="640" w:firstLineChars="200"/>
    </w:pPr>
    <w:rPr>
      <w:rFonts w:eastAsia="仿宋_GB2312"/>
      <w:color w:val="000000"/>
      <w:sz w:val="32"/>
      <w:szCs w:val="32"/>
      <w:lang w:val="zh-CN"/>
    </w:rPr>
  </w:style>
  <w:style w:type="paragraph" w:styleId="6">
    <w:name w:val="Plain Text"/>
    <w:basedOn w:val="1"/>
    <w:link w:val="47"/>
    <w:uiPriority w:val="0"/>
    <w:rPr>
      <w:rFonts w:ascii="宋体" w:hAnsi="Courier New" w:cs="Courier New"/>
      <w:szCs w:val="21"/>
    </w:rPr>
  </w:style>
  <w:style w:type="paragraph" w:styleId="7">
    <w:name w:val="Date"/>
    <w:basedOn w:val="1"/>
    <w:next w:val="1"/>
    <w:uiPriority w:val="0"/>
    <w:pPr>
      <w:ind w:left="100" w:leftChars="2500"/>
    </w:pPr>
    <w:rPr>
      <w:rFonts w:ascii="仿宋_GB2312" w:eastAsia="仿宋_GB2312"/>
      <w:sz w:val="32"/>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1"/>
    <w:uiPriority w:val="0"/>
    <w:pPr>
      <w:ind w:left="200" w:hanging="200" w:hangingChars="200"/>
    </w:pPr>
  </w:style>
  <w:style w:type="paragraph" w:styleId="11">
    <w:name w:val="Body Text 2"/>
    <w:basedOn w:val="1"/>
    <w:uiPriority w:val="0"/>
    <w:pPr>
      <w:spacing w:after="120" w:line="480" w:lineRule="auto"/>
    </w:pPr>
  </w:style>
  <w:style w:type="paragraph" w:styleId="12">
    <w:name w:val="Normal (Web)"/>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styleId="14">
    <w:name w:val="Strong"/>
    <w:basedOn w:val="13"/>
    <w:uiPriority w:val="0"/>
    <w:rPr>
      <w:rFonts w:eastAsia="仿宋_GB2312"/>
      <w:sz w:val="32"/>
      <w:szCs w:val="32"/>
    </w:rPr>
  </w:style>
  <w:style w:type="character" w:styleId="15">
    <w:name w:val="page number"/>
    <w:basedOn w:val="13"/>
    <w:uiPriority w:val="0"/>
  </w:style>
  <w:style w:type="character" w:styleId="16">
    <w:name w:val="FollowedHyperlink"/>
    <w:basedOn w:val="13"/>
    <w:uiPriority w:val="0"/>
    <w:rPr>
      <w:color w:val="800080"/>
      <w:u w:val="single"/>
    </w:rPr>
  </w:style>
  <w:style w:type="character" w:styleId="17">
    <w:name w:val="Hyperlink"/>
    <w:basedOn w:val="13"/>
    <w:uiPriority w:val="0"/>
    <w:rPr>
      <w:color w:val="0000FF"/>
      <w:u w:val="single"/>
    </w:rPr>
  </w:style>
  <w:style w:type="table" w:styleId="19">
    <w:name w:val="Table Grid"/>
    <w:basedOn w:val="18"/>
    <w:uiPriority w:val="0"/>
    <w:pPr>
      <w:widowControl w:val="0"/>
      <w:jc w:val="both"/>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0">
    <w:name w:val="样式1"/>
    <w:basedOn w:val="6"/>
    <w:link w:val="48"/>
    <w:uiPriority w:val="0"/>
    <w:pPr>
      <w:adjustRightInd w:val="0"/>
      <w:snapToGrid w:val="0"/>
      <w:spacing w:line="610" w:lineRule="exact"/>
      <w:ind w:firstLine="640" w:firstLineChars="200"/>
    </w:pPr>
    <w:rPr>
      <w:rFonts w:ascii="黑体" w:eastAsia="黑体"/>
      <w:snapToGrid w:val="0"/>
      <w:sz w:val="32"/>
      <w:szCs w:val="32"/>
    </w:rPr>
  </w:style>
  <w:style w:type="paragraph" w:customStyle="1" w:styleId="21">
    <w:name w:val="正文 New New New New New New New"/>
    <w:uiPriority w:val="0"/>
    <w:pPr>
      <w:widowControl w:val="0"/>
      <w:jc w:val="both"/>
    </w:pPr>
    <w:rPr>
      <w:kern w:val="2"/>
      <w:sz w:val="21"/>
      <w:szCs w:val="24"/>
      <w:lang w:val="en-US" w:eastAsia="zh-CN" w:bidi="ar-SA"/>
    </w:rPr>
  </w:style>
  <w:style w:type="paragraph" w:customStyle="1" w:styleId="22">
    <w:name w:val="Char Char Char Char Char Char Char"/>
    <w:basedOn w:val="1"/>
    <w:semiHidden/>
    <w:uiPriority w:val="0"/>
  </w:style>
  <w:style w:type="paragraph" w:customStyle="1" w:styleId="23">
    <w:name w:val="Char Char Char"/>
    <w:basedOn w:val="1"/>
    <w:uiPriority w:val="0"/>
    <w:rPr>
      <w:rFonts w:eastAsia="仿宋_GB2312"/>
      <w:sz w:val="32"/>
      <w:szCs w:val="20"/>
    </w:rPr>
  </w:style>
  <w:style w:type="paragraph" w:customStyle="1" w:styleId="24">
    <w:name w:val="样式2"/>
    <w:basedOn w:val="6"/>
    <w:link w:val="45"/>
    <w:uiPriority w:val="0"/>
    <w:pPr>
      <w:adjustRightInd w:val="0"/>
      <w:snapToGrid w:val="0"/>
      <w:spacing w:line="610" w:lineRule="exact"/>
      <w:ind w:firstLine="640" w:firstLineChars="200"/>
    </w:pPr>
    <w:rPr>
      <w:rFonts w:ascii="楷体_GB2312" w:hAnsi="Times New Roman" w:eastAsia="楷体_GB2312" w:cs="Times New Roman"/>
      <w:snapToGrid w:val="0"/>
      <w:kern w:val="0"/>
      <w:sz w:val="32"/>
      <w:szCs w:val="32"/>
    </w:rPr>
  </w:style>
  <w:style w:type="paragraph" w:customStyle="1" w:styleId="25">
    <w:name w:val="p16"/>
    <w:basedOn w:val="1"/>
    <w:uiPriority w:val="0"/>
    <w:pPr>
      <w:widowControl/>
    </w:pPr>
    <w:rPr>
      <w:kern w:val="0"/>
      <w:szCs w:val="21"/>
    </w:rPr>
  </w:style>
  <w:style w:type="paragraph" w:customStyle="1" w:styleId="26">
    <w:name w:val="Char"/>
    <w:basedOn w:val="1"/>
    <w:semiHidden/>
    <w:uiPriority w:val="0"/>
  </w:style>
  <w:style w:type="paragraph" w:customStyle="1" w:styleId="27">
    <w:name w:val="content-parag"/>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28">
    <w:name w:val="p0"/>
    <w:basedOn w:val="1"/>
    <w:uiPriority w:val="0"/>
    <w:pPr>
      <w:widowControl/>
      <w:spacing w:line="365" w:lineRule="atLeast"/>
      <w:ind w:left="1"/>
      <w:textAlignment w:val="bottom"/>
    </w:pPr>
    <w:rPr>
      <w:kern w:val="0"/>
      <w:sz w:val="20"/>
      <w:szCs w:val="20"/>
    </w:rPr>
  </w:style>
  <w:style w:type="paragraph" w:customStyle="1" w:styleId="29">
    <w:name w:val=" Char Char Char Char"/>
    <w:basedOn w:val="1"/>
    <w:semiHidden/>
    <w:uiPriority w:val="0"/>
  </w:style>
  <w:style w:type="paragraph" w:customStyle="1" w:styleId="30">
    <w:name w:val="正文 New"/>
    <w:uiPriority w:val="0"/>
    <w:pPr>
      <w:widowControl w:val="0"/>
      <w:jc w:val="both"/>
    </w:pPr>
    <w:rPr>
      <w:kern w:val="2"/>
      <w:sz w:val="21"/>
      <w:szCs w:val="22"/>
      <w:lang w:val="en-US" w:eastAsia="zh-CN" w:bidi="ar-SA"/>
    </w:rPr>
  </w:style>
  <w:style w:type="paragraph" w:customStyle="1" w:styleId="31">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kern w:val="2"/>
      <w:sz w:val="21"/>
      <w:szCs w:val="24"/>
      <w:lang w:val="en-US" w:eastAsia="zh-CN" w:bidi="ar-SA"/>
    </w:rPr>
  </w:style>
  <w:style w:type="paragraph" w:customStyle="1" w:styleId="32">
    <w:name w:val="样式4"/>
    <w:basedOn w:val="6"/>
    <w:uiPriority w:val="0"/>
    <w:pPr>
      <w:adjustRightInd w:val="0"/>
      <w:snapToGrid w:val="0"/>
      <w:spacing w:line="610" w:lineRule="exact"/>
      <w:jc w:val="center"/>
    </w:pPr>
    <w:rPr>
      <w:rFonts w:ascii="方正小标宋简体" w:hAnsi="Times New Roman" w:eastAsia="方正小标宋简体" w:cs="Times New Roman"/>
      <w:snapToGrid w:val="0"/>
      <w:kern w:val="0"/>
      <w:sz w:val="44"/>
      <w:szCs w:val="44"/>
    </w:rPr>
  </w:style>
  <w:style w:type="paragraph" w:customStyle="1" w:styleId="33">
    <w:name w:val="纯文本 New"/>
    <w:basedOn w:val="1"/>
    <w:uiPriority w:val="0"/>
    <w:rPr>
      <w:rFonts w:hint="eastAsia" w:ascii="宋体" w:hAnsi="Courier New"/>
      <w:szCs w:val="20"/>
    </w:rPr>
  </w:style>
  <w:style w:type="paragraph" w:customStyle="1" w:styleId="34">
    <w:name w:val="列出段落"/>
    <w:basedOn w:val="1"/>
    <w:qFormat/>
    <w:uiPriority w:val="0"/>
    <w:pPr>
      <w:ind w:firstLine="420" w:firstLineChars="200"/>
    </w:pPr>
  </w:style>
  <w:style w:type="paragraph" w:customStyle="1" w:styleId="35">
    <w:name w:val="Char Char Char Char Char Char Char Char Char Char"/>
    <w:basedOn w:val="1"/>
    <w:semiHidden/>
    <w:uiPriority w:val="0"/>
  </w:style>
  <w:style w:type="paragraph" w:customStyle="1" w:styleId="36">
    <w:name w:val="正文 New New New New New New New New New"/>
    <w:uiPriority w:val="0"/>
    <w:pPr>
      <w:widowControl w:val="0"/>
      <w:jc w:val="both"/>
    </w:pPr>
    <w:rPr>
      <w:kern w:val="2"/>
      <w:sz w:val="21"/>
      <w:szCs w:val="24"/>
      <w:lang w:val="en-US" w:eastAsia="zh-CN" w:bidi="ar-SA"/>
    </w:rPr>
  </w:style>
  <w:style w:type="paragraph" w:customStyle="1" w:styleId="37">
    <w:name w:val="样式5"/>
    <w:basedOn w:val="20"/>
    <w:uiPriority w:val="0"/>
    <w:pPr>
      <w:ind w:firstLine="0" w:firstLineChars="0"/>
      <w:jc w:val="center"/>
    </w:pPr>
  </w:style>
  <w:style w:type="paragraph" w:customStyle="1" w:styleId="38">
    <w:name w:val=" Char"/>
    <w:basedOn w:val="1"/>
    <w:semiHidden/>
    <w:uiPriority w:val="0"/>
  </w:style>
  <w:style w:type="character" w:customStyle="1" w:styleId="39">
    <w:name w:val="ca-01"/>
    <w:uiPriority w:val="0"/>
    <w:rPr>
      <w:rFonts w:ascii="Times New Roman" w:cs="Times New Roman"/>
      <w:b/>
      <w:bCs/>
      <w:color w:val="000000"/>
      <w:spacing w:val="-20"/>
      <w:sz w:val="44"/>
      <w:szCs w:val="44"/>
    </w:rPr>
  </w:style>
  <w:style w:type="character" w:customStyle="1" w:styleId="40">
    <w:name w:val=" Char Char4"/>
    <w:basedOn w:val="13"/>
    <w:link w:val="4"/>
    <w:locked/>
    <w:uiPriority w:val="0"/>
    <w:rPr>
      <w:rFonts w:eastAsia="华文中宋"/>
      <w:kern w:val="2"/>
      <w:sz w:val="44"/>
      <w:szCs w:val="24"/>
      <w:lang w:val="en-US" w:eastAsia="zh-CN" w:bidi="ar-SA"/>
    </w:rPr>
  </w:style>
  <w:style w:type="character" w:customStyle="1" w:styleId="41">
    <w:name w:val=" Char Char2"/>
    <w:basedOn w:val="13"/>
    <w:uiPriority w:val="0"/>
    <w:rPr>
      <w:rFonts w:ascii="黑体" w:eastAsia="黑体"/>
      <w:sz w:val="32"/>
      <w:szCs w:val="24"/>
      <w:lang w:val="en-US" w:eastAsia="zh-CN" w:bidi="ar-SA"/>
    </w:rPr>
  </w:style>
  <w:style w:type="character" w:customStyle="1" w:styleId="42">
    <w:name w:val="样式1 Char"/>
    <w:basedOn w:val="13"/>
    <w:uiPriority w:val="0"/>
    <w:rPr>
      <w:rFonts w:ascii="黑体" w:hAnsi="Courier New" w:eastAsia="黑体" w:cs="Courier New"/>
      <w:snapToGrid w:val="0"/>
      <w:kern w:val="2"/>
      <w:sz w:val="32"/>
      <w:szCs w:val="32"/>
      <w:lang w:val="en-US" w:eastAsia="zh-CN" w:bidi="ar-SA"/>
    </w:rPr>
  </w:style>
  <w:style w:type="character" w:customStyle="1" w:styleId="43">
    <w:name w:val="ca-41"/>
    <w:uiPriority w:val="0"/>
    <w:rPr>
      <w:rFonts w:ascii="??_GB2312" w:eastAsia="??_GB2312"/>
      <w:color w:val="000000"/>
      <w:sz w:val="32"/>
      <w:szCs w:val="32"/>
    </w:rPr>
  </w:style>
  <w:style w:type="character" w:customStyle="1" w:styleId="44">
    <w:name w:val="opt js-edittext"/>
    <w:basedOn w:val="13"/>
    <w:uiPriority w:val="0"/>
  </w:style>
  <w:style w:type="character" w:customStyle="1" w:styleId="45">
    <w:name w:val="样式2 Char"/>
    <w:basedOn w:val="46"/>
    <w:link w:val="24"/>
    <w:uiPriority w:val="0"/>
    <w:rPr>
      <w:rFonts w:ascii="楷体_GB2312" w:eastAsia="楷体_GB2312"/>
      <w:snapToGrid w:val="0"/>
      <w:sz w:val="32"/>
      <w:szCs w:val="32"/>
    </w:rPr>
  </w:style>
  <w:style w:type="character" w:customStyle="1" w:styleId="46">
    <w:name w:val="纯文本 Char"/>
    <w:basedOn w:val="13"/>
    <w:uiPriority w:val="0"/>
    <w:rPr>
      <w:rFonts w:ascii="宋体" w:hAnsi="Courier New" w:eastAsia="宋体" w:cs="Courier New"/>
      <w:kern w:val="2"/>
      <w:sz w:val="21"/>
      <w:szCs w:val="21"/>
      <w:lang w:val="en-US" w:eastAsia="zh-CN" w:bidi="ar-SA"/>
    </w:rPr>
  </w:style>
  <w:style w:type="character" w:customStyle="1" w:styleId="47">
    <w:name w:val=" Char Char1"/>
    <w:basedOn w:val="13"/>
    <w:link w:val="6"/>
    <w:uiPriority w:val="0"/>
    <w:rPr>
      <w:rFonts w:ascii="宋体" w:hAnsi="Courier New" w:eastAsia="宋体" w:cs="Courier New"/>
      <w:kern w:val="2"/>
      <w:sz w:val="21"/>
      <w:szCs w:val="21"/>
      <w:lang w:val="en-US" w:eastAsia="zh-CN" w:bidi="ar-SA"/>
    </w:rPr>
  </w:style>
  <w:style w:type="character" w:customStyle="1" w:styleId="48">
    <w:name w:val="样式1 Char Char"/>
    <w:basedOn w:val="13"/>
    <w:link w:val="20"/>
    <w:uiPriority w:val="0"/>
    <w:rPr>
      <w:rFonts w:ascii="黑体" w:hAnsi="Courier New" w:eastAsia="黑体" w:cs="Courier New"/>
      <w:snapToGrid w:val="0"/>
      <w:kern w:val="2"/>
      <w:sz w:val="32"/>
      <w:szCs w:val="32"/>
      <w:lang w:val="en-US" w:eastAsia="zh-CN" w:bidi="ar-SA"/>
    </w:rPr>
  </w:style>
  <w:style w:type="character" w:customStyle="1" w:styleId="49">
    <w:name w:val="ca-11"/>
    <w:uiPriority w:val="0"/>
    <w:rPr>
      <w:rFonts w:ascii="??" w:eastAsia="??"/>
      <w:b/>
      <w:bCs/>
      <w:color w:val="000000"/>
      <w:spacing w:val="-20"/>
      <w:sz w:val="44"/>
      <w:szCs w:val="44"/>
    </w:rPr>
  </w:style>
  <w:style w:type="character" w:customStyle="1" w:styleId="50">
    <w:name w:val=" Char Char"/>
    <w:basedOn w:val="13"/>
    <w:uiPriority w:val="0"/>
    <w:rPr>
      <w:rFonts w:ascii="宋体" w:hAnsi="Courier New" w:eastAsia="宋体" w:cs="Courier New"/>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2208</Words>
  <Characters>12588</Characters>
  <Lines>104</Lines>
  <Paragraphs>29</Paragraphs>
  <ScaleCrop>false</ScaleCrop>
  <LinksUpToDate>false</LinksUpToDate>
  <CharactersWithSpaces>14767</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2015-08-03T03:14:00Z</dcterms:created>
  <dc:creator>微软用户</dc:creator>
  <cp:lastModifiedBy>Administrator</cp:lastModifiedBy>
  <cp:lastPrinted>2016-10-12T07:06:40Z</cp:lastPrinted>
  <dcterms:modified xsi:type="dcterms:W3CDTF">2017-01-09T15:15:06Z</dcterms:modified>
  <dc:title>中共云南省人民代表大会常务委员会</dc:title>
  <cp:revision>436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