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泰州市电梯安全管理条例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（2024年6月25日泰州市第六届人民代表大会常务委员会第十七次会议通过　2024年7月31日江苏省第十四届人民代表大会常务委员会第十次会议批准）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选型配置和生产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使用管理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维护保养和检验、检测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监督管理和应急处置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梯安全管理，预防和减少电梯事故，保障人身和财产安全，根据《中华人民共和国特种设备安全法》、国务院《特种设备安全监察条例》和《江苏省特种设备安全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本市行政区域内电梯的选型配置、生产（包括制造、安装、改造、修理）、使用、维护保养、检验、检测以及电梯安全的监督管理和应急处置等活动，适用本条例。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本条例所称电梯，包括载人电梯、载货电梯、自动扶梯和自动人行道等，具体范围按照国家规定的特种设备目录确定。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非公共场所安装且仅供单一家庭使用的电梯，改作公共使用的，依照本条例执行。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市、县级市（区）人民政府应当加强对电梯安全管理工作的领导，将电梯安全管理工作纳入政府安全责任考核体系，及时协调、解决电梯安全管理工作中的重大问题。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乡镇人民政府、街道办事处、开发区（园区）管理机构应当配合、协助做好电梯安全监督管理相关工作。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市场监督管理部门负责本行政区域内电梯安全监督管理工作。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住房和城乡建设部门负责建设工程中电梯机房、井道、底坑等土建工程质量和电梯选型配置设计审查的监督管理，督促、指导受委托管理电梯的物业服务企业依法履行电梯安全管理职责。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教育、工业和信息化、公安、民政、财政、自然资源规划、城市管理、交通运输、商务、文化广电旅游、卫生健康、应急管理等部门和消防救援机构应当按照各自职责，做好电梯安全管理相关工作。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市场监督管理部门和相关部门、单位应当加强电梯安全法律、法规宣传教育，普及电梯安全知识，增强社会公众的电梯安全意识和自我保护能力。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电梯生产、使用、维护保养等单位和检验、检测机构，应当开展电梯安全知识宣传，引导社会公众正确使用电梯。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广播、电视、报刊、网络等新闻媒体应当开展电梯安全公益宣传和舆论监督。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家庭和中小学校、幼儿园应当对未成年人加强电梯使用安全教育，培养未成年人安全、文明使用电梯的意识和习惯。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推行电梯安全责任保险，运用保险机制创新电梯安全管理方式。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市、县级市（区）人民政府应当推动公众聚集场所和住宅小区的电梯投保电梯安全责任保险。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鼓励保险机构提供电梯安全综合保险产品，开展风险管理服务。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电梯相关行业协会应当加强行业自律，推进行业诚信体系建设，促进行业规范经营和有序竞争；依据协会章程，发布电梯维护保养服务标准、合同示范文本和主要零部件参考价格等行业信息，组织开展电梯安全培训、宣传教育和咨询等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选型配置和生产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电梯选型配置应当与建筑结构、使用需求相适应，满足电梯正常使用和安全、应急救援、消防、节能环保、无障碍通行等需要。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电梯机房、井道、底坑等土建工程设计和施工，应当符合法律、法规以及安全技术规范和相关标准要求。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电梯安装前，建设单位应当组织施工、监理以及电梯制造或者安装单位对电梯土建工程进行现场查验，符合要求后方可进行电梯安装施工。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既有住宅加装电梯的，应当委托依法取得相应许可的单位进行设计和施工，并做好房屋安全性论证，确保新增工程结构、井道、底坑等符合安全技术规范和相关标准要求。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电梯土建工程防渗漏保修期限自工程竣工验收合格之日起计算，不得少于五年。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新安装的电梯，建设单位应当在电梯机房内安装满足电梯安全运行需要的温度调节器，保障电梯正常运行。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鼓励在既有电梯机房内采取加装温度调节器等环境温度控制措施。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鼓励为电梯配备断电自动平层装置、智能识别阻拦系统。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安装的载人电梯，建设单位应当在电梯交付使用前完成电梯轿厢和井道通信信号有效覆盖；配备具备运行参数采集、信息网络传输、自动报警、实时通话等功能的电梯运行监测装置，并提供符合相关标准的数据接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公众聚集场所、住宅小区新安装的载人电梯应当配备视频监控设施。视频图像信息应当依法采集、保管、调取和使用，不得侵犯他人合法权益。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推进既有载人电梯实现轿厢和井道通信信号有效覆盖；鼓励为既有载人电梯增设电梯运行监测装置、视频监控设施。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电梯制造单位应当对其制造的电梯质量安全负责，保证安全性能符合法律、法规以及安全技术规范和相关标准要求，并履行下列电梯安全义务：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（一）明确电梯主要零部件和安全保护装置质量保证期限，自监督检验合格之日起不低于五年，在质量保证期限内出现质量问题的，予以免费修理或者更换；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（二）为电梯使用单位提供电梯安全运行必需的技术指导和服务，协助排除电梯故障；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（三）永久保存安全技术规范要求的出厂随附技术资料副本；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（四）配合相关部门调取电梯运行参数和故障记录等信息；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（五）法律、法规以及安全技术规范和相关标准规定的其他义务。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电梯的安装、改造、修理应当由电梯制造单位或者其委托的依法取得相应许可的单位进行。受委托单位不得转委托或者变相转委托电梯安装、改造、修理业务。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电梯制造单位已经注销或者不再具有相应许可的，电梯使用单位可以委托其他依法取得相应许可的单位进行改造、修理。施工单位应当对改造、修理后的电梯安全性能负责。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改造电梯的，施工单位应当更换电梯产品铭牌，标明改造单位名称、改造日期和改造资质证件编号等相关信息。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电梯安装、改造或者重大修理竣工并经监督检验合格后，施工单位将钥匙、相关技术资料和文件等移交给电梯所有权人或者使用单位的，即为交付使用。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施工单位应当在交付使用前采取措施，防止电梯被擅自使用。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使用管理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电梯使用单位是电梯使用安全的责任主体，未明确使用单位的电梯不得投入使用。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（一）新安装电梯未移交业主的，建设单位为使用单位。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（二）电梯属于一个所有权人所有的，所有权人为使用单位。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（三）电梯属于多个所有权人共有，共有人自行管理的，所有权人应当通过书面协议确定使用单位。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（四）以出租、出借或者其他方式转移含有电梯的场所使用权的，可以约定使用人为使用单位；没有约定的，电梯所有权人为使用单位。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（五）委托物业服务企业或者其他管理人管理的，受托人为使用单位。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电梯使用单位无法确定的，电梯所在地乡镇人民政府、街道办事处、开发区（园区）管理机构应当督促所有权人确定使用单位，或者指定使用单位，市场监督管理部门应当给予协助、指导。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鼓励既有住宅加装电梯的所有权人委托物业服务企业、维护保养单位或者专业公司等管理电梯，履行电梯使用单位职责。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电梯使用单位应当在电梯投入使用前或者投入使用后三十日内依法办理使用登记，取得使用登记证书。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发生变更的，应当自变更之日起三十日内，向电梯所在地市场监督管理部门办理变更登记。原电梯使用单位应当在办理变更登记之前移交完整的电梯安全技术档案，不得故意损毁档案或者以任何理由拒绝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电梯存在严重事故隐患，无修理、改造价值，或者达到安全技术规范和标准规定的报废条件的，电梯使用单位应当采取必要措施消除电梯的使用功能，并在三十日内向电梯所在地市场监督管理部门办理注销手续。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电梯使用单位应当履行下列安全管理义务：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（一）按照规定设置电梯安全管理机构或者配备电梯安全管理人员，建立岗位责任、风险管控、隐患治理、应急救援等电梯安全管理制度，制定应急专项预案，定期组织开展应急演练；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（二）在电梯显著位置张贴有效的特种设备使用标志、安全使用说明、安全注意事项、警示标志、统一应急救援标识，并以明示方式告知自动扶梯、自动人行道的紧急停止装置；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（三）保持电梯机房、井道、底坑干燥、无渗漏水，满足电梯安全运行的温度、湿度、光照度等环境要求，确保电梯应急照明、紧急报警装置（对讲系统）、电梯运行监测装置、视频监控设施等正常、有效；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（四）对电梯使用情况进行日常巡查，保持电梯层门、轿厢内干净整洁，引导和监督乘用人正确使用电梯，运载易造成电梯损坏的装修材料、建筑垃圾等物品时，采取有效的防护措施或者安排专人进行现场管理；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（五）委托依法取得相应许可的单位进行维护保养，不得出现无维护保养单位的情形，对维护保养作业进行现场监督和签字确认，配合做好现场安全工作，并将确认资料纳入电梯安全技术档案；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（六）电梯出现故障、发生异常情况或者发现事故隐患的，立即停止使用电梯，及时组织全面检查，消除事故隐患，并采取围蔽、警示等必要的安全防护措施，公告停止使用原因和所需时间；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（七）购买具有产品质量合格证明的电梯零部件和型式试验证明的安全保护装置，不得采购国家明令淘汰或者已经报废的零部件用于电梯修理；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（八）装修电梯轿厢的，不得影响电梯安全性能，不得改变层门、轿厢的结构；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（九）电梯轿厢内安装电子广告显示屏等电子设施的，不得影响电梯使用安全；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（十）法律、法规以及安全技术规范和相关标准规定的其他义务。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消防电梯的使用单位应当在电梯显著位置设置消防电梯标识，确保消防电梯消防控制模式的优先级。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物业服务企业为电梯使用单位的，除履行本条例第十六条规定的义务外，还应当遵守下列规定：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（一）在物业服务合同中约定电梯安全使用管理方面的权利、义务；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（二）发现电梯出现故障、发生异常情况或者事故隐患的，及时向业主委员会和乡镇人民政府、街道办事处报告；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（三）在物业管理区域的显著位置，每年度公开一次电梯更新、改造、修理、维护保养、检验、检测等经费支出情况，接受业主监督，公开期限不得少于十五日；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（四）非电梯故障等安全原因，未经业主共同决定，不得擅自停用住宅电梯或者限制业主乘用电梯。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电梯保修期满后的更新、改造、修理费用，已建立住宅专项维修资金的，可以按照规定申请使用住宅专项维修资金；无住宅专项维修资金或者住宅专项维修资金不足的，由电梯所有权人承担相关费用。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既有住宅加装电梯的，所有权人应当在电梯加装前明确电梯修理、维护保养、检验、检测等资金的来源和分摊办法。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市、县级市（区）人民政府可以根据本行政区域老旧电梯安全管理的需要，建立电梯更新、改造、修理经费筹措机制。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电梯乘用人应当按照电梯安全注意事项和警示标志的要求，安全、文明使用电梯，不得有下列行为：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（一）乘用明示处于停止使用状态的电梯；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（二）超过电梯额定载重量使用电梯；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（三）倚靠电梯门，在运行的自动扶梯、自动人行道上攀爬、逆行，或者在其出入口滞留；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（四）强行开启或者阻挡关闭电梯门；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（五）拆除、损坏电梯的零部件、紧急报警装置（对讲系统）、附属设施、安全注意事项或者电梯安全相关的标志、标识；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（六）携带易燃、易爆等危险物品，或者未采取防护、防洒漏措施运送装修材料、建筑垃圾以及其他可能影响电梯安全的物品；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（七）非紧急状态下使用紧急停止装置；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（八）在电梯轿厢内打闹、蹦跳、吸烟、遗撒垃圾、便溺；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（九）其他影响电梯安全、文明使用的行为。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监护人应当履行对被监护人安全、文明使用电梯的监护职责。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发现乘用人违反本条第一款规定行为的，其他乘用人有权进行劝阻；电梯使用单位应当予以劝阻、制止，不听劝阻、制止的，应当报告有关部门依法处理。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电梯有下列情形之一，需要继续使用的，电梯使用单位应当委托检验、检测机构进行安全评估，根据评估结论确定电梯是否继续使用或者对电梯进行更新、改造、修理：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（一）因电梯故障导致人员死亡或者严重人身伤害的；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（二）遭遇严重水浸或者火灾、雷击、地震等灾害影响停止使用的；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（三）故障率高，电梯使用单位认为需要进行安全评估的；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（四）其他需要进行安全评估的情形。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有前款第一项、第二项情形的，应当在电梯恢复使用之前完成安全评估。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电梯使用单位应当在电梯显著位置公示安全评估结论。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受委托的电梯检验、检测机构应当按照规定开展安全评估，对评估结论的真实性、公正性负责，并将评估报告报送电梯所在地市场监督管理部门。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维护保养和检验、检测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在本市首次开展电梯维护保养业务前，将单位名称、主要负责人、资质范围、固定办公场所、作业人员、应急救援电话等信息书面告知市市场监督管理部门。相关信息发生变更的，应当自变更之日起十日内，书面告知市市场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电梯维护保养单位应当采用信息化管理手段，加强对维护保养人员和工作过程的管理，将维护保养数据及时上传至市场监督管理部门网络平台，并保证数据真实、完整。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鼓励利用物联网、大数据等技术，开展线上检查维护和现场维护保养相结合的按需维护保养。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电梯维护保养单位应当对其维护保养的电梯安全性能负责，并履行下列义务：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（一）根据安全技术规范、维护保养说明书、电梯维护保养合同和电梯实际使用状况，制定、实施维护保养方案；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（二）定期对维护保养人员进行安全教育和技能培训，对维护保养的不同类别（类型）的电梯进行应急演练；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（三）对维护保养现场采取围蔽、警示或者安排专人保护等安全防护措施，保障施工安全；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（四）建立电梯维护保养档案，如实记载维护保养和故障处置情况，档案保存期限不得少于四年；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（五）发现故障或者接到故障通知后，及时排除故障，并告知电梯使用单位在故障排除前停止使用电梯；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（六）更换具有产品质量合格证明的电梯零部件和型式试验证明的安全保护装置，不得将国家明令淘汰或者已经报废的零部件用于电梯修理；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（七）不得取消电梯安全保护功能，影响电梯安全运行或者设置技术障碍，限制、干扰电梯正常使用；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（八）不得擅自将其承揽的业务转包、分包或者以授权、委托、挂靠等方式变相转包、分包；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（九）法律、法规以及安全技术规范和相关标准规定的其他义务。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电梯维护保养单位发现有下列情形之一的，应当向电梯使用单位提出停止使用电梯的书面意见，配合电梯使用单位采取有效安全措施，并向电梯所在地市场监督管理部门报告：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（一）使用未经检验、检测或者检验不合格、检测存在较严重不符合安全要求的电梯的；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（二）使用已经报停、报废的电梯的；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（三）违规进行电梯改造、修理的；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（四）其他严重危及电梯使用安全的情形。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电梯检验、检测机构应当在本市首次开展电梯检验、检测业务前，将单位名称、主要负责人、资质范围、固定办公场所和检验、检测人员等相关信息书面告知市市场监督管理部门。相关信息发生变更的，应当自变更之日起十日内，书面告知市市场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电梯的监督检验和定期检验由依法核准的电梯检验机构实施。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电梯使用单位应当按照安全技术规范要求，自行开展或者委托符合条件的电梯检验、检测机构、维护保养单位开展电梯检测。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电梯使用单位应当及时整改检测中发现的问题和隐患，并在电梯显著位置公示电梯检测内容以及检测发现问题和隐患的整改情况，公示期不少于十五日。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电梯检验、检测机构和自行开展检测的电梯使用单位、受委托实施检测的电梯维护保养单位应当及时将检验、检测相关数据上传至市场监督管理部门网络平台，并保证数据真实、完整。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监督管理和应急处置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市场监督管理部门应当制定年度监督检查计划，依法对电梯生产、使用、维护保养等单位和检验、检测机构实施监督检查，发现违法行为或者事故隐患的，依法及时处理。监督检查结果应当依法向社会公布。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市场监督管理部门应当对下列电梯实施重点安全监督检查：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（一）公众聚集场所的电梯；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（二）困人故障率高或者近二年发生过安全事故的电梯；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（三）使用年限超过十五年的电梯；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（四）安全投诉、举报较多的电梯；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（五）其他需要实施重点安全监督检查的电梯。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市场监督管理部门应当运用物联网、大数据等技术，对电梯运行、维护保养、检验、检测等信息进行采集、统计、分析，开展风险监测，实现智慧监管。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电梯存在严重事故隐患未及时消除，或者存在其他安全管理问题的，市场监督管理部门可以约谈有关单位主要负责人，要求其落实电梯安全责任，采取有效措施消除隐患。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市场监督管理部门以及其他相关部门和单位应当建立电梯安全投诉和举报制度，公布投诉、举报渠道。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任何单位和个人发现危害电梯安全的行为或者电梯存在事故隐患的，可以向市场监督管理部门以及其他相关部门和单位投诉、举报。接到投诉或者举报的部门和单位应当及时调查处理。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市、县级市（区）人民政府应当将电梯应急救援纳入突发事件应急救援体系，协调和保障电梯应急救援工作。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市人民政府应当建立全市统一的电梯应急处置平台。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市场监督管理部门应当运用电梯应急处置平台，按照就近就快原则指挥调度，组织开展应急救援。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电梯使用单位应当确保救援服务联系正常、应急救援通道安全畅通；收到电梯困人故障报警后，立即组织救援，通知并协助维护保养单位实施救援，采取措施安抚被困人员。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发生电梯事故的，电梯使用单位应当立即通知维护保养单位组织排险救援，同时保护事故现场，防止事故扩大，并及时报告电梯所在地市场监督管理部门。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设立二十四小时应急救援电话，服从电梯应急处置平台的指挥调度。除不可抗力外，维护保养单位接到通知后应当立即赶到现场实施救援，并及时向电梯应急处置平台报告救援情况。电梯所在地为城市建成区的，电梯维护保养人员应当在三十分钟内到达现场；其他区域的，应当在一个小时内到达现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违反本条例第八条第三款规定，未组织进行现场查验或者在查验不符合要求的情况下安装电梯的，由住房和城乡建设部门责令限期改正；逾期未改正的，处二万元以上十万元以下罚款。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违反本条例第九条第一款规定，建设单位未在新安装的电梯机房内安装满足电梯安全运行需要的温度调节器的，由市场监督管理部门责令限期改正；逾期未改正的，处一万元以上五万元以下罚款。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规定，受委托单位转委托或者变相转委托电梯安装、改造、修理业务，或者违反本条例第二十二条第八项规定，电梯维护保养单位擅自将其承揽的业务转包、分包或者以授权、委托、挂靠等方式变相转包、分包的，由市场监督管理部门责令限期改正，处一万元以上十万元以下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电梯使用单位有下列情形之一的，由市场监督管理部门按照下列规定予以处罚：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（一）违反本条例第十六条第一款第二项规定，未在电梯显著位置张贴有效的统一应急救援标识的，责令限期改正；逾期未改正的，处一万元以上三万元以下罚款。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（二）违反本条例第十六条第一款第三项规定，未保持电梯应急照明、紧急报警装置（对讲系统）正常、有效的，责令限期改正，处一万元以上五万元以下罚款。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（三）违反本条例第十六条第一款第五项规定，未委托依法取得相应许可的单位进行维护保养或者出现无维护保养单位的情形的，责令停止使用并限期改正；逾期未改正的，处一万元以上十万元以下罚款。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（四）违反本条例第十六条第一款第五项规定，未对维护保养作业进行现场监督或者签字确认的，责令限期改正；逾期未改正的，处二千元以上二万元以下罚款。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电梯维护保养单位有下列情形之一的，由市场监督管理部门按照下列规定予以处罚：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二条第六项规定，更换不具有产品质量合格证明的电梯零部件、不具有型式试验证明的安全保护装置，或者将国家明令淘汰、已经报废的零部件用于电梯修理的，责令限期改正，处一万元以上十万元以下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（二）违反本条例第二十二条第七项规定取消电梯安全保护功能，影响电梯安全运行的，责令限期改正，处一万元以上十万元以下罚款。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（三）违反本条例第二十二条第七项规定，设置技术障碍，限制、干扰电梯正常使用的，责令限期改正；逾期未改正的，处一万元以上五万元以下罚款。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（四）违反本条例第三十一条规定，未按照要求到达现场实施救援的，处一万元以上五万元以下罚款。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市场监督管理部门和其他有关部门、单位及其工作人员在电梯安全监督管理工作中玩忽职守、滥用职权、徇私舞弊的，对直接负责的主管人员和其他直接责任人员依法给予处分；构成犯罪的，依法追究刑事责任。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