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红十字会法》条例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（1996年4月26日黑龙江省第八届人民代表大会常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务委员会第二十一次会议通</w:t>
      </w:r>
      <w:bookmarkStart w:id="0" w:name="_GoBack"/>
      <w:bookmarkEnd w:id="0"/>
      <w:r>
        <w:rPr>
          <w:rFonts w:hint="eastAsia" w:ascii="楷体_GB2312" w:hAnsi="楷体_GB2312" w:eastAsia="楷体_GB2312" w:cs="楷体_GB2312"/>
          <w:sz w:val="32"/>
          <w:szCs w:val="32"/>
        </w:rPr>
        <w:t>过）</w:t>
      </w:r>
      <w:r>
        <w:rPr>
          <w:rFonts w:hint="eastAsia" w:ascii="楷体_GB2312" w:hAnsi="楷体_GB2312" w:eastAsia="楷体_GB2312" w:cs="楷体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为推进地方红十字事业的发展，根据《中华人民共和国红十字会法》，结合本省实际，制定本条例。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省、市（地）、县（市、区）应建立红十字会组织。地方各级红十字会是独立设置的从事人道主义工作的社会救助团体，依法取得社会团体法人资格。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街道、乡镇、机关、企事业单位，可建立基层红十字会组织。根据需要可以建立行业红十字会组织。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上级红十字会指导下级红十字会工作。行业红十字会同时接受相应的地方红十字会的协调指导。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本省境内的中华人民共和国公民，承认中国红十字会章程并缴纳会费的，可以自愿加入红十字会。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地方各级红十字会遵守宪法和法律，遵循国际红十字和红新月运动确立的基本原则，依照《中华人民共和国红十字会法》独立自主地开展工作。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县以上（含县）各级红十字会根据工作需要配备专职人员，其人事管理比照国家公务员的有关规定执行。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基层红十字会可根据工作需要配备专职或兼职工作人员。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各级人民政府对红十字会的工作要给予支持和资助，保障红十字会依法履行职责，并对其活动进行监督。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各级红十字会理事会由会员代表大会民主选举产生。理事会民主选举产生会长、副会长，根据会长提名确定秘书长、副秘书长。理事会向会员代表大会负责并报告工作。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县以上（含县）各级红十字会可设名誉会长，由同级理事会聘请。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红十字会会员应当热爱红十字事业，遵守《中华人民共和国红十字会法》和本条例，享受会员合法权益，履行会员义务。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　</w:t>
      </w:r>
      <w:r>
        <w:rPr>
          <w:rFonts w:hint="eastAsia" w:ascii="仿宋_GB2312" w:hAnsi="仿宋_GB2312" w:eastAsia="仿宋_GB2312" w:cs="仿宋_GB2312"/>
          <w:sz w:val="32"/>
          <w:szCs w:val="32"/>
        </w:rPr>
        <w:t>红十字会履行下列职责: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（一）宣传、贯彻《中华人民共和国红十字会法》和本条例;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（二）依据红十字会章程吸收会员，发展组织;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（三）在自然灾害和突发事件中，及时进入现场，报告灾情，协助政府组织抗灾救灾，并对伤病人员和其他受害者进行救助，争取国内、国外及地区红十字组织的捐助。平时做好救灾的准备工作;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（四）制定、实施本地区群众性现场初级救护的培训规划，组织、培训群众性红十字救护队，普及卫生救护和防病知识;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（五）参与组织、宣传、动员输血献血工作，推动无偿献血事业的发展;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（六）开展红十字青少年活动;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（七）开展人道主义社会救助活动，组建自救互救和社会救助网络;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（八）加强同其它国家和地区红十字会和红新月会的交往和交流，发展同全国各省、市之间的友好往来;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（九）依照国家红十字和红新月运动的基本原则，完成政府委托的事宜。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红十字会接受捐赠的款物应当用于红十字事业。在处理、分发捐赠款物时要尊重捐赠者的意愿。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地方各级红十字会兴办与其宗旨相符的社会福利事业，人民政府及有关部门应当给予扶持。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前款规定的社会福利事业单位，按照国家税法的有关规定，可享受减、免税待遇。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海关、检疫、交通运输及有关部门对红十字会接受或捐赠国内外的救灾物资，应当重点安排，优先办理。各级人民政府应负责解决救灾物资的转运工作。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各级红十字会对接受的捐赠款物应建立专项账目和审查监督制度。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在自然灾害和突发事件中执行公务时，有红十字标志的人员、物资和交通工具有优先通行的权利，并免收过桥、过路费。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红十字标志具有保护作用和标明作用，标志的使用应按照《中华人民共和国红十字标志使用办法》执行。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红十字会的经费来源: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（一）人民政府拨款。地方各级财政部门将红十字会经费列入年度预算，专款专用;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（二）红十字会会员按照规定缴纳的会费;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（三）接受国内外组织和个人捐赠的款、物;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（四）红十字会的动产、不动产收入，所属企事业单位上缴的收入;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（五）行业红十字会或基层红十字会所在部门和单位的资助。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依法设立黑龙江省红十字基金，所筹资金全部用于发展红十字事业。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红十字会开展救助工作，可以进行募捐活动，可在机场、火车站、宾馆、公园等公共场所设置募捐箱、组织募捐。募捐具体管理办法由省红十字会另行制定。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红十字会对为红十字事业做出突出贡献的志愿工作者和社会各界人士授予荣誉称号，颁发证书、证章。对为红十字工作做出显著成绩的单位和工作人员给予表彰和奖励。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对在自然灾害和突发事件中拒绝、阻碍红十字会工作人员依法履行职责或以暴力、威胁方法妨碍红十字会工作人员执行公务的，按照《中华人民共和国红十字会法》第十五条处罚。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任何组织和个人不得侵占和挪用红十字会的经费和财产以及募捐、捐赠的财物。各级红十字会建立健全经费财产管理账目并接受同级人民政府的审查监督。红十字会的经费使用情况每年向同级理事会报告。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违反本条例第二十一条第一款规定的，责令返回，对直接责任者由所在单位给予行政处分;构成犯罪的，依法追究刑事责任。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本条例由省人民代表大会常务委员会负责解释。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本条例自1996年6月1日起施行。</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261422D2"/>
    <w:rsid w:val="270D4426"/>
    <w:rsid w:val="280B3B88"/>
    <w:rsid w:val="307E0205"/>
    <w:rsid w:val="37BA0F38"/>
    <w:rsid w:val="4DF462E6"/>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2016-10-13T11:02:17Z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