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白银市人民代表大会及其常务委员会立法条例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（2016年11月20日白银市第九届人民代表大会常务委员会第一次会议通过　2017年3月30日甘肃省第十二届人民代表大会常务委员会第三十次会议批准　根据2024年7月4日白银市第十届人民代表大会常务委员会第二十四次会议通过并经2024年7月26日甘肃省第十四届人民代表大会常务委员会第十次会议批准的《白银市人民代表大会常务委员会关于修改〈白银市人民代表大会及其常务委员会立法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立法规划与计划编制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法规起草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立法活动，提高立法质量，根据《中华人民共和国地方各级人民代表大会和地方各级人民政府组织法》《中华人民共和国立法法》等有关法律、法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市人民代表大会及其常务委员会的立法应当遵循下列原则：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（一）坚持中国共产党的领导，坚持以马克思列宁主义、毛泽东思想、邓小平理论、“三个代表”重要思想、科学发展观、习近平新时代中国特色社会主义思想为指导，贯彻党的路线方针政策；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（二）坚持以经济建设为中心，坚持改革开放，贯彻新发展理念；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（三）坚持符合宪法的规定、原则和精神，依照法定的权限和程序，从国家整体利益出发，维护社会主义法制的统一、尊严、权威；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（四）坚持以人民为中心的发展思想，坚持和发展全过程人民民主，尊重和保障人权，保障和促进社会公平正义；坚持体现人民意志，发扬社会主义民主，坚持立法公开，保障人民通过多种途径参与立法活动；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（五）坚持倡导和弘扬社会主义核心价值观，铸牢中华民族共同体意识，推动社会主义精神文明建设；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（六）坚持有特色、可操作，适应经济社会发展和全面深化改革的要求，结合本市实际，科学合理地规定公民、法人和其他组织的权利与义务、国家机关的权力与责任；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（七）坚持在法治下推进改革和在改革中完善法治相统一，引导、推动、规范、保障相关改革，发挥法治在本行政区域治理体系和治理能力现代化中的重要作用。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市人民代表大会及其常务委员会根据实际需要设立基层立法联系点、聘请立法顾问、设立立法研究咨询基地等，深入听取基层群众和有关方面对法律法规草案和立法工作的意见。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市人民代表大会及其常务委员会根据区域协调发展的需要，可以会同有关设区的市人民代表大会及其常务委员会建立区域协同立法工作机制，协同制定地方性法规，在本行政区域或者有关区域内实施。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市人民代表大会及其常务委员会应当加强对立法工作的组织协调，发挥在立法工作中的主导作用。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本市地方立法所需工作经费，应当列入市财政预算。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立法规划与计划编制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根据本市经济社会发展和民主法治建设的需要确定立法项目，编制五年立法规划和年度立法计划。常务委员会法制工作机构负责编制立法规划、拟定立法计划，督促立法规划和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编制立法规划和立法计划，应当认真研究代表议案和建议，广泛征集意见，科学论证评估。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各专门委员会、常务委员会各工作机构、市人民政府及其部门、其他机关和组织、社会团体、市人民代表大会代表、市政协委员、公民等都可以向常务委员会提出制定、修改、废止涉及城乡建设与管理、生态文明建设、历史文化保护、基层治理等方面的地方性法规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市人民政府司法行政部门应当全面收集、整理市人民政府有关部门提出的立法建议、意见并进行调研论证后，形成市人民政府五年立法规划、年度立法计划建议，书面报送市人民代表大会常务委员会。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根据各方面提出的立法事项建议，在常务委员会每届任期的最后一年拟订五年立法规划草案，向省人大常委会征求意见，提请下一届常务委员会主任会议通过后公布实施，并报省人大常委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常务委员会法制工作机构应当根据本届常务委员会五年立法规划、本年度立法计划实施情况，征求并汇总有关部门和组织的意见，于每年第四季度编制完成下一年年度立法计划，提请主任会议决定。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五年立法规划和年度立法计划由常务委员会印发，分项明确责任单位、完成时限、要求送审和安排审议的时间。承担组织起草法规草案的单位、提请审议机关和常务委员会各工作机构应当认真组织实施。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制定、修改、废止的地方性法规案应当按年度立法计划要求提请市人民代表大会或者常务委员会审议。因故不能按期送审的，承担组织起草法规草案的单位、提请审议机关和常务委员会有关工作机构应当向常务委员会主任会议说明原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五年立法规划和年度立法计划经审议通过后，一般不做变动。确因特殊情况需要调整和变更的，由常委会法制工作机构会同有关专门委员会研究后提交主任会议决定。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法规起草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提出法规案，应当同时提出法规草案文本及其说明，并提供必要的参阅资料。修改地方性法规的，还应当提交修改前后的对照文本。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法规草案文本的基本内容包括：法规草案名称、立法目的和依据、基本原则、适用范围、执法主体、执法程序、权利义务、保障措施、法律责任等。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法规草案说明的基本内容包括：制定、修改或者废止法规的必要性、可行性、制定依据、适用范围、主要内容、不同意见的协调情况和其他需要说明的问题。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主任会议、市人民政府、市人民代表大会各专门委员会应当根据五年立法规划和年度立法计划组织起草法规草案。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承担组织起草法规草案的单位可以成立专门起草小组或者指定有关部门起草法规草案，也可以委托有关专家、社会团体、教学科研单位和其他组织起草。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承担组织起草法规草案的单位应当在五年立法规划和年度立法计划规定的时限内完成起草任务。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起草法规草案应当进行调查研究，广泛征求各方面的意见、建议。听取意见可以采取召开座谈会、论证会、听证会、协商会和向社会公开法规案草稿等形式。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在法规草案起草过程中，提案人应当对各方面的不同意见进行充分协商，经过充分协商仍不能取得一致意见的，应当在提出法规案时予以说明。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常务委员会各工作机构根据主任会议的决定，可以组织起草地方性法规草案。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常务委员会各工作机构组织起草法规草案召开座谈会、论证会、听证会或者进行其他调研、起草活动的，市人民政府司法行政部门、市人民政府有关部门应当参加。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和其他单位负责起草的地方性法规案，市人民代表大会有关专门委员会和法制委员会、常务委员会有关工作机构和法制工作机构在法规案提请审议前，应当提前介入起草、调研、座谈、论证、听证等工作，提出意见建议，或者听取有关情况汇报，了解起草情况进展，督促起草工作按计划完成。起草单位也可以邀请有关的市人大代表参与法规草案起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市人民政府提请市人民代表大会及其常务委员会审议的法规案，应当经市人民政府常务会议讨论通过。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市人民代表大会常务委员会、市人民政府、市人民代表大会各专门委员会，可以向市人民代表大会提出地方性法规案，由主席团决定是否列入会议议程。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代表团或者十名以上的代表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市人民代表大会闭会期间，可以先向常务委员会提出，经常务委员会依照本条例第五章规定的有关程序审议后，提请市人民代表大会会议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市人民代表大会常务委员会决定提请市人民代表大会会议审议的法规案，应当在会议举行的一个月前将法规草案发给代表，并可以适时组织代表研读讨论，征求代表的意见。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列入市人民代表大会会议议程的法规案，大会全体会议听取提案人的说明后，由各代表团进行审议，提案人应当派人听取意见，回答询问；根据代表团的要求，有关机关、组织应当派人介绍情况。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列入市人民代表大会会议议程的法规案，由有关的专门委员会进行审议，向主席团提出审议意见，并印发会议。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法制委员会根据各代表团和有关专门委员会的审议意见进行统一审议，向主席团提出审议结果报告和法规草案修改稿，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列入市人民代表大会会议议程的法规案，在交付表决前，提案人要求撤回的，应当向主席团提交正当充分的书面撤回理由，经主席团会议研究后，报请大会决定。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进一步审议后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法规草案修改稿经各代表团审议，由法制委员会根据审议意见进行修改，提出法规草案表决稿，由主席团提请大会全体会议表决，由全体代表的过半数通过。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市人民代表大会通过的地方性法规报经省人民代表大会常务委员会批准后，由市人民代表大会常务委员会发布公告予以公布。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是否列入常务委员会会议议程，或者先交有关专门委员会审议，未设立专门委员会的，由常务委员会有关工作机构研究审查，提出报告，再决定是否列入常务委员会会议议程。如果主任会议认为地方性法规案有重大问题需要进一步研究的，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组成人员五人以上联名，可以向常务委员会提出地方性法规案，由主任会议决定是否列入常务委员会会议议程，或者先交有关专门委员会审议，未设立专门委员会的，由常务委员会有关工作机构研究审查，提出报告，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有关专门委员会审议或者常务委员会有关工作机构研究审查法规案时，可以邀请提案人列席会议，发表意见。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列入常务委员会会议议程的法规案，除特殊情况外，应当在会议举行的七日前将法规草案送交常务委员会组成人员。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常务委员会会议审议法规案时，应当邀请有关的市人民代表大会代表列席会议。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向常务委员会提出的法规案，在列入会议议程前，提案人有权撤回。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列入常务委员会会议议程的法规案，一般应当经过三次常务委员会会议审议后再交付表决。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常务委员会会议第一次审议法规案，在全体会议上听取提案人的说明，有关专门委员会提出书面审议意见或者常务委员会有关工作机构提出审查报告，由分组会议一并进行审议。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常务委员会会议第二次审议法规案，在全体会议上听取法制委员会关于法规草案修改情况和主要问题的汇报，由分组会议进一步审议。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常务委员会会议第三次审议法规案，在全体会议上听取法制委员会关于法规草案修改稿修改情况的报告，由分组会议进行审议，法制委员会根据审议意见提出审议结果的报告和法规草案表决稿。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列入常务委员会会议议程的法规案，各方面意见比较一致的，可以经两次常务委员会会议审议后交付表决。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法规废止案、调整事项较为单一或者部分修改的法规案，各方面的意见比较一致，或者遇有紧急情形的，也可以经一次常务委员会会议审议即交付表决。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常务委员会会议审议法规案时，提案人应当派人听取意见，回答询问。有关机关、组织应当派人介绍情况。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列入常务委员会会议议程的法规案，由有关的专门委员会进行审议，提出审议意见，在常务委员会会议第一次审议法规案时，印发会议。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有关的专门委员会审议法规案时，可以邀请其他专门委员会的成员列席会议，发表意见。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法制委员会根据常务委员会组成人员、有关的专门委员会的审议意见和各方面提出的意见，对法规案进行统一审议，提出修改情况的汇报或者审议结果报告和法规草案修改稿，对重要的不同意见应当在汇报或者审议结果报告中予以说明。对有关的专门委员会的审议意见没有采纳的，应当向有关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法制委员会审议法规案时，应当邀请市人民代表大会有关专门委员会、常务委员会有关工作机构负责人列席会议，发表意见。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专门委员会审议法规案时，应当召开全体会议审议，根据需要，可以邀请立法顾问委员会委员参加，也可以要求有关机关、组织负责人到会说明情况。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市人民代表大会各专门委员会、常务委员会各工作机构对法规草案的重要问题意见不一致的，应当向常务委员会主任会议报告，由常务委员会主任会议讨论决定。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列入常务委员会会议议程的法规案，法制委员会、有关专门委员会和常务委员会有关工作机构应当听取各方面的意见。听取意见可以采取座谈会、论证会、听证会等多种形式。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常务委员会法制工作机构应当将法规草案发送相关领域的市人民代表大会代表、县（区）人民代表大会常务委员会以及有关部门、组织和专家征求意见。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应当在常务委员会第一次审议后将法规草案及其起草、修改的说明等向社会公布，征求意见，但是经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列入常务委员会会议议程的法规案，常务委员会法制工作机构应当收集整理分组审议的意见和社会各方面提出的意见以及其他有关资料，分送法制委员会和有关专门委员会，并根据需要，印发常务委员会会议。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法规草案或者其修改稿，经常务委员会会议审议认为基本成熟的，由法制委员会根据常务委员会组成人员的审议意见进行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交付单独表决的条款经常务委员会会议表决后，主任会议根据单独表决的情况，可以决定将法规草案表决稿交付表决，也可以决定暂不交付表决，交付法制委员会和有关的专门委员会进一步审议。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列入常务委员会会议议程的法规案，各方面对制定该地方性法规的必要性、可行性等重大问题存在较大分歧而搁置审议满两年的，该法规案终止审议。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市人民代表大会常务委员会通过的地方性法规报经省人民代表大会常务委员会批准后，由市人民代表大会常务委员会发布公告予以公布。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市人民代表大会及其常务委员会通过的地方性法规案，由市人民代表大会常务委员会向省人民代表大会常务委员会提出报请批准报告。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经省人民代表大会常务委员会批准的地方性法规和修改、废止的决定，由市人民代表大会常务委员会以公告形式公布，其文本以及草案的说明、审议结果报告等，应当及时在市人民代表大会常务委员会公报、白银人大网和《白银日报》全文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在市人民代表大会常务委员会公报上刊登的地方性法规文本为标准文本。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公布修改决定，应当同时公布根据修改决定修正后的新的地方性法规文本。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闭会期间，市人民代表大会常务委员会可以对市人民代表大会制定的地方性法规进行部分补充和修改，按本条例第五章规定的有关程序审议通过后，报经省人民代表大会常务委员会批准后公布施行，但是不得同该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市人民代表大会及其常务委员会制定的地方性法规，需要对其规定进一步明确具体含义，或者地方性法规制定后出现新的情况，需要明确适用法规依据的，由市人民代表大会常务委员会解释。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解释草案由常务委员会法制工作机构拟订，经法制委员会审议后提出法规解释案的议案，按照本条例第五章规定的有关程序审议通过后，由市人民代表大会常务委员会报省人民代表大会常务委员会备案后公布。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市人民代表大会常委会的地方性法规解释同地方性法规具有同等效力。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市人民政府、市中级人民法院、市人民检察院和市人民代表大会各专门委员会以及各县（区）人民代表大会常务委员会，可以向市人民代表大会常务委员会提出地方性法规的解释要求和意见建议。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地方性法规的施行日期由该法规作出规定。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市人民代表大会有关专门委员会、常务委员会有关工作机构可以组织对法规或者法规中的有关规定进行立法后评估。评估情况应当向常务委员会报告。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市人民政府制定的地方政府规章和市人民政府、市监察委员会、市中级人民法院、市人民检察院制定的其他规范性文件公布后，报市人民代表大会常务委员会备案。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市人民代表大会常务委员会根据《中华人民共和国立法法》的相关规定对报送备案的地方政府规章和其他规范性文件进行审查。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政府规章和其他规范性文件，由制定机关根据维护法制统一的原则和改革发展的需要适时进行清理。清理情况的报告送常务委员会有关工作机构和常务委员会法制工作机构，由常务委员会法制工作机构汇总后向常务委员会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要求有关机关对专门事项作出配套的具体规定的，应当自该法规实施之日起一年内完成，并报市人民代表大会常务委员会备案。有关机关在期限内未能作出配套规定的，应当向市人民代表大会常务委员会说明情况。</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本条例所称期间有关“日”的规定是指工作日，不含法定节假日。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