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成都东部新区条例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（2024年7月29日四川省第十四届人民代表大会常务委员会第十四次会议通过）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开放合作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生态宜居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公共服务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社会治理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为了深入推进成渝地区双城经济圈建设，保障和促进成都东部新区（以下简称东部新区）经济社会高质量发展，根据法律、行政法规和有关规定，结合四川省实际，制定本条例。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本条例适用于东部新区的规划、建设、管理、服务等活动。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东部新区范围由省人民政府依法确定。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东部新区应当以习近平新时代中国特色社会主义思想为指导，以成渝地区双城经济圈建设为总牵引，围绕建设践行新发展理念的公园城市示范区，发挥“一带一路”、长江经济带、西部陆海新通道联动发展重要枢纽优势和成渝相向发展重要支点作用，建设国家向西向南开放新门户、成渝地区双城经济圈建设新平台、成德眉资同城化新支撑、新经济发展新引擎和彰显公园城市理念新家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省人民政府应当加强对东部新区建设发展的领导，统筹协调解决建设发展中的重大问题和重要事项。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省人民政府有关部门应当加强对东部新区建设发展的指导，在规划编制、政策措施、项目布局、体制创新、对外开放等方面给予支持。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成都市人民政府应当加强组织领导，完善工作机制，加快推动东部新区高质量发展。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支持东部新区建设成渝地区改革开放先行区。东部新区应当充分发挥位于成渝主轴的区位优势和区域辐射带动作用，加强与重庆在现代产业、科技创新、对外开放等方面的衔接互动，建设成渝相向发展的重要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支持东部新区建设成都联动德阳、眉山、资阳发展的重要平台。东部新区应当加强与周边区域在重大基础设施建设、资源开发利用、生态环境保护、产业体系构建以及科技、教育、文化等方面的协作，建设优势互补、合作共赢的区域发展共同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东部新区应当承担起重大改革创新试点示范责任，在产业发展、开放合作、生态文明、城乡融合、公共服务等领域先行先试、系统集成改革，形成可复制可推广的创新成果。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省人民政府应当建立与东部新区高质量发展要求相适应，有利于鼓励改革创新的考核、评价、激励和容错纠错机制。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管理体制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成都东部新区管理委员会（以下简称东部新区管委会）是省人民政府的派出机构，委托成都市管理，统筹东部新区改革发展和体制机制创新，依法有序推进东部新区高质量发展。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东部新区管委会根据职责履行东部新区的经济、社会、文化、生态文明建设等行政管理职能。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东部新区管委会及其工作机构在权限范围内制定相关行政规范性文件，履行相应行政审批、行政处罚等行政管理权。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东部新区范围内的街道办事处和镇人民政府按照东部新区管委会的部署，承办公共服务、公共管理、公共安全等工作，依法履行综合管理、统筹协调、应急处置、行政执法等职责。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成都市人民政府及其有关部门应当根据东部新区发展需要，将东部新区管委会履行职能所需要的省级、市级经济社会管理权限依法赋予或者委托东部新区管委会。法律、行政法规或者国家明确规定不能赋权或者委托的事项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已经依法下放至成都市人民政府及其有关部门行使的省级经济社会管理权限，成都市人民政府及其有关部门应当将相对应的经济社会管理权限，依法委托东部新区管委会。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东部新区管委会应当依法编制权力清单向社会公布，并及时进行动态调整。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东部新区管委会应当健全综合行政执法体制机制，并可以根据建设发展需要，按照规定程序确定、调整纳入综合行政执法体制改革的执法职能和事项。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东部新区管委会应当优化机构编制资源配置，可以按照规定创新符合实际的选人用人、轮岗交流、薪酬激励等机制，实施分类管理等人事管理制度。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省人民政府及其有关部门、成都市人民政府及其有关部门在东部新区设立的直属机构和派出机构，按照各自职责依法行使相应的行政管理职权。东部新区管委会应当加强对上述机构的统筹协调。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东部新区规划建设应当根据省和成都市确定的发展规划与功能定位，严格保护耕地和永久基本农田，严守生态保护红线，严格控制城镇开发边界，统筹布局生产、生活、生态空间，构建集约高效的国土空间开发保护格局，建设彰显公园城市特质的现代化新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东部新区管委会应当完善规划管理和决策机制，组织编制东部新区经济社会发展规划、国土空间规划，并按照法定程序报批。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东部新区的控制性详细规划由东部新区有关部门组织编制，按照程序报东部新区管委会批准。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东部新区的专项规划由东部新区行业主管部门组织编制，按照程序报东部新区管委会批准。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东部新区相关规划一经批准，任何单位和个人不得擅自修改，确需修改的，按照法定程序报请批准。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东部新区的经济社会发展规划、国土空间规划应当与周边区域有关规划相互协调衔接。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省人民政府、成都市人民政府应当建立健全东部新区重大项目用地保障机制，支持东部新区深化土地要素市场化配置改革，依法依规探索制定混合土地用途设定规则和城镇开发边界外乡村振兴用地新方式。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对国家重大项目用地以及纳入省人民政府重大项目用地清单的单独选址项目用地，所需年度计划指标按照国家、省有关规定予以保障；其他项目所需土地、林地年度计划指标由成都市统筹保障。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对建设占用所需耕地占补平衡指标，在符合法律、行政法规和国家、省有关要求的前提下，可在全省范围内实行易地占补平衡。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东部新区管委会依法承担东部新区范围内的土地征收和国有土地上房屋征收与补偿的具体工作。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东部新区管委会依法承担东部新区的国有建设用地使用权划拨、出让、租赁等土地供应管理工作，以及土地储备、供后监管、闲置土地处置等具体工作。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东部新区应当坚持绿色低碳高质量发展，统筹市政基础设施和公共服务设施建设、地上和地下空间利用、片区开发和项目全生命周期管理，强化数字赋能，提升智慧城市建设水平。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东部新区应当依托成都天府国际机场，建设国家级国际航空枢纽和国际门户枢纽城市核心支点，构建空铁公水一体化综合交通体系。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省人民政府统筹区域交通整体布局，推进轨道交通延伸拓展，织密成渝双城高快速路网，加快交通基础设施内联外通，共建多枢纽协同的成渝世界级机场群。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东部新区应当全面实施乡村振兴战略，建立健全城乡融合发展机制，加强耕地保护和高标准农田建设，推进农商文旅体融合发展，打造宜居宜业和美乡村，高质量建设国际临空都市未来乡村，培育新型农业经营主体，发展新型农村集体经济，加快推进农民农村共同富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东部新区应当推进科技创新体系建设，加强科技创新和产业创新对接，协同推进科技创新和科技成果转化，积极对接国家战略科技力量和资源，打造成渝地区重要的科技成果转化承载区和技术创新示范区，为建设具有全国影响力的科技创新中心提供有力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东部新区应当以国际空港经济区（东部新区片区）、成都未来医学城、成都未来科技城、简州智能装备制造新城、天府奥体公园等为核心承载，推动实验室体系、重大科技基础设施、科教基础设施、高等院校、科研院所、新型研发机构、科技领军企业的布局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省人民政府及其有关部门支持东部新区创新能力建设，支持高等院校、科研院所在东部新区建设天府实验室，支持国家级和省级重点实验室、工程研究中心等创新平台在东部新区布局。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东部新区应当构建以市场为导向、产学研用深度融合的技术创新体系，推动校院企地联合共建科技创新和科技成果转化平台。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东部新区应当强化企业科技创新主体地位，引导企业加大研发投入、建立研发机构，培育拥有核心技术的专精特新企业，激发企业创新活力，壮大科技型企业集群。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省人民政府及其有关部门支持东部新区在一流科技领军人才、创新团队引进使用等方面先行先试，引进具有卓越科技组织才能的战略科学家。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东部新区应当构建科技创新生态，推动技术、人才、资本等创新要素加速导入，依法设立科技成果转化基金，资助中小企业开展技术创新，布局建设概念验证中心和中试平台，打造科技成果应用场景，强化服务保障，推动科技成果在东部新区转化与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强知识产权侵权预警和风险防范工作，综合运用法律、行政、经济、技术等手段，为企业、高等院校、科研院所及科研人员提供知识产权申请、运用、保护等服务，依法查处侵犯知识产权的违法行为，激励知识产权高质量创造、高效益运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东部新区应当健全协同创新机制，联动四川天府新区、重庆两江新区，主动融入西部科学城建设，推动与成资协同开放走廊、成渝中线科创走廊沿线区域及其他区域开展科技创新合作，推动科技创新平台、大型科研仪器设备、成果转化平台等创新资源开放共享。</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东部新区应当坚持产城融合、职住平衡的发展导向，合理规划产业空间布局，推进产业集群集聚，推动龙泉山东侧先进制造业产业带和成资临空经济产业带发展。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省人民政府及其有关部门推动东部新区临空经济高质量发展，先进制造业集聚发展。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东部新区应当构建高质量现代化产业体系，遵循新型工业化道路，重点发展资源消耗少、环境影响小、科技含量高、产出效益好、发展可持续的产业，改造提升传统优势产业、培育壮大战略性新兴产业、超前布局建设未来产业，逐步形成先进制造业与现代服务业双轮驱动发展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东部新区应当依托成都天府国际机场，重点发展航空物流、航空维修制造、临空商贸消费等产业，打造高效集成、集群成链、国际影响力广泛的临空产业创新发展高地。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东部新区应当依托成都未来医学城，围绕未来医学探索与创新前沿、医教研产融合与转化典范总体定位，聚焦国际特色示范医疗、高精器械及医药产业集群，打造高能级医药健康、高水平医疗健康领域承载地。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东部新区应当依托龙泉山、三岔湖等山水生态资源本底，聚焦体育竞赛、体育文化、体育旅游、体育贸易、体育康养等产业，发挥天府奥体公园优势，承办国际赛事等活动，创建省级体育产业创新试验区，建设展现成都特色的世界赛事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支持国际赛事活动和国际国内体育专业论坛、重大文旅活动及展会在东部新区落地举办。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东部新区应当完善金融服务，建立完善投资主体多元化、融资渠道多样化、资本管理市场化的投融资机制。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省人民政府及其有关部门支持东部新区探索建立区域产业协同发展机制，围绕创新链、产业链融合，探索建立健全经济数据和利益分享机制，推动产业协同发展，引领和带动区域经济高质量发展。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开放合作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东部新区应当依托成都天府国际机场、成都国际铁路港，构建具有国际竞争力的开放型经济体系，助力构建全面开放新格局，打造面向“一带一路”的国际交通门户、国际消费目的地和国际交往平台。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东部新区应当依照国家规定，对外商投资实行准入前国民待遇加负面清单管理制度，对负面清单以外的领域，按照内外资一致的原则实施管理。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省人民政府及其有关部门支持天府国际机场加密国际航线和航点城市，探索天府国际机场与泸州港、宜宾港、重庆港等内陆水港互动合作，共同推进多式联运体系建设，全面增强航空枢纽衔接转化和集疏运能力。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省人民政府及其有关部门支持东部新区按照国家规定在便利化通关等方面开展制度创新，支持成都天府国际机场开展口岸通关监管模式创新改革，推动高水平对外开放。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省人民政府及其有关部门应当支持东部新区建设综合保税区、跨境电商分拨中心等平台，参与自贸协同改革创新，拓宽开放合作领域，提升开放合作水平。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东部新区应当大力发挥国际门户枢纽城市核心支点功能，加快建设国际消费商业商务中心，打造国际一流的消费商圈。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支持东部新区发展跨境电商、海外仓、市场采购贸易等外贸新业态新模式，探索创新服务模式，聚集和延伸服务贸易产业链。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东部新区应当加快建设科技、金融、贸易、国际人才交流等综合服务平台，提升对外综合服务能力，促进国际经贸往来与人文交流。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生态宜居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东部新区应当坚持生态优先、绿色发展，统筹环境承载能力、气候变化应对与适应、污染物排放和经济社会生态发展目标，严格落实生态环境分区管控要求。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省人民政府及其有关部门支持东部新区依法开展生态环境分区管控与环评及排污许可制度改革。授予东部新区一般建设项目环评审批权限。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东部新区应当加强生物多样性保护，修复自然生态系统，积极稳妥推进碳达峰碳中和，建设具有天府文化特点、公园城市特质的高品质生活典范区。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东部新区应当加强龙泉山城市森林公园保护和森林植被修复，通过森林抚育、退化林修复等措施，提升森林质量；统筹推进森林资源保护、发展和安全，探索生态价值转化实现路径。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东部新区应当创新实施供排净治一体化改革，统筹推进水资源保护、水环境治理、水生态修复，加强沱江、三岔湖、龙泉湖、绛溪河等重要水体保护。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东部新区应当按照以水定城、以水定地、以水定人、以水定产的要求，实行最严格的水资源管理制度，推进农业节水增效、工业节水减排、城镇节水降耗、非常规水源利用等节水型社会建设。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省人民政府及其有关部门支持东部新区与周边地区建立生态环境协同治理长效机制，加强重点流域水污染协同治理、大气污染联防联控、生态系统修复等方面协作。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东部新区应当发展绿色建筑，推广绿色建材和绿色照明，推广使用清洁能源车辆、节能低碳节水用品和环保再生产品，减少一次性消费品和包装用材消耗，倡导绿色低碳生活方式，建设节约型机关、绿色社区、绿色家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东部新区应当构建城市轨道交通、城市公交、慢行系统三网融合的公共交通体系，优化公共出行组织模式，推广绿色出行方式，促进城乡公共交通高质量发展。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公共服务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东部新区应当推动医疗卫生、文化体育、教育、托育、养老等城乡公共服务扩容提质和基础设施均衡配置，鼓励社会主体多元参与，推进共建共享，加快构建高品质公共服务体系，提高优质公共服务供给能力。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东部新区应当加强政务服务体制机制创新，推进政务服务运行标准化、服务供给规范化、企业和群众办事便利化，持续提升行政效能，提供更加优质高效的政务服务，构建市场化、法治化、国际化一流营商环境。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东部新区管委会可以依法将有关县级政务服务事项委托街道办事处和镇人民政府办理。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街道办事处和镇人民政府应当制定并公示办理事项目录、流程、指南，为就近办理政务服务事项提供便利。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东部新区应当建立项目落地保障机制，实行项目全生命周期跟踪服务责任制，及时协调解决项目审批、开工建设和生产经营中的问题。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东部新区应当科学编制人才发展规划，支持各类人才到东部新区创新创业，建设具有全国影响力的创新人才集聚区。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支持东部新区创新用人机制，细化完善人才分类评价、职称评审、岗位管理、薪酬待遇等措施，围绕主导产业引进急需紧缺人才。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东部新区应当加强省级教育综合改革试验区建设，健全学校家庭社会协同育人机制，建立服务全民终身学习的现代教育体系，建设学习型社会。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东部新区应当深化医疗卫生领域改革，创新医疗卫生体制机制，合理布局医疗卫生资源，构建全生命周期医疗卫生服务体系和公共卫生体系。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支持部属医院、省属重点医院和市属重点医院在东部新区设立分院、联合办医；鼓励外资按照相关规定在东部新区设立医疗机构。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东部新区应当创新公共文化服务模式，建设多层次公共文化服务设施，提高基本公共文化服务标准化、均等化水平。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鼓励各级各类博物馆、图书馆、剧院等公共文化场馆设施项目布局东部新区。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东部新区应当加快构建更高水平的全民健身公共服务体系，推动公共体育场馆、全民健身活动中心、体育公园、社区体育场地等建设，探索推进体教融合、体卫融合、体旅融合协同发展。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社会治理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东部新区应当强化党建引领社会治理体系和治理能力建设，坚持共建共治共享的社会治理理念，优化完善基层治理模式，推动治理重心和配套资源下沉，提升基层治理精细化、精准化、智慧化水平。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东部新区应当推动城市基础设施智能化改造，建立城市数据资源体系，推进政务服务、公共安全、应急管理、交通管理、生态环境等领域智慧化应用建设，提升城市数字化治理水平。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东部新区应当扶持社会组织发展，建立对社会组织的激励机制，完善持证社会工作者登记、管理和考核评价制度，引导社会组织及社会工作者专业化发展，鼓励社会组织从事公益活动和提供基层多元化社会服务。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东部新区应当加强公共法律服务实体、热线、网络平台建设，推动公共法律服务与科技创新手段深度融合，构建覆盖城乡、便捷高效、均等普惠的现代公共法律服务体系。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东部新区应当加快涉外法律服务业发展和体系化建设，提升涉外涉企法律服务水平，支持律师事务所、仲裁机构、公证机构、司法鉴定机构等法律服务机构在东部新区聚集。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东部新区应当坚持和发展新时代“枫桥经验”，不断健全调解、信访、仲裁、行政裁决、行政复议、诉讼等矛盾纠纷多元化解机制，推动诉求响应与法律服务衔接协同，构建一站式矛盾纠纷联动多元化解体系。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东部新区应当建立健全应急管理体制机制，推进城市公共安全体系建设，把安全、韧性、智慧元素融入城市规划、建设、管理全过程，在城市安全、防灾减灾救灾、应急救援等方面建设大安全大应急智慧系统框架，提升城市迅速响应、快速适应、高速恢复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法律、行政法规对省级新区建设发展另有规定的，从其规定。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