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886AB39">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婚姻登记条例"/>
      <w:bookmarkEnd w:id="0"/>
      <w:r>
        <w:rPr>
          <w:rFonts w:hint="eastAsia" w:ascii="方正小标宋简体" w:hAnsi="方正小标宋简体" w:eastAsia="方正小标宋简体" w:cs="方正小标宋简体"/>
          <w:color w:val="333333"/>
          <w:sz w:val="44"/>
          <w:szCs w:val="44"/>
          <w:shd w:val="clear" w:color="auto" w:fill="FFFFFF"/>
        </w:rPr>
        <w:t>婚姻登记条例</w:t>
      </w:r>
    </w:p>
    <w:p w14:paraId="63C2ED50">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（2003年8月8日中华人民共和国国务院令第387号公布　根据2024年12月6日《国务院关于修改和废止部分行政法规的决定》第一次修订　2025年4月6日中华人民共和国国务院令第804号第二次修订）</w:t>
      </w:r>
    </w:p>
    <w:p w14:paraId="3BD23D8F">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2" w:name="第一章 总则"/>
      <w:bookmarkEnd w:id="2"/>
      <w:r>
        <w:rPr>
          <w:rFonts w:hint="eastAsia" w:ascii="Times New Roman" w:hAnsi="Times New Roman" w:eastAsia="黑体" w:cs="黑体"/>
          <w:szCs w:val="32"/>
        </w:rPr>
        <w:t>第一章　总　　则</w:t>
      </w:r>
    </w:p>
    <w:p w14:paraId="07831CC6">
      <w:pPr>
        <w:rPr>
          <w:rFonts w:ascii="Times New Roman" w:hAnsi="Times New Roman" w:eastAsia="宋体" w:cs="宋体"/>
          <w:szCs w:val="32"/>
        </w:rPr>
      </w:pPr>
    </w:p>
    <w:p w14:paraId="03D3F75D">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cs="仿宋_GB2312"/>
          <w:sz w:val="32"/>
          <w:szCs w:val="32"/>
        </w:rPr>
      </w:pPr>
      <w:bookmarkStart w:id="3" w:name="第一条"/>
      <w:bookmarkEnd w:id="3"/>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为了规范婚姻登记工作，保障婚姻自由、一夫一妻、男女平等的婚姻制度的实施，保护婚姻当事人的合法权益，根据《中华人民共和国民法典》（以下简称民法典），制定本条例。</w:t>
      </w:r>
    </w:p>
    <w:p w14:paraId="618932FF">
      <w:pPr>
        <w:ind w:firstLine="632" w:firstLineChars="200"/>
        <w:rPr>
          <w:rFonts w:ascii="Times New Roman" w:hAnsi="Times New Roman" w:cs="仿宋_GB2312"/>
          <w:sz w:val="32"/>
          <w:szCs w:val="32"/>
        </w:rPr>
      </w:pPr>
      <w:bookmarkStart w:id="4" w:name="第二条"/>
      <w:bookmarkEnd w:id="4"/>
      <w:r>
        <w:rPr>
          <w:rFonts w:hint="eastAsia" w:ascii="Times New Roman" w:hAnsi="Times New Roman" w:eastAsia="黑体" w:cs="黑体"/>
          <w:sz w:val="32"/>
          <w:szCs w:val="32"/>
        </w:rPr>
        <w:t>第二条</w:t>
      </w:r>
      <w:r>
        <w:rPr>
          <w:rFonts w:hint="eastAsia" w:ascii="Times New Roman" w:hAnsi="Times New Roman" w:cs="仿宋_GB2312"/>
          <w:sz w:val="32"/>
          <w:szCs w:val="32"/>
        </w:rPr>
        <w:t>　内地居民办理婚姻登记的机关是县级人民政府民政部门或者省、自治区、直辖市人民政府按照便民原则确定的乡（镇）人民政府。</w:t>
      </w:r>
    </w:p>
    <w:p w14:paraId="309E9E7C">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公民同外国人，内地居民同香港特别行政区居民（以下简称香港居民）、澳门特别行政区居民（以下简称澳门居民）、台湾地区居民（以下简称台湾居民）、华侨办理婚姻登记的机关是省、自治区、直辖市人民政府民政部门或者省、自治区、直辖市人民政府民政部门确定的机关。</w:t>
      </w:r>
    </w:p>
    <w:p w14:paraId="20722A4F">
      <w:pPr>
        <w:ind w:firstLine="632" w:firstLineChars="200"/>
        <w:rPr>
          <w:rFonts w:ascii="Times New Roman" w:hAnsi="Times New Roman" w:cs="仿宋_GB2312"/>
          <w:sz w:val="32"/>
          <w:szCs w:val="32"/>
        </w:rPr>
      </w:pPr>
      <w:bookmarkStart w:id="5" w:name="第三条"/>
      <w:bookmarkEnd w:id="5"/>
      <w:r>
        <w:rPr>
          <w:rFonts w:hint="eastAsia" w:ascii="Times New Roman" w:hAnsi="Times New Roman" w:eastAsia="黑体" w:cs="黑体"/>
          <w:sz w:val="32"/>
          <w:szCs w:val="32"/>
        </w:rPr>
        <w:t>第三条</w:t>
      </w:r>
      <w:r>
        <w:rPr>
          <w:rFonts w:hint="eastAsia" w:ascii="Times New Roman" w:hAnsi="Times New Roman" w:cs="仿宋_GB2312"/>
          <w:sz w:val="32"/>
          <w:szCs w:val="32"/>
        </w:rPr>
        <w:t>　县级以上地方人民政府应当采取措施提升婚姻登记服务水平，加强对婚姻登记场所的规范化、便利化建设，为办理婚姻登记提供保障。</w:t>
      </w:r>
    </w:p>
    <w:p w14:paraId="134A2EE2">
      <w:pPr>
        <w:ind w:firstLine="632" w:firstLineChars="200"/>
        <w:rPr>
          <w:rFonts w:ascii="Times New Roman" w:hAnsi="Times New Roman" w:cs="仿宋_GB2312"/>
          <w:sz w:val="32"/>
          <w:szCs w:val="32"/>
        </w:rPr>
      </w:pPr>
      <w:bookmarkStart w:id="6" w:name="第四条"/>
      <w:bookmarkEnd w:id="6"/>
      <w:r>
        <w:rPr>
          <w:rFonts w:hint="eastAsia" w:ascii="Times New Roman" w:hAnsi="Times New Roman" w:eastAsia="黑体" w:cs="黑体"/>
          <w:sz w:val="32"/>
          <w:szCs w:val="32"/>
        </w:rPr>
        <w:t>第四条</w:t>
      </w:r>
      <w:r>
        <w:rPr>
          <w:rFonts w:hint="eastAsia" w:ascii="Times New Roman" w:hAnsi="Times New Roman" w:cs="仿宋_GB2312"/>
          <w:sz w:val="32"/>
          <w:szCs w:val="32"/>
        </w:rPr>
        <w:t>　国务院民政部门统筹规划、完善全国婚姻基础信息库，会同外交、公安等有关部门以及最高人民法院建立健全信息共享机制，保障婚姻信息准确、及时、完整、安全。省、自治区、直辖市人民政府民政部门负责统筹本地区婚姻登记信息系统的建设、管理、维护和信息安全工作。</w:t>
      </w:r>
    </w:p>
    <w:p w14:paraId="2C8BC2CE">
      <w:pPr>
        <w:ind w:firstLine="632" w:firstLineChars="200"/>
        <w:rPr>
          <w:rFonts w:ascii="Times New Roman" w:hAnsi="Times New Roman" w:cs="仿宋_GB2312"/>
          <w:sz w:val="32"/>
          <w:szCs w:val="32"/>
        </w:rPr>
      </w:pPr>
      <w:bookmarkStart w:id="7" w:name="第五条"/>
      <w:bookmarkEnd w:id="7"/>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县级以上地方人民政府应当加强综合性婚姻家庭服务指导工作和婚姻家庭辅导服务体系建设，治理高额彩礼问题，倡导文明婚俗，促进家庭和谐，引导树立正确的婚恋观、生育观、家庭观。</w:t>
      </w:r>
    </w:p>
    <w:p w14:paraId="18FEF872">
      <w:pPr>
        <w:ind w:firstLine="632" w:firstLineChars="200"/>
        <w:rPr>
          <w:rFonts w:ascii="Times New Roman" w:hAnsi="Times New Roman" w:cs="仿宋_GB2312"/>
          <w:sz w:val="32"/>
          <w:szCs w:val="32"/>
        </w:rPr>
      </w:pPr>
      <w:r>
        <w:rPr>
          <w:rFonts w:hint="eastAsia" w:ascii="Times New Roman" w:hAnsi="Times New Roman" w:cs="仿宋_GB2312"/>
          <w:sz w:val="32"/>
          <w:szCs w:val="32"/>
        </w:rPr>
        <w:t>婚姻登记机关应当提供婚姻家庭辅导服务，充分发挥婚姻家庭辅导师等专业人员和其他社会力量在婚前教育、婚姻家庭关系辅导等方面的作用。妇女联合会等组织协助和配合婚姻登记机关开展婚姻家庭辅导服务。</w:t>
      </w:r>
    </w:p>
    <w:p w14:paraId="15182B66">
      <w:pPr>
        <w:ind w:firstLine="632" w:firstLineChars="200"/>
        <w:rPr>
          <w:rFonts w:ascii="Times New Roman" w:hAnsi="Times New Roman" w:cs="仿宋_GB2312"/>
          <w:sz w:val="32"/>
          <w:szCs w:val="32"/>
        </w:rPr>
      </w:pPr>
      <w:r>
        <w:rPr>
          <w:rFonts w:hint="eastAsia" w:ascii="Times New Roman" w:hAnsi="Times New Roman" w:cs="仿宋_GB2312"/>
          <w:sz w:val="32"/>
          <w:szCs w:val="32"/>
        </w:rPr>
        <w:t>民政部门应当加强婚姻家庭辅导服务专业人员队伍建设，组织开展婚姻家庭辅导师职业培训，持续提升婚姻家庭辅导服务专业人员的职业素质和业务技能水平。</w:t>
      </w:r>
    </w:p>
    <w:p w14:paraId="6E74CAFF">
      <w:pPr>
        <w:ind w:firstLine="632" w:firstLineChars="200"/>
        <w:rPr>
          <w:rFonts w:ascii="Times New Roman" w:hAnsi="Times New Roman" w:cs="仿宋_GB2312"/>
          <w:sz w:val="32"/>
          <w:szCs w:val="32"/>
        </w:rPr>
      </w:pPr>
      <w:bookmarkStart w:id="8" w:name="第六条"/>
      <w:bookmarkEnd w:id="8"/>
      <w:r>
        <w:rPr>
          <w:rFonts w:hint="eastAsia" w:ascii="Times New Roman" w:hAnsi="Times New Roman" w:eastAsia="黑体" w:cs="黑体"/>
          <w:sz w:val="32"/>
          <w:szCs w:val="32"/>
        </w:rPr>
        <w:t>第六条</w:t>
      </w:r>
      <w:r>
        <w:rPr>
          <w:rFonts w:hint="eastAsia" w:ascii="Times New Roman" w:hAnsi="Times New Roman" w:cs="仿宋_GB2312"/>
          <w:sz w:val="32"/>
          <w:szCs w:val="32"/>
        </w:rPr>
        <w:t>　婚姻登记机关从事婚姻登记的工作人员应当接受婚姻登记业务培训，依照有关规定经考核合格，方可从事婚姻登记工作。</w:t>
      </w:r>
    </w:p>
    <w:p w14:paraId="30894696">
      <w:pPr>
        <w:ind w:firstLine="632" w:firstLineChars="200"/>
        <w:rPr>
          <w:rFonts w:ascii="Times New Roman" w:hAnsi="Times New Roman" w:cs="仿宋_GB2312"/>
          <w:sz w:val="32"/>
          <w:szCs w:val="32"/>
        </w:rPr>
      </w:pPr>
      <w:r>
        <w:rPr>
          <w:rFonts w:hint="eastAsia" w:ascii="Times New Roman" w:hAnsi="Times New Roman" w:cs="仿宋_GB2312"/>
          <w:sz w:val="32"/>
          <w:szCs w:val="32"/>
        </w:rPr>
        <w:t>婚姻登记机关办理婚姻登记，不得收取费用。</w:t>
      </w:r>
    </w:p>
    <w:p w14:paraId="4AE84E99">
      <w:pPr>
        <w:ind w:firstLine="632" w:firstLineChars="200"/>
        <w:rPr>
          <w:rFonts w:ascii="Times New Roman" w:hAnsi="Times New Roman" w:cs="仿宋_GB2312"/>
          <w:sz w:val="32"/>
          <w:szCs w:val="32"/>
        </w:rPr>
      </w:pPr>
      <w:r>
        <w:rPr>
          <w:rFonts w:hint="eastAsia" w:ascii="Times New Roman" w:hAnsi="Times New Roman" w:cs="仿宋_GB2312"/>
          <w:sz w:val="32"/>
          <w:szCs w:val="32"/>
        </w:rPr>
        <w:t>婚姻登记机关及其工作人员在婚姻登记工作中发现疑似被拐卖、绑架的妇女的，应当依法及时向有关部门报告；发现当事人遭受家庭暴力或者面临家庭暴力的现实危险的，应当及时劝阻并告知受害人寻求救助的途径。</w:t>
      </w:r>
    </w:p>
    <w:p w14:paraId="2F3D02D5">
      <w:pPr>
        <w:ind w:firstLine="632" w:firstLineChars="200"/>
        <w:rPr>
          <w:rFonts w:ascii="Times New Roman" w:hAnsi="Times New Roman" w:cs="仿宋_GB2312"/>
          <w:sz w:val="32"/>
          <w:szCs w:val="32"/>
        </w:rPr>
      </w:pPr>
      <w:r>
        <w:rPr>
          <w:rFonts w:hint="eastAsia" w:ascii="Times New Roman" w:hAnsi="Times New Roman" w:cs="仿宋_GB2312"/>
          <w:sz w:val="32"/>
          <w:szCs w:val="32"/>
        </w:rPr>
        <w:t>婚姻登记机关及其工作人员应当对在婚姻登记工作中知悉的个人隐私、个人信息予以保密，不得泄露或者向他人非法提供。</w:t>
      </w:r>
    </w:p>
    <w:p w14:paraId="7E82E3C6">
      <w:pPr>
        <w:rPr>
          <w:rFonts w:ascii="Times New Roman" w:hAnsi="Times New Roman" w:eastAsia="宋体" w:cs="宋体"/>
          <w:szCs w:val="32"/>
        </w:rPr>
      </w:pPr>
    </w:p>
    <w:p w14:paraId="02D40022">
      <w:pPr>
        <w:jc w:val="center"/>
        <w:rPr>
          <w:rFonts w:ascii="Times New Roman" w:hAnsi="Times New Roman" w:eastAsia="黑体" w:cs="黑体"/>
          <w:szCs w:val="32"/>
        </w:rPr>
      </w:pPr>
      <w:bookmarkStart w:id="9" w:name="第二章 结婚登记"/>
      <w:bookmarkEnd w:id="9"/>
      <w:r>
        <w:rPr>
          <w:rFonts w:hint="eastAsia" w:ascii="Times New Roman" w:hAnsi="Times New Roman" w:eastAsia="黑体" w:cs="黑体"/>
          <w:szCs w:val="32"/>
        </w:rPr>
        <w:t>第二章　结婚登记</w:t>
      </w:r>
    </w:p>
    <w:p w14:paraId="2FB59682">
      <w:pPr>
        <w:rPr>
          <w:rFonts w:ascii="Times New Roman" w:hAnsi="Times New Roman" w:eastAsia="宋体" w:cs="宋体"/>
          <w:szCs w:val="32"/>
        </w:rPr>
      </w:pPr>
    </w:p>
    <w:p w14:paraId="6CE79351">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内地居民结婚，男女双方应当亲自到婚姻登记机关共同申请结婚登记。</w:t>
      </w:r>
    </w:p>
    <w:p w14:paraId="153AE0AA">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cs="仿宋_GB2312"/>
          <w:sz w:val="32"/>
          <w:szCs w:val="32"/>
        </w:rPr>
      </w:pPr>
      <w:r>
        <w:rPr>
          <w:rFonts w:hint="eastAsia" w:ascii="Times New Roman" w:hAnsi="Times New Roman" w:cs="仿宋_GB2312"/>
          <w:sz w:val="32"/>
          <w:szCs w:val="32"/>
        </w:rPr>
        <w:t>中国公民同外国人在中国内地结婚的，内地居民同香港居民、澳门居民、台湾居民、华侨在中国内地结婚的，男女双方应当亲自到本条例第二条第二款规定的婚姻登记机关共同申请结婚登记。</w:t>
      </w:r>
    </w:p>
    <w:p w14:paraId="1DA2AB3C">
      <w:pPr>
        <w:ind w:firstLine="632" w:firstLineChars="200"/>
        <w:rPr>
          <w:rFonts w:ascii="Times New Roman" w:hAnsi="Times New Roman" w:cs="仿宋_GB2312"/>
          <w:sz w:val="32"/>
          <w:szCs w:val="32"/>
        </w:rPr>
      </w:pPr>
      <w:r>
        <w:rPr>
          <w:rFonts w:hint="eastAsia" w:ascii="Times New Roman" w:hAnsi="Times New Roman" w:cs="仿宋_GB2312"/>
          <w:sz w:val="32"/>
          <w:szCs w:val="32"/>
        </w:rPr>
        <w:t>婚姻登记机关可以结合实际为结婚登记当事人提供预约、颁证仪式等服务。鼓励当事人邀请双方父母等参加颁证仪式。</w:t>
      </w:r>
    </w:p>
    <w:p w14:paraId="3B51011F">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申请结婚登记的内地居民应当出具下列证件和书面材料：</w:t>
      </w:r>
    </w:p>
    <w:p w14:paraId="510F45C4">
      <w:pPr>
        <w:ind w:firstLine="632" w:firstLineChars="200"/>
        <w:rPr>
          <w:rFonts w:ascii="Times New Roman" w:hAnsi="Times New Roman" w:cs="仿宋_GB2312"/>
          <w:sz w:val="32"/>
          <w:szCs w:val="32"/>
        </w:rPr>
      </w:pPr>
      <w:r>
        <w:rPr>
          <w:rFonts w:hint="eastAsia" w:ascii="Times New Roman" w:hAnsi="Times New Roman" w:cs="仿宋_GB2312"/>
          <w:sz w:val="32"/>
          <w:szCs w:val="32"/>
        </w:rPr>
        <w:t>（一）本人的居民身份证；</w:t>
      </w:r>
    </w:p>
    <w:p w14:paraId="39C90A59">
      <w:pPr>
        <w:ind w:firstLine="632" w:firstLineChars="200"/>
        <w:rPr>
          <w:rFonts w:ascii="Times New Roman" w:hAnsi="Times New Roman" w:cs="仿宋_GB2312"/>
          <w:sz w:val="32"/>
          <w:szCs w:val="32"/>
        </w:rPr>
      </w:pPr>
      <w:r>
        <w:rPr>
          <w:rFonts w:hint="eastAsia" w:ascii="Times New Roman" w:hAnsi="Times New Roman" w:cs="仿宋_GB2312"/>
          <w:sz w:val="32"/>
          <w:szCs w:val="32"/>
        </w:rPr>
        <w:t>（二）本人无配偶以及与对方当事人没有直系血亲和三代以内旁系血亲关系的签字声明。</w:t>
      </w:r>
    </w:p>
    <w:p w14:paraId="7A52D3DE">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申请结婚登记的香港居民、澳门居民、台湾居民应当出具下列证件和书面材料：</w:t>
      </w:r>
    </w:p>
    <w:p w14:paraId="08AF8F07">
      <w:pPr>
        <w:ind w:firstLine="632" w:firstLineChars="200"/>
        <w:rPr>
          <w:rFonts w:ascii="Times New Roman" w:hAnsi="Times New Roman" w:cs="仿宋_GB2312"/>
          <w:sz w:val="32"/>
          <w:szCs w:val="32"/>
        </w:rPr>
      </w:pPr>
      <w:r>
        <w:rPr>
          <w:rFonts w:hint="eastAsia" w:ascii="Times New Roman" w:hAnsi="Times New Roman" w:cs="仿宋_GB2312"/>
          <w:sz w:val="32"/>
          <w:szCs w:val="32"/>
        </w:rPr>
        <w:t>（一）本人的有效通行证或者港澳台居民居住证、身份证；</w:t>
      </w:r>
    </w:p>
    <w:p w14:paraId="3D83F7EA">
      <w:pPr>
        <w:ind w:firstLine="632" w:firstLineChars="200"/>
        <w:rPr>
          <w:rFonts w:ascii="Times New Roman" w:hAnsi="Times New Roman" w:cs="仿宋_GB2312"/>
          <w:sz w:val="32"/>
          <w:szCs w:val="32"/>
        </w:rPr>
      </w:pPr>
      <w:r>
        <w:rPr>
          <w:rFonts w:hint="eastAsia" w:ascii="Times New Roman" w:hAnsi="Times New Roman" w:cs="仿宋_GB2312"/>
          <w:sz w:val="32"/>
          <w:szCs w:val="32"/>
        </w:rPr>
        <w:t>（二）经居住地公证机构公证的本人无配偶以及与对方当事人没有直系血亲和三代以内旁系血亲关系的声明。</w:t>
      </w:r>
    </w:p>
    <w:p w14:paraId="6F446942">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申请结婚登记的华侨应当出具下列证件和书面材料：</w:t>
      </w:r>
    </w:p>
    <w:p w14:paraId="15C05A2D">
      <w:pPr>
        <w:ind w:firstLine="632" w:firstLineChars="200"/>
        <w:rPr>
          <w:rFonts w:ascii="Times New Roman" w:hAnsi="Times New Roman" w:cs="仿宋_GB2312"/>
          <w:sz w:val="32"/>
          <w:szCs w:val="32"/>
        </w:rPr>
      </w:pPr>
      <w:r>
        <w:rPr>
          <w:rFonts w:hint="eastAsia" w:ascii="Times New Roman" w:hAnsi="Times New Roman" w:cs="仿宋_GB2312"/>
          <w:sz w:val="32"/>
          <w:szCs w:val="32"/>
        </w:rPr>
        <w:t>（一）本人的有效护照；</w:t>
      </w:r>
    </w:p>
    <w:p w14:paraId="4D7C83C7">
      <w:pPr>
        <w:ind w:firstLine="632" w:firstLineChars="200"/>
        <w:rPr>
          <w:rFonts w:ascii="Times New Roman" w:hAnsi="Times New Roman" w:cs="仿宋_GB2312"/>
          <w:sz w:val="32"/>
          <w:szCs w:val="32"/>
        </w:rPr>
      </w:pPr>
      <w:r>
        <w:rPr>
          <w:rFonts w:hint="eastAsia" w:ascii="Times New Roman" w:hAnsi="Times New Roman" w:cs="仿宋_GB2312"/>
          <w:sz w:val="32"/>
          <w:szCs w:val="32"/>
        </w:rPr>
        <w:t>（二）居住国公证机构或者有权机关出具的、经中华人民共和国驻该国使（领）馆认证的本人无配偶以及与对方当事人没有直系血亲和三代以内旁系血亲关系的证明，或者中华人民共和国驻该国使（领）馆出具的本人无配偶以及与对方当事人没有直系血亲和三代以内旁系血亲关系的证明。中华人民共和国缔结或者参加的国际条约另有规定的，按照国际条约规定的证明手续办理。</w:t>
      </w:r>
    </w:p>
    <w:p w14:paraId="59337FCC">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申请结婚登记的外国人应当出具下列证件和书面材料：</w:t>
      </w:r>
    </w:p>
    <w:p w14:paraId="0B29B300">
      <w:pPr>
        <w:ind w:firstLine="632" w:firstLineChars="200"/>
        <w:rPr>
          <w:rFonts w:ascii="Times New Roman" w:hAnsi="Times New Roman" w:cs="仿宋_GB2312"/>
          <w:sz w:val="32"/>
          <w:szCs w:val="32"/>
        </w:rPr>
      </w:pPr>
      <w:r>
        <w:rPr>
          <w:rFonts w:hint="eastAsia" w:ascii="Times New Roman" w:hAnsi="Times New Roman" w:cs="仿宋_GB2312"/>
          <w:sz w:val="32"/>
          <w:szCs w:val="32"/>
        </w:rPr>
        <w:t>（一）本人的有效护照或者其他有效的国际旅行证件，或者外国人永久居留身份证等中国政府主管机关签发的身份证件；</w:t>
      </w:r>
    </w:p>
    <w:p w14:paraId="5177A353">
      <w:pPr>
        <w:ind w:firstLine="632" w:firstLineChars="200"/>
        <w:rPr>
          <w:rFonts w:ascii="Times New Roman" w:hAnsi="Times New Roman" w:cs="仿宋_GB2312"/>
          <w:sz w:val="32"/>
          <w:szCs w:val="32"/>
        </w:rPr>
      </w:pPr>
      <w:r>
        <w:rPr>
          <w:rFonts w:hint="eastAsia" w:ascii="Times New Roman" w:hAnsi="Times New Roman" w:cs="仿宋_GB2312"/>
          <w:sz w:val="32"/>
          <w:szCs w:val="32"/>
        </w:rPr>
        <w:t>（二）所在国公证机构或者有权机关出具的、经中华人民共和国驻该国使（领）馆认证或者该国驻华使（领）馆认证的本人无配偶的证明，或者所在国驻华使（领）馆出具的本人无配偶的证明。中华人民共和国缔结或者参加的国际条约另有规定的，按照国际条约规定的证明手续办理。</w:t>
      </w:r>
    </w:p>
    <w:p w14:paraId="17770A05">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申请结婚登记的当事人对外国主管机关依据本条第三款、第四款提及的国际条约出具的证明文书的真实性负责，并签署书面声明。</w:t>
      </w:r>
    </w:p>
    <w:p w14:paraId="6ED76B10">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申请结婚登记的当事人有下列情形之一的，婚姻登记机关不予登记：</w:t>
      </w:r>
    </w:p>
    <w:p w14:paraId="79F7E7EE">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（一）未到法定结婚年龄的；</w:t>
      </w:r>
    </w:p>
    <w:p w14:paraId="00E327DC">
      <w:pPr>
        <w:ind w:firstLine="632" w:firstLineChars="200"/>
        <w:rPr>
          <w:rFonts w:ascii="Times New Roman" w:hAnsi="Times New Roman" w:cs="仿宋_GB2312"/>
          <w:sz w:val="32"/>
          <w:szCs w:val="32"/>
        </w:rPr>
      </w:pPr>
      <w:r>
        <w:rPr>
          <w:rFonts w:hint="eastAsia" w:ascii="Times New Roman" w:hAnsi="Times New Roman" w:cs="仿宋_GB2312"/>
          <w:sz w:val="32"/>
          <w:szCs w:val="32"/>
        </w:rPr>
        <w:t>（二）非男女双方完全自愿的；</w:t>
      </w:r>
    </w:p>
    <w:p w14:paraId="2FEEC81C">
      <w:pPr>
        <w:ind w:firstLine="632" w:firstLineChars="200"/>
        <w:rPr>
          <w:rFonts w:ascii="Times New Roman" w:hAnsi="Times New Roman" w:cs="仿宋_GB2312"/>
          <w:sz w:val="32"/>
          <w:szCs w:val="32"/>
        </w:rPr>
      </w:pPr>
      <w:r>
        <w:rPr>
          <w:rFonts w:hint="eastAsia" w:ascii="Times New Roman" w:hAnsi="Times New Roman" w:cs="仿宋_GB2312"/>
          <w:sz w:val="32"/>
          <w:szCs w:val="32"/>
        </w:rPr>
        <w:t>（三）一方或者双方已有配偶的；</w:t>
      </w:r>
    </w:p>
    <w:p w14:paraId="19311C20">
      <w:pPr>
        <w:ind w:firstLine="632" w:firstLineChars="200"/>
        <w:rPr>
          <w:rFonts w:ascii="Times New Roman" w:hAnsi="Times New Roman" w:cs="仿宋_GB2312"/>
          <w:sz w:val="32"/>
          <w:szCs w:val="32"/>
        </w:rPr>
      </w:pPr>
      <w:r>
        <w:rPr>
          <w:rFonts w:hint="eastAsia" w:ascii="Times New Roman" w:hAnsi="Times New Roman" w:cs="仿宋_GB2312"/>
          <w:sz w:val="32"/>
          <w:szCs w:val="32"/>
        </w:rPr>
        <w:t>（四）属于直系血亲或者三代以内旁系血亲的。</w:t>
      </w:r>
    </w:p>
    <w:p w14:paraId="093248DB">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婚姻登记机关应当核对结婚登记当事人出具的证件、书面材料，询问相关情况，并对当事人的身份以及婚姻状况信息进行联网核对，依法维护当事人的权益。对当事人符合结婚条件的，应当当场予以登记，发给结婚证；对当事人不符合结婚条件不予登记的，应当向当事人说明理由。</w:t>
      </w:r>
    </w:p>
    <w:p w14:paraId="102DF93F">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要求结婚的男女双方未办理结婚登记的，应当补办登记。男女双方补办结婚登记的，适用本条例结婚登记的规定。</w:t>
      </w:r>
    </w:p>
    <w:p w14:paraId="32664134">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因胁迫结婚的，受胁迫的当事人可以依据民法典第一千零五十二条的规定向人民法院请求撤销婚姻。一方当事人患有重大疾病的，应当在结婚登记前如实告知另一方当事人；不如实告知的，另一方当事人可以依据民法典第一千零五十三条的规定向人民法院请求撤销婚姻。</w:t>
      </w:r>
    </w:p>
    <w:p w14:paraId="6536C2DC">
      <w:pPr>
        <w:rPr>
          <w:rFonts w:ascii="Times New Roman" w:hAnsi="Times New Roman" w:eastAsia="宋体" w:cs="宋体"/>
          <w:szCs w:val="32"/>
        </w:rPr>
      </w:pPr>
    </w:p>
    <w:p w14:paraId="3C240CB4">
      <w:pPr>
        <w:jc w:val="center"/>
        <w:rPr>
          <w:rFonts w:ascii="Times New Roman" w:hAnsi="Times New Roman" w:eastAsia="黑体" w:cs="黑体"/>
          <w:szCs w:val="32"/>
        </w:rPr>
      </w:pPr>
      <w:bookmarkStart w:id="16" w:name="第三章 离婚登记"/>
      <w:bookmarkEnd w:id="16"/>
      <w:r>
        <w:rPr>
          <w:rFonts w:hint="eastAsia" w:ascii="Times New Roman" w:hAnsi="Times New Roman" w:eastAsia="黑体" w:cs="黑体"/>
          <w:szCs w:val="32"/>
        </w:rPr>
        <w:t>第三章　离婚登记</w:t>
      </w:r>
    </w:p>
    <w:p w14:paraId="39BE7281">
      <w:pPr>
        <w:rPr>
          <w:rFonts w:ascii="Times New Roman" w:hAnsi="Times New Roman" w:eastAsia="宋体" w:cs="宋体"/>
          <w:szCs w:val="32"/>
        </w:rPr>
      </w:pPr>
    </w:p>
    <w:p w14:paraId="32FB4894">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内地居民自愿离婚的，男女双方应当签订书面离婚协议，亲自到婚姻登记机关共同申请离婚登记。</w:t>
      </w:r>
    </w:p>
    <w:p w14:paraId="269BC3CA">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公民同外国人在中国内地自愿离婚的，内地居民同香港居民、澳门居民、台湾居民、华侨在中国内地自愿离婚的，男女双方应当签订书面离婚协议，亲自到本条例第二条第二款规定的婚姻登记机关共同申请离婚登记。</w:t>
      </w:r>
    </w:p>
    <w:p w14:paraId="154A5322">
      <w:pPr>
        <w:ind w:firstLine="632" w:firstLineChars="200"/>
        <w:rPr>
          <w:rFonts w:ascii="Times New Roman" w:hAnsi="Times New Roman" w:cs="仿宋_GB2312"/>
          <w:sz w:val="32"/>
          <w:szCs w:val="32"/>
        </w:rPr>
      </w:pPr>
      <w:r>
        <w:rPr>
          <w:rFonts w:hint="eastAsia" w:ascii="Times New Roman" w:hAnsi="Times New Roman" w:cs="仿宋_GB2312"/>
          <w:sz w:val="32"/>
          <w:szCs w:val="32"/>
        </w:rPr>
        <w:t>离婚协议应当载明双方自愿离婚的意思表示和对子女抚养、财产以及债务处理等事项协商一致的意见。</w:t>
      </w:r>
    </w:p>
    <w:p w14:paraId="1C061D73">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申请离婚登记的当事人有下列情形之一的，婚姻登记机关不予受理：</w:t>
      </w:r>
    </w:p>
    <w:p w14:paraId="3426689E">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（一）未达成离婚协议的；</w:t>
      </w:r>
    </w:p>
    <w:p w14:paraId="50EE120A">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（二）属于无民事行为能力人或者限制民事行为能力人的；</w:t>
      </w:r>
    </w:p>
    <w:p w14:paraId="27DA6137">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（三）其结婚登记不是在中国内地办理的。</w:t>
      </w:r>
    </w:p>
    <w:p w14:paraId="63AE49E1">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申请离婚登记的内地居民应当出具下列证件：</w:t>
      </w:r>
    </w:p>
    <w:p w14:paraId="4134DB31">
      <w:pPr>
        <w:ind w:firstLine="632" w:firstLineChars="200"/>
        <w:rPr>
          <w:rFonts w:ascii="Times New Roman" w:hAnsi="Times New Roman" w:cs="仿宋_GB2312"/>
          <w:sz w:val="32"/>
          <w:szCs w:val="32"/>
        </w:rPr>
      </w:pPr>
      <w:r>
        <w:rPr>
          <w:rFonts w:hint="eastAsia" w:ascii="Times New Roman" w:hAnsi="Times New Roman" w:cs="仿宋_GB2312"/>
          <w:sz w:val="32"/>
          <w:szCs w:val="32"/>
        </w:rPr>
        <w:t>（一）本人的居民身份证；</w:t>
      </w:r>
    </w:p>
    <w:p w14:paraId="16B509B4">
      <w:pPr>
        <w:ind w:firstLine="632" w:firstLineChars="200"/>
        <w:rPr>
          <w:rFonts w:ascii="Times New Roman" w:hAnsi="Times New Roman" w:cs="仿宋_GB2312"/>
          <w:sz w:val="32"/>
          <w:szCs w:val="32"/>
        </w:rPr>
      </w:pPr>
      <w:r>
        <w:rPr>
          <w:rFonts w:hint="eastAsia" w:ascii="Times New Roman" w:hAnsi="Times New Roman" w:cs="仿宋_GB2312"/>
          <w:sz w:val="32"/>
          <w:szCs w:val="32"/>
        </w:rPr>
        <w:t>（二）本人的结婚证。</w:t>
      </w:r>
    </w:p>
    <w:p w14:paraId="41D345D5">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离婚登记的香港居民、澳门居民、台湾居民、华侨、外国人除应当出具前款第二项规定的证件外，香港居民、澳门居民、台湾居民还应当出具本人的有效通行证或者港澳台居民居住证、身份证；华侨、外国人还应当出具本人的有效护照或者其他有效的国际旅行证件，或者外国人永久居留身份证等中国政府主管机关签发的身份证件。</w:t>
      </w:r>
    </w:p>
    <w:p w14:paraId="17C527DA">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婚姻登记机关应当在法律规定期限内，根据当事人的申请，核对离婚登记当事人出具的证件、书面材料并询问相关情况。对当事人确属自愿离婚，并已经对子女抚养、财产以及债务处理等事项协商一致，男女双方亲自到收到离婚登记申请的婚姻登记机关共同申请发给离婚证的，婚姻登记机关应当当场予以登记，发给离婚证。</w:t>
      </w:r>
    </w:p>
    <w:p w14:paraId="57D7B53E">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当事人未在法律规定期限内申请发给离婚证的，视为撤回离婚登记申请，离婚登记程序终止。</w:t>
      </w:r>
    </w:p>
    <w:p w14:paraId="55D185EA">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婚姻登记机关在办理离婚登记过程中，可以根据情况及时对离婚登记当事人开展心理辅导、调解等工作。</w:t>
      </w:r>
    </w:p>
    <w:p w14:paraId="5E6A13C7">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离婚后，男女双方自愿恢复婚姻关系的，应当依照本条例规定到婚姻登记机关重新申请结婚登记。</w:t>
      </w:r>
    </w:p>
    <w:p w14:paraId="7317EA83">
      <w:pPr>
        <w:rPr>
          <w:rFonts w:ascii="Times New Roman" w:hAnsi="Times New Roman" w:eastAsia="宋体" w:cs="宋体"/>
          <w:szCs w:val="32"/>
        </w:rPr>
      </w:pPr>
    </w:p>
    <w:p w14:paraId="02177E51">
      <w:pPr>
        <w:jc w:val="center"/>
        <w:rPr>
          <w:rFonts w:ascii="Times New Roman" w:hAnsi="Times New Roman" w:eastAsia="黑体" w:cs="黑体"/>
          <w:szCs w:val="32"/>
        </w:rPr>
      </w:pPr>
      <w:bookmarkStart w:id="23" w:name="第四章 婚姻登记档案管理"/>
      <w:bookmarkEnd w:id="23"/>
      <w:r>
        <w:rPr>
          <w:rFonts w:hint="eastAsia" w:ascii="Times New Roman" w:hAnsi="Times New Roman" w:eastAsia="黑体" w:cs="黑体"/>
          <w:szCs w:val="32"/>
        </w:rPr>
        <w:t>第四章　婚姻登记档案管理</w:t>
      </w:r>
    </w:p>
    <w:p w14:paraId="0168DB74">
      <w:pPr>
        <w:rPr>
          <w:rFonts w:ascii="Times New Roman" w:hAnsi="Times New Roman" w:eastAsia="宋体" w:cs="宋体"/>
          <w:szCs w:val="32"/>
        </w:rPr>
      </w:pPr>
    </w:p>
    <w:p w14:paraId="79B03FB9">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婚姻登记机关应当建立婚姻登记档案。婚姻登记档案应当长期保管并按规定为当事人或者有权机关提供查询服务。具体管理办法由国务院民政部门会同国家档案管理部门规定。</w:t>
      </w:r>
    </w:p>
    <w:p w14:paraId="24DFDE12">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婚姻登记机关收到人民法院确认婚姻无效或者撤销婚姻的判决书副本后，应当在当事人的婚姻登记档案中及时备注婚姻无效或者撤销婚姻的信息，并将相关信息上传至全国婚姻基础信息库。</w:t>
      </w:r>
    </w:p>
    <w:p w14:paraId="05ACDE93">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当事人需要补领结婚证或者离婚证的，可以持居民身份证或者本条例第八条第二款至第四款规定的有效身份证件向婚姻登记机关申请办理。</w:t>
      </w:r>
    </w:p>
    <w:p w14:paraId="177681D6">
      <w:pPr>
        <w:ind w:firstLine="632" w:firstLineChars="200"/>
        <w:rPr>
          <w:rFonts w:ascii="Times New Roman" w:hAnsi="Times New Roman" w:cs="仿宋_GB2312"/>
          <w:sz w:val="32"/>
          <w:szCs w:val="32"/>
        </w:rPr>
      </w:pPr>
      <w:r>
        <w:rPr>
          <w:rFonts w:hint="eastAsia" w:ascii="Times New Roman" w:hAnsi="Times New Roman" w:cs="仿宋_GB2312"/>
          <w:sz w:val="32"/>
          <w:szCs w:val="32"/>
        </w:rPr>
        <w:t>婚姻登记机关对当事人的婚姻登记档案进行查证，确认属实的，应当为当事人补发结婚证或者离婚证。</w:t>
      </w:r>
    </w:p>
    <w:p w14:paraId="23E375BD">
      <w:pPr>
        <w:rPr>
          <w:rFonts w:ascii="Times New Roman" w:hAnsi="Times New Roman" w:eastAsia="宋体" w:cs="宋体"/>
          <w:szCs w:val="32"/>
        </w:rPr>
      </w:pPr>
    </w:p>
    <w:p w14:paraId="77F36791">
      <w:pPr>
        <w:jc w:val="center"/>
        <w:rPr>
          <w:rFonts w:ascii="Times New Roman" w:hAnsi="Times New Roman" w:eastAsia="黑体" w:cs="黑体"/>
          <w:szCs w:val="32"/>
        </w:rPr>
      </w:pPr>
      <w:bookmarkStart w:id="27" w:name="第五章 法律责任"/>
      <w:bookmarkEnd w:id="27"/>
      <w:r>
        <w:rPr>
          <w:rFonts w:hint="eastAsia" w:ascii="Times New Roman" w:hAnsi="Times New Roman" w:eastAsia="黑体" w:cs="黑体"/>
          <w:szCs w:val="32"/>
        </w:rPr>
        <w:t>第五章　法律责任</w:t>
      </w:r>
    </w:p>
    <w:p w14:paraId="0BA15B84">
      <w:pPr>
        <w:rPr>
          <w:rFonts w:ascii="Times New Roman" w:hAnsi="Times New Roman" w:eastAsia="宋体" w:cs="宋体"/>
          <w:szCs w:val="32"/>
        </w:rPr>
      </w:pPr>
    </w:p>
    <w:p w14:paraId="5BFF018F">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婚姻登记机关及其工作人员有下列行为之一的，对负有责任的领导人员和直接责任人员依法依规给予处分：</w:t>
      </w:r>
    </w:p>
    <w:p w14:paraId="247D536B">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（一）为不符合婚姻登记条件的当事人办理婚姻登记的；</w:t>
      </w:r>
    </w:p>
    <w:p w14:paraId="6A9F06D8">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（二）违反规定泄露或者向他人非法提供婚姻登记工作中知悉的个人隐私或者个人信息的；</w:t>
      </w:r>
    </w:p>
    <w:p w14:paraId="76AD0494">
      <w:pPr>
        <w:ind w:firstLine="632" w:firstLineChars="200"/>
        <w:rPr>
          <w:rFonts w:ascii="Times New Roman" w:hAnsi="Times New Roman" w:cs="仿宋_GB2312"/>
          <w:sz w:val="32"/>
          <w:szCs w:val="32"/>
        </w:rPr>
      </w:pPr>
      <w:r>
        <w:rPr>
          <w:rFonts w:hint="eastAsia" w:ascii="Times New Roman" w:hAnsi="Times New Roman" w:cs="仿宋_GB2312"/>
          <w:sz w:val="32"/>
          <w:szCs w:val="32"/>
        </w:rPr>
        <w:t>（三）玩忽职守造成婚姻登记档案损毁、灭失的；</w:t>
      </w:r>
    </w:p>
    <w:p w14:paraId="438845AC">
      <w:pPr>
        <w:ind w:firstLine="632" w:firstLineChars="200"/>
        <w:rPr>
          <w:rFonts w:ascii="Times New Roman" w:hAnsi="Times New Roman" w:cs="仿宋_GB2312"/>
          <w:sz w:val="32"/>
          <w:szCs w:val="32"/>
        </w:rPr>
      </w:pPr>
      <w:r>
        <w:rPr>
          <w:rFonts w:hint="eastAsia" w:ascii="Times New Roman" w:hAnsi="Times New Roman" w:cs="仿宋_GB2312"/>
          <w:sz w:val="32"/>
          <w:szCs w:val="32"/>
        </w:rPr>
        <w:t>（四）办理婚姻登记收取费用的；</w:t>
      </w:r>
    </w:p>
    <w:p w14:paraId="761B61DD">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（五）其他违反本条例规定的行为。</w:t>
      </w:r>
    </w:p>
    <w:p w14:paraId="366DE956">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违反前款第四项规定收取的费用，应当退还当事人。</w:t>
      </w:r>
    </w:p>
    <w:p w14:paraId="42968F31">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当事人应当对所出具证件和书面材料的真实性、合法性负责，出具虚假证件或者书面材料的，应当承担相应法律责任，相关信息按照国家有关规定记入信用记录，并纳入全国信用信息共享平台。</w:t>
      </w:r>
    </w:p>
    <w:p w14:paraId="0ACC1C3B">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违反本条例规定，构成违反治安管理行为的，依法给予治安管理处罚；构成犯罪的，依法追究刑事责任。</w:t>
      </w:r>
    </w:p>
    <w:p w14:paraId="6151E8BC">
      <w:pPr>
        <w:rPr>
          <w:rFonts w:ascii="Times New Roman" w:hAnsi="Times New Roman" w:eastAsia="宋体" w:cs="宋体"/>
          <w:szCs w:val="32"/>
        </w:rPr>
      </w:pPr>
    </w:p>
    <w:p w14:paraId="29524F42">
      <w:pPr>
        <w:jc w:val="center"/>
        <w:rPr>
          <w:rFonts w:ascii="Times New Roman" w:hAnsi="Times New Roman" w:eastAsia="黑体" w:cs="黑体"/>
          <w:szCs w:val="32"/>
        </w:rPr>
      </w:pPr>
      <w:bookmarkStart w:id="31" w:name="第六章 附则"/>
      <w:bookmarkEnd w:id="31"/>
      <w:r>
        <w:rPr>
          <w:rFonts w:hint="eastAsia" w:ascii="Times New Roman" w:hAnsi="Times New Roman" w:eastAsia="黑体" w:cs="黑体"/>
          <w:szCs w:val="32"/>
        </w:rPr>
        <w:t>第六章　附　　则</w:t>
      </w:r>
    </w:p>
    <w:p w14:paraId="695C52B3">
      <w:pPr>
        <w:rPr>
          <w:rFonts w:ascii="Times New Roman" w:hAnsi="Times New Roman" w:eastAsia="宋体" w:cs="宋体"/>
          <w:szCs w:val="32"/>
        </w:rPr>
      </w:pPr>
    </w:p>
    <w:p w14:paraId="4175C09A">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中华人民共和国驻外使（领）馆可以依照本条例的有关规定，为男女双方均居住于驻在国的中国公民办理婚姻登记。</w:t>
      </w:r>
    </w:p>
    <w:p w14:paraId="591D26E0">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男女双方均非内地居民的中国公民在内地办理婚姻登记的具体办法，由国务院民政部门另行制定。</w:t>
      </w:r>
    </w:p>
    <w:p w14:paraId="3F816EC2">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本条例规定的婚姻登记证由</w:t>
      </w:r>
      <w:bookmarkStart w:id="36" w:name="_GoBack"/>
      <w:bookmarkEnd w:id="36"/>
      <w:r>
        <w:rPr>
          <w:rFonts w:hint="eastAsia" w:ascii="Times New Roman" w:hAnsi="Times New Roman" w:cs="仿宋_GB2312"/>
          <w:sz w:val="32"/>
          <w:szCs w:val="32"/>
        </w:rPr>
        <w:t>国务院民政部门规定式样并监制。</w:t>
      </w:r>
    </w:p>
    <w:p w14:paraId="1EC483C5">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本条例自2025年5月10日起施行。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HONOR Sans CN"/>
    <w:panose1 w:val="00000000000000000000"/>
    <w:charset w:val="00"/>
    <w:family w:val="roman"/>
    <w:pitch w:val="default"/>
    <w:sig w:usb0="00000000" w:usb1="00000000" w:usb2="00000000" w:usb3="00000000" w:csb0="00040001" w:csb1="00000000"/>
  </w:font>
  <w:font w:name="HONOR Sans CN">
    <w:panose1 w:val="02000500000000000000"/>
    <w:charset w:val="86"/>
    <w:family w:val="auto"/>
    <w:pitch w:val="default"/>
    <w:sig w:usb0="A00002BF" w:usb1="38CF7CFA" w:usb2="00000016"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B6E6339"/>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6FE36E5"/>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3804</Words>
  <Characters>3822</Characters>
  <Lines>87</Lines>
  <Paragraphs>24</Paragraphs>
  <TotalTime>67</TotalTime>
  <ScaleCrop>false</ScaleCrop>
  <LinksUpToDate>false</LinksUpToDate>
  <CharactersWithSpaces>3862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2025-04-17T07:07:30Z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F6C5B320D2EF488C8C41A1B9705FEB16_13</vt:lpwstr>
  </property>
  <property fmtid="{D5CDD505-2E9C-101B-9397-08002B2CF9AE}" pid="3" name="KSOProductBuildVer">
    <vt:lpwstr>2052-12.1.0.20784</vt:lpwstr>
  </property>
  <property fmtid="{D5CDD505-2E9C-101B-9397-08002B2CF9AE}" pid="4" name="KSOTemplateDocerSaveRecord">
    <vt:lpwstr>eyJoZGlkIjoiOTc3M2Y5NzIzMDFlZjAyY2Q4Njk5ODkyYjFjNzBiNTQiLCJ1c2VySWQiOiIyMzkwNjQ1MjcifQ==</vt:lpwstr>
  </property>
</Properties>
</file>