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九江市物业管理条例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（2020年11月9日九江市第十五届人民代表大会常务委员会第三十一次会议通过　2020年11月25日江西省第十三届人民代表大会常务委员会第二十五次会议批准　2024年3月18日九江市第十六届人民代表大会常务委员会第二十次会议修正　2024年5月30日江西省第十四届人民代表大会常务委员会第八次会议批准）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前期物业管理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业主自治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物业服务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物业的使用和维护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监督保障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物业管理活动，维护物业管理各方的合法权益，营造良好的生活和工作环境，根据《中华人民共和国民法典》、国务院《物业管理条例》和《江西省物业管理条例》等有关法律、法规的规定，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本市行政区域内的物业管理活动及其监督管理适用本条例。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物业管理应当坚持党建引领、政府主导、业主自治、多方参与、专业化服务的工作格局。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管委会）应当加强对物业管理工作的组织领导，将物业管理纳入本地区现代服务业发展规划、城乡社区治理体系和综合治理考核内容，提供财政预算经费保障，建立健全综合协调工作机制，协调解决物业管理工作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街道办事处、乡镇人民政府应当建立本辖区物业管理工作制度，明确物业管理工作机构，配备专门管理人员，会同市、县（市、区）人民政府（管委会）住房和城乡建设主管部门具体指导、监督所辖区域内的业主依法成立业主大会和选举业主委员会，并监督业主大会和业主委员会依法履行职责，依法调解物业管理纠纷，协调物业管理与社区管理的关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居（村）民委员会应当协助街道办事处、乡镇人民政府依法开展物业管理的相关工作。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市、县（市、区）人民政府（管委会）住房和城乡建设主管部门负责本行政区域内物业管理活动的监督管理工作。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市、县（市、区）人民政府（管委会）其他有关部门和机构应当按照各自职责，依法做好物业管理活动的有关监督管理工作。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鼓励利用移动互联网、物联网和云计算等新型信息技术建设智慧物业管理平台，发展智慧物业。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前期物业管理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新建物业的建设单位应当按照国家、江西省有关规划、设计规范和工程标准，建设物业基础设施和配套公共服务设施。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自然资源主管部门应当将物业基础设施和配套公共服务设施的建设要求列入物业建设项目的规划条件。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新建物业管理区域内的供水、供电、供气等专业经营设施设备，应当符合国家技术标准和技术规范，并与主体工程统一规划、统一建设、同步交付使用。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新建物业管理区域内的专业经营设施设备竣工验收后，根据有关规定和要求将其移交给相关经营单位。相关经营单位接管后，应当负责维修、养护，确保其安全运转和正常使用。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专业经营设施设备未移交相关经营单位的，不得将物业交付使用。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建设单位应当在物业管理区域内配置物业服务用房。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物业服务用房应当为地面以上的独立成套装修房屋，按照物业总建筑面积千分之二的标准配置，最低不少于一百二十平方米，具备通风、采光条件和水、电使用功能。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业主委员会办公用房在物业服务用房中安排，最低不少于二十平方米，具体位置由物业服务人与业主委员会协商确定。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政府保障性住房和政府负责的拆迁安置房未配建物业服务用房的，由市、县（市、区）人民政府（管委会）统筹解决。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在业主、业主大会选聘物业服务人之前，由住宅物业的建设单位选聘物业服务人实行前期物业管理。住宅物业的建设单位应当在新建房屋出售之前，制定临时管理规约，通过招标投标的方式与选聘的物业服务人签订前期物业服务合同。投标人少于三个或者面积少于二万平方米的物业管理区域，经物业所在地的县（市、区）人民政府（管委会）住房和城乡建设主管部门批准，可以采用协议方式选聘物业服务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建设单位、物业服务人应当自签订前期物业服务合同和制定临时管理规约之日起十日内，向物业所在地住房和城乡建设主管部门备案。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前期物业服务合同和临时管理规约应当作为新建房屋买卖合同附件。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前期物业服务合同可以约定期限，一般不超过二年。未约定合同期限或者合同期限届满前，业主委员会或者业主与新物业服务人订立的物业服务合同生效的，前期物业服务合同终止。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建设单位应当在新建物业交付使用十五日前，与前期物业服务人完成对物业共有部位、共用设施设备的承接查验工作。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和城乡建设主管部门应当加强对新建物业承接查验工作的监督和指导，负责组织业主代表、相关部门和街道办事处、乡镇人民政府以及供水、供电、供气等相关单位参加承接查验，也可以聘请相关专业机构予以协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办理新建物业承接查验手续时，建设单位应当向前期物业服务人移交下列资料：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（一）物业管理区域划分相关文件；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（二）竣工总平面图，单体建筑、结构、设备竣工图，配套设施、地下管网工程竣工图等竣工验收资料；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（三）电梯、锅炉等特种设备的台账清单和详细安全技术档案，其他共用设施设备清单及其安装、使用和维护保养等技术资料；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（四）供水、供电、供气、供热、通信、有线电视、智慧物业、人民防空工程等设施设备相关文件；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（五）物业质量保修文件和物业使用说明文件；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（六）物业管理必需的其他资料。</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业主自治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一个物业管理区域内，房屋出售并交付的物业建筑面积达到总建筑面积百分之五十以上的，建设单位应当在三十日内向物业所在地的街道办事处、乡镇人民政府提出召开首次业主大会的书面报告。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建设单位未及时书面报告的以及未成立业主大会的非新建物业，十名以上业主可以联名向物业所在地的街道办事处、乡镇人民政府提出召开首次业主大会的书面要求。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街道办事处、乡镇人民政府应当在收到报告或者要求之日起三十日内组织成立业主大会筹备组，筹备召开首次业主大会会议。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首次业主大会应当审议并通过业主大会议事规则、管理规约等重要事项，选举产生业主委员会成员和候补成员。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物业首次业主大会筹备经费由建设单位承担，在办理新建物业承接查验前交至物业所在地街道办事处、乡镇人民政府指定的银行账户，供业主大会筹备组使用，具体标准和管理办法由市人民政府住房和城乡建设主管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非新建物业首次业主大会筹备经费由全体业主共同承担。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业主大会会议可以采用集体讨论、书面征求意见、网络投票等形式召开。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大会会议采用集体讨论形式的，业主可以自行参加，也可以书面委托代理人参加；采用书面征求意见形式的，应当将征求意见书送交每一位业主，无法送达的，应当在物业管理区域内公告；采用网络讨论和投票形式的，应当具有业主身份，并接受住房和城乡建设主管部门和街道办事处、乡镇人民政府的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业主可以以幢、单元或者楼层为单位，推选业主代表参加业主大会会议。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业主代表应当在参加业主大会会议三日前，就业主大会会议拟讨论的事项书面征求其所代表的业主意见；需要投票表决的，应当经业主本人确认后，由业主代表在业主大会投票时如实反映。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下列事项应当由业主共同决定：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（一）制定和修改业主大会议事规则；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（二）制定和修改管理规约；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（三）选举业主委员会成员、候补成员或者更换业主委员会成员；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（四）选聘和解聘物业服务人；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（五）使用建筑物及其附属设施的维修资金；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（六）筹集建筑物及其附属设施的维修资金；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（七）改建、重建建筑物及其附属设施；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（八）改变共有部分的用途或者利用共有部分从事经营活动；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（九）有关共有和共同管理权利的其他重大事项。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业主委员会成员候选人按照居（村）民委员会推荐、业主自荐、业主联名推荐等方式产生。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鼓励符合条件的党员、退休人员和居（村）民委员会成员通过法定程序担任业主委员会成员。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业主委员会负责执行业主大会决定的事项，履行下列职责：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（一）召集业主大会会议，报告业主委员会履职及物业管理实施情况；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（二）与物业服务人签订和解除物业服务合同；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（三）及时了解业主、物业使用人的意见和建议，监督和协助物业服务人履行物业服务合同；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（四）拟定公共收益资金使用和管理措施；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（五）监督住宅专项维修资金的使用；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（六）督促业主按时支付物业费；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（七）监督管理规约的实施；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（八）调解业主间因物业使用、维护和管理产生的纠纷；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（九）对业主、物业使用人违法违规装饰装修房屋进行劝阻；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对任意弃置垃圾、排放污染物或者噪声、违反规定饲养动物、违章搭建、侵占通道等损害他人合法权益的行为，依照法律、法规以及管理规约，请求行为人停止侵害、排除妨害、消除危险、恢复原状、赔偿损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（十一）维护业主公共利益；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（十二）业主大会赋予的其他职责。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业主大会、业主委员会应当依法履行职责，不得作出与物业管理无关的决定，不得从事与物业管理无关的活动。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业主大会、业主委员会作出的决定违反法律、法规的，由物业所在地的县（市、区）人民政府（管委会）住房和城乡建设主管部门或者街道办事处、乡镇人民政府责令限期改正或者撤销其决定，并通告全体业主。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已经召开首次业主大会并成立业主委员会的，业主委员会应当按照规定组织召开业主大会会议。逾期未召开的，业主可以请求物业所在地街道办事处、乡镇人民政府会同县（市、区）人民政府（管委会）住房和城乡建设主管部门指导业主召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业主委员会成员、候补成员不得有下列行为：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（一）干扰、阻挠、妨碍业主大会行使职权或者不执行业主大会决定；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（二）虚构、篡改、隐匿、毁弃物业管理活动中形成的文件资料或擅自使用业主大会、业主委员会印章；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（三）拒绝、拖延提供物业管理有关的文件资料，妨碍业主委员会换届交接工作；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（四）违反业主大会议事规则或者未经业主大会授权，擅自与物业服务人签订、修改物业服务合同，擅自决定应当由业主或者业主委员会共同决定的事项；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（五）挪用、侵占业主共有财产或者将业主共有财产借给他人、设定担保；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（六）收受建设单位、物业服务人和有利害关系的其他单位、个人提供的财物或者其他利益；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（七）违规泄露业主信息；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（八）侵害业主合法权益的其他行为。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业主委员会成员、候补成员存在违反《江西省物业管理条例》有关规定或者前款规定行为的，由业主大会或者业主委员会根据业主大会的授权，决定是否终止其成员、候补成员资格。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暂时不具备成立业主大会条件，或者已成立业主大会但未能成立业主委员会，或者业主委员会已成立但不履行职责超过三个月的，物业所在地街道办事处、乡镇人民政府可以组织成立物业管理委员会作为临时机构代行业主委员会职责，组织业主共同决定物业管理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委员会代行业主委员会职责一般不超过三年。物业管理委员会履职期间，物业所在地街道办事处、乡镇人民政府对能够成立业主大会的，应当及时指导筹备成立；能够选举业主委员会的，应当及时指导选举产生。物业管理委员会应当自业主委员会选举产生之日起停止履行职责，并在七日内与业主委员会办理相关资料及财物移交手续后解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物业管理委员会由业主代表和县（市、区）人民政府（管委会）住房和城乡建设主管部门、街道办事处、乡镇人民政府、公安机关派出机构、居（村）民委员会等单位派员组成，其中业主人数应占全体成员的半数以上。物业管理委员会主任由街道办事处、乡镇人民政府指定人员担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物业管理委员会成员名单应当在物业管理区域内显著位置进行公示，公示期不少于十日，并且可以通过互联网方式告知全体业主。业主对物业管理委员会成员有异议的，由街道办事处、乡镇人民政府协调处理。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物业管理委员会讨论、决定物业管理公共事项应当召开委员会会议。会议由主任或者由主任委托副主任召集和主持，三分之一以上成员提出召开物业管理委员会会议的，主任应当组织召开会议。会议召开七日前在物业管理区域内显著位置以书面形式公告会议议程，听取业主的意见和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物业管理委员会决定事项，应当经全体成员半数以上签字同意通过，并在决定作出之日起三日内以书面形式在物业管理区域内显著位置公示十日。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采取业主自行管理物业方式的，业主委员会应当根据管理人员工资、物业费用等支出，结合共有部分经营收益情况，拟订物业管理收费方案，由业主大会讨论通过后执行。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自行管理物业的账目情况应当每半年公布一次，接受业主监督。</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物业服务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鼓励业主通过市人民政府住房和城乡建设主管部门建立的招标投标平台选聘物业服务人。业主委员会应当与业主大会决定选聘的物业服务人签订物业服务合同，物业服务的具体项目和服务标准，按照合同约定。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选聘物业服务人前，业主委员会制定的选聘方案中应当包括拟选物业服务人的信用状况、专业管理人员的配备、物业服务内容和收费标准、物业服务合同期限和选聘方式等内容。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物业服务人自物业服务合同签订之日起十日内，向物业所在地住房和城乡建设主管部门备案。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物业服务人应当依照有关法律、法规和物业服务合同约定提供下列基本服务项目：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（一）公共场所的清洁卫生、垃圾清运以及其他保洁服务，公共排水管网的清淤疏通；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（二）公共区域的安全防范；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（三）公共绿地的日常养护；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（四）物业共用部位和共用设施设备的日常维修养护。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物业服务人应当按照物业服务合同的约定提供物业服务，履行下列义务：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（一）向业主、物业使用人告知安全合理使用物业的注意事项，采取必要安全保障措施，履行安全保障责任；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（二）妥善维修、养护、清洁、绿化和经营管理物业管理区域内的业主共有部分，维护物业管理区域内的基本秩序；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接受业主、业主大会和业主委员会的监督，定期将服务的事项、负责人员、质量要求、收费项目、收费标准、履行情况，以及维修资金使用情况、业主共有部分的经营与收益情况等以合理方式向业主公开并向业主大会、业主委员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（四）对违法建设、占用共用部位和设施设备、违规出租房屋、私拉电线、电动车违规充电等违法违规行为进行劝阻、制止，劝阻、制止无效的，及时报告业主委员会和有关部门、单位；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（五）配合开展消防安全宣传教育，督促业主、物业使用人遵守消防安全管理规定；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（六）配合街道办事处、乡镇人民政府、有关部门和居（村）民委员会做好物业管理相关工作；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（七）提供生活垃圾分类公共投放设施，指导、监督业主和物业使用人进行生活垃圾分类；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（八）法律、法规规定或者物业服务合同约定的其他义务。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物业服务人不得有下列行为：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（一）擅自改变物业管理区域内公共建筑、物业服务用房以及其他共用部位和共用设施设备的用途；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（二）擅自利用物业共用部位、共用设施设备设立停车位、设置广告牌等进行经营活动；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（三）挪用住宅专项维修资金；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（四）将其应当提供的全部物业服务转委托给第三人，或者将全部物业服务支解后分别转委托给第三人；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（五）物业交接完成前停止物业服务；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（六）擅自增加收费项目、提高收费标准或者重复收费；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（七）借装修管理便利，约束或者变相约束业主，接受其指定的装修人、装修材料；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（八）非法限制业主进出物业管理区域、楼栋，骚扰、恐吓、打击报复业主，停止供电、供水、供热、供燃气；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（九）泄露业主信息；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（十）拖欠应承担的园林绿化用水、消防用水、公共照明用电、垃圾清运等费用；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（十一）法律、法规和管理规约禁止的其他行为。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物业费的确定和调整应当由建设单位或者业主大会与物业服务人参考物业服务标准、服务规范及其信用评价情况，根据服务内容和水平、人力成本、物价成本等因素在物业服务合同中约定。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费包括共用电梯、公共照明、消防设施、视频监控、公共绿地、公共道路等共用设施设备的日常运行、维修、养护、管理费用，以及物业管理区域内公共环境清洁、门卫、巡逻、秩序维护等费用，不得要求另行分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业主应当根据物业服务合同的约定支付物业费，不得以未享受或者无需接受相关物业服务，或者以房屋质量问题等非物业服务人过错为由拒交或者少交物业费。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未交付业主的房屋，物业费由建设单位承担。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业主未按照约定支付物业费的，物业服务人可以督促其限期支付；业主逾期不支付物业费用的，业主委员会或者物业管理委员会应当督促其支付；拒不支付的，物业服务人可以提起诉讼或者申请仲裁。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市、县（市、区）人民政府（管委会）应当建立政府保障性住房物业费补贴机制。政府保障性住房物业费应低于本区域商品住宅物业费平均水平。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物业服务合同期限未满，业主依照法定程序共同决定解聘物业服务人的，可以解除物业服务合同，并提前六十日书面通知物业服务人，但是合同对通知期限另有约定的除外。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物业服务合同终止的，原物业服务人应当在约定期限或者合理期限内退出物业管理区域，并配合做好物业交接工作。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解除合同造成物业服务人损失的，除不可归责于业主的事由外，业主应当赔偿损失。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物业服务人退出物业管理区域的，应当撤出物业服务人员，并向业主委员会或者物业管理委员会移交下列资料和财物：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（一）本条例第十一条第三款规定的资料；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（二）利用物业共用部位、共用设施设备经营的收支明细账目和结余资金；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（三）物业服务用房和物业服务期间业主出资配置的固定设施设备；物业服务期间改造、维修、保养有关物业形成的技术资料；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（四）业主名册，房屋装饰装修管理资料；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（五）预收（代收）的物业费、装修保证金、垃圾清运费等相关费用；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（六）其它应当移交的资料和财物。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选聘的物业服务人承接物业时，业主委员会或者物业管理委员会应当向物业服务人移交前款规定的资料和财物，不得拒交。新选聘的物业服务人自物业交接之日起三十日内，将交接情况向物业所在地住房和城乡建设主管部门和街道办事处、乡镇人民政府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物业服务人应当在物业管理区域内显著位置设置公示栏，如实公示、及时更新下列信息，并且可以通过互联网方式告知全体业主：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（一）营业执照、项目负责人的基本情况、联系方式以及物业服务投诉电话；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（二）物业服务内容和标准、收费标准和方式；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（三）物业共用部位、共用设施设备日常维修养护情况，电梯、消防、监控、人防等专项设施设备的日常维修保养单位名称、资质、联系方式、维保方案和应急处置方案等；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（四）物业费用支付情况，物业服务项目收支情况及审计报告，由物业服务人负责经营的物业共用部位和共用设施设备经营所得收益，住宅专项维修资金使用情况；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（五）公共水电费用分摊情况、共有部位和共用设施设备经营所得收益及使用情况，包括利用业主共有的道路或者其他场地设置的停车位出租、管理等情况；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（六）业主进行房屋装饰装修活动的情况；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（七）物业承接查验的过程和结果；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（八）物业服务合同约定应当公示的其它信息。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前款第四项、第五项、第六项内容应当定期公示，公示期限不少于十五日。业主对公示内容有异议的，物业服务人应当及时答复。</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物业的使用和维护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业主、物业使用人使用物业，应当遵守法律、法规和管理规约的规定，不得损害公共利益和他人合法权益。物业管理区域内不得从事下列行为：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（一）损坏或者擅自变动房屋承重结构、主体结构；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（二）占用地上或者地下空间违法搭建建筑物、构筑物；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（三）擅自将住宅改变为经营性用房；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（四）损坏、挪用或者擅自拆除、停用消防设施和器材，埋压、圈占、遮挡消火栓或者占用防火间距，占用、堵塞、封闭疏散通道、安全出口、消防车通道等妨碍安全疏散和消防车通行的行为；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（五）乱设摊点或者随意倾倒、抛洒、堆放垃圾，从建筑物中抛掷物品；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（六）擅自占用公共空间停放车辆；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（七）影响邻居通风、采光，违反关于社会生活噪声污染防治的法律、法规规定制造噪声干扰他人正常生活；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（八）排放油烟的餐饮服务业经营者未安装油烟净化设施、不正常使用油烟净化设施或者未采取其他油烟净化措施，超过排放标准排放油烟；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（九）违反规定出租房屋；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（十）法律、法规以及管理规约禁止的其他行为。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物业服务人发现业主或者物业使用人有违反前款规定的行为，应当予以劝阻、制止；劝阻、制止无效的，应当即时报告业主委员会和有关部门、单位。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业主、物业使用人装饰装修房屋的，应当事先告知物业服务人，并与物业服务人签订装饰装修服务协议。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未签订协议的，物业服务人可以按照临时管理规约或者管理规约的约定，禁止装饰装修施工人员、材料进入物业管理区域。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人应当将装饰装修的时间、地点等情况在拟装饰装修的物业楼内显著位置公示，加强对装饰装修活动的巡查、监督。业主或者其他物业使用人未提前告知或者违反相关规定以及装饰装修服务协议的，物业服务人应当及时劝阻、制止；劝阻、制止无效的，应当在二十四小时内报告业主委员会和有关部门、单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物业管理区域内规划用于停放汽车的车位、车库，应当首先满足本区域内业主的需要。在满足业主的需要后，将车位、车库出租给业主以外的单位或者个人的，每次租赁期限不得超过六个月，并在物业管理区域内公示，接受业主查询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利用物业共用部位设置的停车位属于业主共有，可以委托物业服务人经营管理，所得收益归全体业主所有。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防空工程设施不得出售或者变相出售。经人民防空主管部门批准平时用作停车位、储藏室的，可以以出租方式向全体业主开放。人民防空工程停车位、储藏室租赁费收取方应当承担人民防空工程停车位、储藏室的日常维修、养护、管理责任及费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业主应当按照国家和江西省有关规定足额交纳住宅专项维修资金。业主交存的住宅专项维修资金属于业主所有，专项用于住宅物业保修期满后物业共用部位和共用设施设备的维修、更新和改造，不得挪作他用。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新建住宅物业实行质量保修金制度。物业质量保修金用作保修期内建设单位不履行保修责任，或者因破产、解散、被撤销等原因注销无法履行保修责任的维修费用。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应当足额交存物业质量保修金，交存期限为五年。履行保修责任期满后，可以申请退还。但保修期内发生严重质量缺陷，经反复维修，保修期满仍有影响物业正常使用的质量遗留问题的，保修金暂不予以退还，直至经验收合格为止。验收时应当邀请业主委员会和业主代表参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市、县（市）人民政府住房和城乡建设主管部门应当在物业质量保修金动用后三日内书面通知建设单位，建设单位应当自收到书面通知之日起十五日内足额补存。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物业管理区域内发生下列影响物业安全使用的紧急情形时，可以使用该物业管理区域内专有部分内业主的住宅专项维修资金进行维修、更新和改造：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（一）电梯故障危及人身安全或者严重影响业主日常生活，经特种设备检验检测机构、其他有资质的电梯专业检测机构或者电梯制造单位出具安全评估意见认定或者整改通知书的；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（二）消防系统中涉及的设施设备存在安全隐患或者发生故障，经消防救援机构出具整改通知书的；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（三）房屋发生严重沉降、倾斜、开裂，严重危及房屋安全，经有资质的专业检测机构出具证明的；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（四）房屋外墙存在脱落、剥落等安全隐患，经有资质的专业检测机构核实并认定的；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（五）屋顶、屋面、外墙面发生渗漏，或者地下室发生积水，严重影响房屋正常使用和安全，经有资质的专业检测机构核实并认定的；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（六）二次供水、排水、排污系统中涉及的设施设备发生故障，影响使用，经专业机构核实并认定的，但由专业经营单位负责维修、养护的除外；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（七）其他危及房屋安全、人身财产安全以及严重影响业主日常生活的紧急情况，经专业机构核实并认定的。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涉及需要动用专项维修资金的，业主大会成立前，物业服务人应当持前款规定所需材料，报物业所在地的县（市、区）人民政府（管委会）住房和城乡建设主管部门审核同意，并经具有相应资质的中介机构审价后，在专项维修资金中直接列支；已经成立业主大会的，物业服务人应当持前款规定所需材料，向业主委员会提出列支专项维修资金，由业主委员会审核同意，报物业所在地的县（市、区）人民政府（管委会）住房和城乡建设主管部门备案，并经具有相应资质的中介机构审价后，在专项维修资金中列支。市、县（市）人民政府住房和城乡建设主管部门应当及时划拨专项维修资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物业管理区域内共用部位、共用设施设备的经营收入扣除适当成本后归全体业主共有，任何单位或者个人不得挪用、侵占。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共用部位、共用设施设备的经营主体，业主大会成立前，由前期物业服务合同约定；业主大会成立后，由业主大会确定。收益可以由业主委员会收取或者委托物业服务人代为收取。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公共收益应当单独分类列账，独立核算，每半年公布一次经营所得收支情况，并接受业主监督。</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监督保障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住房和城乡建设主管部门应当履行下列职责：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（一）实施和宣传物业管理相关法律、法规，制定物业管理有关政策、措施；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（二）制定临时管理规约、管理规约、业主大会议事规则、前期物业服务合同、物业服务合同等示范文本以及物业服务规范；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（三）物业服务人服务质量、物业服务招标投标、物业服务合同签订的监督管理；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（四）对业主大会、业主委员会、物业管理委员会的业务指导；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（五）房屋建筑工程质量验收，监督建设单位履行保修义务，对住宅专项维修资金、住宅物业质量保修金的交存和使用的监督管理；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（六）指导行业协会制定和实施自律性规范；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（七）及时处理有关物业管理方面的投诉、举报，调处重大物业管理矛盾纠纷；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（八）依职责查处项目建设、室内装饰装修和物业管理活动中的相关违法行为。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物业管理相关行政管理部门履行下列职责：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（一）公安机关负责监控安防、生活噪声、租赁房屋的治安管理、公共安全、公共秩序、养犬等监督管理；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（二）自然资源主管部门负责建设项目的规划审批和规划实施的监督管理，以及违法建设的认定；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（三）生态环境主管部门负责物业管理区域及其周边污染源的统一监督管理；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（四）城市管理部门负责违法搭建建筑物、构筑物，占道经营、乱设摊点，乱设乱贴广告、任意弃置垃圾、倾倒污水等行为的监督管理；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（五）消防救援机构负责对影响消防设施、消防车通道安全行为以及物业服务人履行消防安全职责的监督管理；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（六）人民防空主管部门负责物业管理区域内人民防空工程维护与使用的监督管理；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（七）发展改革主管部门负责保障性住房物业服务收费标准的制定；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（八）市场监督管理部门负责物业服务违法收费、无照经营行为和电梯等特种设备、计量器具运行的监督管理；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（九）卫生健康主管部门负责指导物业管理区域内的公共卫生工作。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突发事件应对期间，街道办事处、乡镇人民政府负责落实上级人民政府依法采取的各项应急措施，指导物业服务人开展相应级别的应对工作，并给予物资和资金支持。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物业服务人应当服从政府统一指挥，在街道办事处、乡镇人民政府指导下积极配合居（村）民委员会开展工作。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物业管理区域突发失管状态时，街道办事处、乡镇人民政府应当会同住房和城乡建设主管部门组织有关单位确定应急物业服务人，提供供水、保洁、垃圾清运、安全防范、电梯运行等维持业主基本生活服务事项的应急服务。应急物业服务期限不超过六个月，服务费用由全体业主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应急物业服务期间，街道办事处、乡镇人民政府应当会同住房和城乡建设主管部门组织业主共同决定选聘新的物业服务人，协调新的物业服务人和应急物业服务人做好交接。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市、县（市、区）人民政府（管委会）住房和城乡建设主管部门应当建立物业管理信用体系，加强行业诚信管理。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物业服务行业协会应当依法加强行业自律管理，规范行业行为，维护市场秩序和公平竞争，促进物业服务企业和从业人员依法经营、诚信服务，推动物业服务行业健康发展。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物业服务人、业主委员会、物业管理委员会应当建立信息公开制度，依法将物业服务相关活动进行公示和备案，听取业主的意见和建议，接受业主和相关管理部门的监督。</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建设单位违反本条例规定，按照下列规定给予处罚：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十条第一款规定，住宅物业的建设单位未通过招标投标的方式选聘物业服务人或者未经批准，擅自采用协议方式选聘物业服务人的，由住房和城乡建设主管部门责令限期改正，给予警告，可以并处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十一条第一款规定，建设单位在新建物业交付使用十五日前，未与前期物业服务人完成对物业共有部位、共用设施设备的承接查验工作的，由住房和城乡建设主管部门责令限期改正；逾期不改正的，处二万元以上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本条例第三十六条第三款规定，建设单位出售或者变相出售人民防空工程停车位、储藏室的，由人民防空主管部门给予警告，责令限期改正，处一万元以上三万元以下罚款。造成损失的，应当依法赔偿损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物业服务人违反本条例规定，按照下列规定给予处罚：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（一）违反本条例第二十七条第四项、第三十四条第二款、第三十五条第三款的规定，发现物业管理区域内有违法行为不予劝阻、制止，或者不按照规定报告的，由有关部门处五百元以上五千元以下罚款。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（二）违反本条例第三十一条第二款规定，物业服务合同终止后，物业服务人拒不退出的，由住房和城乡建设主管部门责令限期改正；逾期不改正的，处五万元以上十万元以下罚款。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（三）违反本条例第三十三条规定，未在物业管理区域内显著位置公示相关信息或者公示的相关信息失实的，由住房和城乡建设主管部门责令限期改正；逾期不改正的，处五千元以上一万元以下罚款。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条第二款、第二十五条第三款规定，建设单位、物业服务人未按时将前期物业服务合同、物业服务合同和临时管理规约报送备案的，由住房和城乡建设主管部门责令限期改正；逾期不改正的，处五千元以上一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违反本条例第三十六条第二款、第四十条第一款规定，挪用、侵占物业共有部分经营收益的，由住房和城乡建设主管部门追回挪用、侵占的物业共有部分经营收益，归还业主。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违反本条例第三十四条规定，按照下列规定给予处罚：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（一）损坏或者擅自变动房屋承重结构、主体结构的，由住房和城乡建设主管部门责令限期改正，处五万元以上十万元以下罚款。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取得建设工程规划许可证或者未按照建设工程规划许可证的规定，占用地上或者地下空间违法搭建建筑物、构筑物的，由城市管理部门责令停止建设；尚可采取改正措施消除影响的，限期改正，处违法搭建建筑物、构筑物造价百分之五以上百分之十以下罚款；无法采取改正措施消除影响的，限期拆除，不能拆除的，没收实物或者违法收入，可以并处违法搭建建筑物、构筑物造价百分之十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排放油烟的餐饮服务业经营者未安装油烟净化设施、不正常使用油烟净化设施或者未采取其他油烟净化措施，超过排放标准排放油烟的，由县级以上地方人民政府确定的监督管理部门责令改正，处五千元以上五万元以下罚款；拒不改正的，责令停业整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住房和城乡建设主管部门、其他有关部门、街道办事处、乡镇人民政府的工作人员，在对物业管理活动的监督管理或者协助管理工作中有滥用职权、玩忽职守、徇私舞弊行为的，依法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违反本条例规定的其他行为，法律、法规已有规定的，适用其规定。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本条例自2021年5月1日起施行。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2024-10-16T00:48:47Z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