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通辽市蒙古族音乐类非物质文化遗产保护条例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（2018年10月30日通辽市第五届人民代表大会常务委员会第六次会议通过　2019年1月14日内蒙古自治区第十三届人民代表大会常务委员会第十一次会议批准　根据2024年5月30日内蒙古自治区第十四届人民代表大会常务委员会第十次会议关于批准《通辽市人民代表大会常务委员会关于修改〈通辽市城市市容和环境卫生管理条例〉等4件地方性法规的决定》的决议修正）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蒙古族音乐类非物质文化遗产，传承和弘扬中华优秀传统文化，践行社会主义核心价值观，根据《中华人民共和国非物质文化遗产法》《内蒙古自治区非物质文化遗产保护条例》等有关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本市行政区域内，蒙古族音乐类非物质文化遗产的调查、保存、传承、传播、利用等保护活动及相关管理工作，适用本条例。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蒙古族音乐类非物质文化遗产是中华优秀传统文化的重要组成部分。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蒙古族音乐类非物质文化遗产的保护，应当坚持中国共产党的领导，以铸牢中华民族共同体意识为工作主线，充分挖掘文化遗产所承载蕴含的中华优秀传统文化精华，积极传播更多承载中华文化、中国精神的价值符号和文化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本条例的保护对象包括：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（一）蒙古族潮尔音乐、四胡音乐、马头琴音乐等器乐曲；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（二）蒙古族民歌、科尔沁叙事民歌等声乐曲；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（三）与蒙古族音乐类非物质文化遗产表现形式相关的实物和场所；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（四）其他蒙古族音乐类非物质文化遗产。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（一）建立和完善非物质文化遗产保护机构；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（二）制定优惠政策，鼓励、支持公民、法人和其他组织参与蒙古族音乐类非物质文化遗产调查、保存、传承、传播、利用等保护活动；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（三）保护基于蒙古族音乐类非物质文化遗产所拥有的权益；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（四）落实保护经费和专项资金；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（五）表彰、奖励做出显著贡献的组织和个人；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（六）依法履行的其他职责。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市、旗县级文化和旅游主管部门应当履行下列职责：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（一）宣传、实施非物质文化遗产法律、法规和政策；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（二）制定项目保护规划，并组织实施；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（三）组织开展蒙古族音乐类非物质文化遗产调查、保存、传承、传播、利用活动并建立档案；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（四）组织开展蒙古族音乐类非物质文化遗产研究；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（五）组织评审、推荐蒙古族音乐类非物质文化遗产代表性项目，认定保护单位和代表性传承人；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（六）制定保护经费和专项资金使用管理办法，并监督实施；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（七）评估、检查本级蒙古族音乐类非物质文化遗产代表性项目保存、传承和传播等情况；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（八）加大代表性传承人培养力度，组织代表性传承人参加展览、展示、表演、研讨、交流和培训等活动；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（九）制定并实施学徒登记制度；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（十）依法查处违反本条例的行为；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（十一）依法履行的其他职责。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蒙古族音乐类非物质文化遗产项目保护单位应当采取五线谱、简谱、照相、书籍、电子文档、文字、图片、录音、录像等方式，全面记录该项目代表性传承人掌握的非物质文化遗产表现形式、技术和知识等，有计划地征集并保管代表性传承人的代表作品，建立有关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鼓励和支持蒙古族音乐类非物质文化遗产项目传承、传播和利用。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学校、嘎查村、社区、场馆、景区应当为蒙古族音乐类非物质文化遗产项目传播、利用提供必要的工作条件和活动场所。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蒙古族音乐类非物质文化遗产项目保护单位、传承人可以免费使用文化馆、文化站和文化室等公立文化场所，开展传承、传播等活动。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对尚未列入名录的蒙古族音乐类非物质文化遗产项目，鼓励和扶持有条件的公民、法人和其他组织开展抢救、记录、传承等保护工作。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非物质文化遗产保护机构根据保护工作需要，收集蒙古族音乐类非物质文化遗产影像、录音和文本等资料和实物，相关单位应当协助、配合。资料和实物属国家所有，应当妥善保管。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蒙古族音乐类非物质文化遗产项目传播、利用应当尊重其原真形式和文化内涵，不得歪曲、滥用。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对于限制摄影、摄像、录音的蒙古族音乐类非物质文化遗产资料和实物，未经市、旗县级文化和旅游主管部门批准或者资料、实物所有者同意，不得摄影、摄像和录音。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未取得蒙古族音乐类非物质文化遗产代表性项目保护单位、代表性传承人资格的，不得以保护单位、代表性传承人的名义开展传承、传播活动。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蒙古族音乐类非物质文化遗产代表性项目保护单位、代表性传承人不得以与其资格不相符的名义开展传承、传播活动。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代表性传承人因年龄、健康等原因丧失传承、传播能力的，由市、旗县级文化和旅游主管部门终止其代表性传承人资格，授予其非物质文化遗产代表性传承人荣誉称号，继续发放代表性传承人固定补助，重新认定该项目代表性传承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蒙古族音乐类非物质文化遗产代表性传承人具有下列情形之一的，市、旗县级文化和旅游主管部门责令其限期改正；逾期不改正的，取消其资格，并重新认定该项目代表性传承人资格。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（一）拒绝收徒或者办学传艺的；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（二）拒不配合文化和旅游主管部门和其他有关部门进行非物质文化遗产调查的；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（三）评估、检查不合格的；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（四）未妥善保存相关实物和资料的；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（五）拒绝参与展览、展示、表演、研讨和交流等公益性宣传活动的；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（六）无正当理由不履行传承义务的其他情形。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蒙古族音乐类非物质文化遗产代表性项目保护单位具有下列情形之一的，市、旗县级文化和旅游主管部门责令其限期改正；逾期不改正的，取消其资格，并重新认定该项目保护单位资格。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（一）未制定并实施非物质文化遗产代表性项目保护与传承计划的；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（二）未为代表性传承人开展传承活动提供必要条件的；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（三）未收集、整理非物质文化遗产代表性项目的资料、实物的；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（四）未对有关资料、实物和场所等予以保护的；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（五）拒不配合文化和旅游主管部门和其他有关部门进行非物质文化遗产调查的；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（六）未开展传授非物质文化遗产代表性项目有关知识和技艺的；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（七）未开展公益性宣传、展示、讲学和学术研究等活动的；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（八）未向文化和旅游主管部门报告非物质文化遗产代表性项目保护及专项资金使用情况的；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（九）无正当理由不履行保护义务的其他情形。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违反本条例第十三条规定，未经批准或者同意，擅自摄影、摄像和录音的，市、旗县级文化和旅游主管部门给予警告，责令其改正，没收其违法获得的影像资料；情节严重的，处5000元以上2万元以下罚款。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规定，未取得蒙古族音乐类非物质文化遗产代表性项目保护单位、代表性传承人资格，以保护单位、代表性传承人的名义开展传承、传播活动的，或者蒙古族音乐类非物质文化遗产代表性项目保护单位、代表性传承人以与其资格不相符的名义开展传承、传播活动的，市、旗县级文化和旅游主管部门责令其限期改正；逾期不改正的，给予警告，并可以对单位处以1000元以上5000元以下罚款，对个人处以500元以上2000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蒙古族音乐类非物质文化遗产项目保护单位或者代表性传承人有下列行为之一的，市、旗县级文化和旅游主管部门撤销其保护单位或者代表性传承人资格，并责令其退还保护经费；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（一）以欺骗、贿赂等不正当手段，取得非物质文化遗产项目保护单位或者代表性传承人资格的；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（二）提供虚假材料骗取保存、传承、传播补贴的；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（三）骗取、挪用项目资助经费的；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（四）侵犯其他传承人知识产权，情节严重的。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旗县级文化和旅游主管部门和有关部门工作人员在蒙古族音乐类非物质文化遗产保护工作中滥用职权、徇私舞弊、玩忽职守的，依法给予政务处分；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违反本条例规定的行为，法律、法规有具体处罚规定的，从其规定。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本条例自2019年4月1日起施行。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