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东营市文明行为促进条例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（2018年10月26日东营市第八届人民代表大会常务委员会第14次会议审议通过　2018年11月30日山东省第十三届人民代表大会常务委员会第七次会议批准　根据2023年10月27日东营市第九届人民代表大会常务委员会第十二次会议通过并经2024年1月20日山东省第十四届人民代表大会常务委员会第七次会议批准的《东营市人民代表大会常务委员会关于修改〈东营市文明行为促进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文明行为基本规范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鼓励与支持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实施与监督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为了规范和引导公民行为，提高公民道德水准和文明素养，提高全社会文明程度，培育和践行社会主义核心价值观，根据有关法律、法规，结合本市实际，制定本条例。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本市行政区域内的文明行为促进工作，适用本条例。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市、县（区）宣传部门统一领导本区域内的文明行为促进工作。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市、县（区）精神文明建设工作机构具体负责本区域内的文明行为促进工作，建立文明行为促进工作沟通协调机制，研究制定相关政策，协调解决有关重大问题。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市、县（区）人民政府应当将文明行为促进工作纳入国民经济和社会发展规划，将文明行为促进工作经费列入财政预算，推动文明行为促进工作与经济社会协调发展。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市、县（区）人民政府及其工作部门、乡（镇）人民政府、街道办事处应当按照各自职责做好文明行为促进工作。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村民委员会、居民委员会应当加强文明行为宣传和引导，协助相关单位开展文明行为促进工作。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国家机关、企事业单位、社会团体及其他组织应当结合自身实际，积极开展文明创建活动，参与文明行为促进工作。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公民应当践行社会主义核心价值观，弘扬中华民族传统美德，树立国家意识、法治意识、公共意识、规则意识、责任意识，遵守法律法规、公序良俗以及其他文明行为规范。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国家工作人员、人大代表、政协委员、先进模范人物和社会公众人物等应当在文明行为促进工作中起表率作用。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文明行为基本规范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公民应当自觉遵守公共秩序，维护公共环境卫生，爱护公共设施，并遵守下列公共场所文明行为规范：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（一）衣着得体，举止文明，使用礼貌用语，轻声接打电话，不大声喧哗，不争吵谩骂；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（二）等候服务时依次排队，使用电梯时先下后上，乘坐自动扶梯依次有序，上下楼梯时靠右侧行走；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（三）组织娱乐、健身、促销、庆典等活动时，合理选择时间和场地，使用音响设备的，应当控制音量，不影响他人正常的生活、学习和工作；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（四）文明观看文艺演出、体育比赛，自觉服从管理，维护现场秩序和环境卫生；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（五）不在禁止吸烟的场所吸烟，在其他场所吸烟时应合理避开他人，不随地便溺、吐痰，不随意倾倒污水、抛撒垃圾和废弃物，不随意焚烧丧葬祭奠物品，不乱涂乱画乱贴；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（六）携带宠物出户采取必要的安全和卫生措施，不危及他人人身财产安全，不影响公共秩序和环境卫生；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（七）爱护公共设施设备，不损坏花草树木，不破坏公共园林景观；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（八）文明使用、规范停放互联网租赁自行（电动）车和公共自行车，不故意损坏车辆；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（九）在公共场所咳嗽、打喷嚏时遮掩口鼻，患有呼吸道传染病时规范佩戴口罩；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（十）遵守烟花爆竹燃放的有关规定；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（十一）法律、法规规定的其他公共场所文明行为规范。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公民应当自觉遵守下列交通文明行为规范：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（一）乘坐公共交通工具，应当遵守乘坐规则，自觉排队，主动为老幼病残孕和携带婴幼儿的乘客让座，不携带宠物，不食用或者携带散发异味的物品；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机动车辆应当礼让行人，通过积水路段减速慢行，不强行变道加塞，不以手持方式使用电话，不违反规定使用灯光、喇叭，不影响公交车辆停靠站点，驾乘人员不向车外抛撒物品，不乱停乱放阻碍交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（三）驾驶非机动车辆应当在非机动车道上行驶或者靠车行道的右侧行驶，不违规载人载物，不多车并排行驶，不抢行、不逆行，电动自行车驾乘人员应当规范佩戴安全头盔；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（四）行人应当在人行道内行走，没有人行道的靠右侧行走，通过路口或者横过道路，应当走人行横道或者过街设施，有交通信号指示灯的按照交通信号指示及时安全通行，不闯红灯，不跨越道路隔离设施；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（五）机动车、非机动车驾驶人和行人应当主动为执行紧急任务的军车、警车、消防车、救护车、工程救险车让行；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（六）不在车行道内兜售、发放物品；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（七）法律、法规规定的其他交通文明行为规范。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公民应当自觉遵守下列生态文明行为规范：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（一）保护生态环境，减少污染物排放，分类投放垃圾，积极参加植树造林、护林防火、养绿护绿、保护野生动植物等活动；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（二）践行绿色低碳生活方式，鼓励使用节能、节水和可循环利用的产品；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（三）节约粮食、水、电、燃油、燃气等资源，反对浪费，适量点餐，合理消费；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（四）法律、法规规定的其他生态文明行为规范。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公民应当自觉遵守下列社区文明行为规范：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（一）团结邻里，守望相助，敬老爱幼，关爱空巢老人、残疾人和外来务工人员未成年子女；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（二）爱护公共环境，积极参与楼院、社区的绿化、美化活动，不毁绿种植农作物，不乱堆乱放垃圾，不乱搭乱建；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（三）文明依法饲养犬只，不违反规定在城市建成区饲养家禽家畜；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（四）爱护和合理使用公共设施设备，不私拉乱扯电力、通讯线路，不在公共空间堆放杂物，不在楼道为电动车辆充电；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（五）有序停放车辆，不妨碍他人通行，不占用、堵塞、封闭疏散通道、安全出口、消防通道，不堵塞他人车库门，不占用他人停车位；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（七）房屋装修时，不影响房屋安全，不妨碍他人正常生活、学习和工作，减少噪声、粉尘等环境污染；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（八）法律、法规规定的其他社区文明行为规范。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公民应当自觉遵守下列乡村文明行为规范：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（一）遵守村规民约，树立文明乡风，养成文明健康生活方式；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（二）保持房前屋后卫生、整洁，不随意堆放垃圾、粪便、土石、柴草等杂物；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（三）圈养家禽家畜，保持圈舍卫生，不影响周边生活环境；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（四）不在公路打场晒粮；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（五）科学处置农用薄膜、农作物秸秆等农业废弃物，防止农业面源污染，倡导秸秆还田，禁止露天焚烧；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（六）法律、法规规定的其他乡村文明行为规范。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公民应当自觉遵守下列家庭文明行为规范：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（一）家庭成员之间互相扶持，和睦相处，培育、传承和弘扬良好家风家训，积极践行爱国爱家、相亲相爱、向上向善、共建共享的社会主义家庭文明新风尚；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（二）尊敬长辈，赡养老人，鼓励晚辈对长辈的精神陪伴；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（三）夫妻和睦，平等相待，勤俭持家；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（四）父母或者其他监护人应当正确履行对未成年人的监护职责和抚养义务，关心爱护未成年人健康成长，帮助养成文明行为习惯；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（五）不实施家庭暴力，不虐待、遗弃家庭成员；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（六）法律、法规规定的其他家庭文明行为规范。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公民应当文明旅游，尊重当地风俗习惯、文化传统和宗教信仰，爱护文物古迹，不在景区乱扔垃圾或者在景物设施上刻画涂污。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旅行社、导游、领队应当向旅游者告知和解释旅游文明行为规范，引导旅游者健康、文明旅游。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公民应当自觉遵守下列网络文明行为规范：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（一）遵守宪法法律，遵守公共秩序，尊重社会公德，不得危害网络安全；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（二）尊重他人权益，不得侵害他人名誉、隐私、知识产权和其他合法权益；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（三）抵制网络谣言，不得编造或者传播虚假信息；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（四）文明上网，理性表达，不得有谩骂、恐吓等网络暴力行为；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（五）弘扬主旋律，传播正能量，抵制恐怖、暴力、迷信、色情、低俗等不良信息。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公民应当文明就医，尊重医务人员，维护正常医疗秩序，通过合法途径和程序处理医疗纠纷。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公民应当移风易俗，不搞封建迷信。婚事简办，不盲目攀比；厚养薄葬，丧事简办，倡导节地生态安葬。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公民应当诚实守信，自觉履行约定和法定义务。商品经营者应当合法诚信经营，明码标价，不欺骗、误导消费者，不做虚假广告，不以次充好，不强买强卖。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服务行业工作人员应当使用文明、规范用语，热情服务，提高服务质量。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鼓励与支持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鼓励为他人提供力所能及的帮助，当他人出现伤病或者其他生命健康危险时，在能力范围内予以救助。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鼓励见义勇为。对见义勇为人员按照有关规定予以奖励和保障。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鼓励自愿捐献造血干细胞、遗体、人体器官（组织）。尊重和保护捐献人的捐献意愿、行为和人格尊严。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鼓励无偿献血。无偿献血者本人、配偶和直系亲属在血液使用方面依法获得优先、优惠待遇。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鼓励单位和个人主动开展扶贫、助残、救孤、济困、赈灾捐赠以及助老、助学、助医等慈善公益活动。捐赠财产用于慈善活动的，依法享受税收优惠。对从事慈善公益活动表现突出的，按照有关规定予以奖励。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鼓励和支持志愿服务活动。推动依法设立各类志愿服务组织，拓宽志愿服务领域。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鼓励单位支持职工参加志愿服务活动，有关单位和志愿服务组织应当为志愿者提供必要的便利和保障。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市、县（区）精神文明建设工作机构应当建立志愿服务记录、评价和时间储蓄制度。志愿者参加志愿服务活动表现突出、成绩显著的，按照有关规定给予奖励，有困难时可以申请优先获得志愿服务。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市、县（区）人民政府应当建立健全文明行为奖励制度和文明行为先进人物困难帮扶制度。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鼓励有关单位在招聘工作人员时，按照有关规定，同等条件下优先录用、聘用道德模范、身边好人、最美人物和优秀志愿者等文明行为先进人物。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鼓励单位和个人对文明行为促进工作提出意见、建议和批评、投诉；意见建议被采纳的，可以给予表扬、奖励。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实施与监督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市、县（区）精神文明建设工作机构应当将文明行为促进工作纳入文明城市创建工作总体布局。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精神文明建设工作机构应当制定文明行为促进工作相关规划和计划，指导、协调相关单位开展文明行为促进工作，督促、检查文明行为促进工作落实情况，督导主管部门受理并按照规定办理有关建议、投诉，按照有关规定，定期评选在文明行为促进工作中表现突出的单位和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与文明行为促进工作有关的基础设施的规划、建设和管理，合理规划布局人行横道、机动车泊位、互联网租赁自行（电动）车停放区域、公共厕所、垃圾分类投放以及生活垃圾分类处置设施等市政设施，盲道、坡道、电梯等无障碍设施和户外宣传栏（牌）、宣传雕塑等公益宣传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和有关部门单位应当加强公共图书馆、公共阅报栏（屏）、体育场馆、健身活动场所等公共文化体育设施建设，建立健全管理服务制度，提供便捷服务，推动全民阅读、全民健身文明习惯的养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教育主管部门和各级各类学校应当推进文明校园建设，建立校园文明行为规范，开展文明礼仪、文明行为教育，培养文明习惯。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教育主管部门和教育机构应当加强师德建设，组织和引导教师模范遵守职业道德，规范教育教学行为。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教育主管部门和各级各类学校应当加强法治宣传教育和心理健康教育，预防校园欺凌事件，保障学生身心健康。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住房城建管理、生态环境、自然资源和规划等主管部门应当将文明行为促进工作纳入各自管理职责，及时制止城乡建设和管理中的不文明行为，依法查处破坏市容环境、违法建设、损坏公共设施、损毁绿地、污染生态环境等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公安机关应当依法制止和查处违反社会治安管理、网络安全、扰乱公共秩序的不文明行为和违法行为。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交通运输等主管部门应当加强交通出行文明行为宣传，合理建设道路监控系统，及时制止交通不文明行为，依法查处交通违法行为；督促互联网租赁自行（电动）车运营企业强化现场停车秩序管理和线下运营服务，鼓励企业推进电子围栏等智能停车设施建设，为运营电动自行车配设安全头盔并保障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住房城建管理部门负责在城市绿道建设中配套建设相关停车区域。县（区）人民政府负责优化提升所辖区域电动自行车停车区域。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互联网信息管理机构应当加强网络文明建设，完善互联网信息内容管理和监督机制，加强对网络不文明行为的监测，协助公安机关查处网络信息传播违法行为。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卫生健康主管部门、医疗卫生机构应当将文明行医纳入医疗管理工作规范，加强医护人员职业道德建设，进一步优化服务流程，改善医疗服务，引导文明就医，维护公平有序就医环境。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市场监督管理、物价、商务、旅游等主管部门应当各负其责，加强工作协调配合，加强合法、诚信经营宣传，依法高效处理纠纷，制止不文明经营行为，依法查处欺诈消费者等违法经营行为。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执法部门应当依法行政，健全完善岗位工作规范，提高行政效能，提升服务质量。执法人员应当依法规范、公正、文明执法。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社会团体及其他组织应当将文明行为规范纳入本单位职业规范要求和入职培训、岗位培训内容。对其工作场所、营业场所或者服务区域范围内的不文明行为进行劝阻；属于违法行为的，应当及时告知有关执法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窗口服务行业、单位应当根据本行业、本单位的特点，制定优质服务标准和文明行为规范，创建文明服务品牌。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村民委员会、居民委员会、业主委员会、行业协会应当依法组织制定村规民约、居民公约、业主规约、行业协会章程，对文明行为相关内容进行约定。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公共场所排队区域根据需要合理设置“一米线”等文明引导标识。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机场、火车站、汽车站、客运码头、医疗机构、大型商场等公共场所和女职工人数较多的用人单位，应当按照规定配置母婴室。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餐饮服务经营者应当在显著位置张贴或者摆放节约用餐、反对浪费等标识，引导消费者合理点餐、适量取餐，根据消费者需要提供公筷公勺和打包服务。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从事加工制作、传菜等接触直接入口食品工作的餐饮服务从业人员，在工作时应当规范佩戴口罩；餐饮服务经营者应当为本单位从业人员提供口罩，督促佩戴。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餐饮行业协会应当加强行业自律，建立健全行业规范，引导餐饮服务提供者自觉开展反对食品浪费宣传。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公民有权劝阻、制止、举报不文明行为；被劝阻人不得采取威胁、侮辱、殴打等方式打击报复劝阻人、举报人。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报纸、广播、电视、网络等公共媒体应当定期刊播公益广告，传播文明行为先进事例，加强对不文明行为的舆论监督，建立传播倡树文明新风的长效机制，营造全社会促进文明行为的氛围。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对社会反响强烈、群众反映集中的不文明行为，有关部门应当重点监管，加大曝光力度。对造成恶劣社会影响的不文明行为，精神文明建设工作机构、有关社会组织等可以发表声明予以谴责。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市、县（区）人民政府应当加强公共信用信息系统建设，推进信用信息的公开和共享。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行政机关和相关单位在履行法定职责时，对信用状况良好的公民、组织可以依法采取优先办理、简化程序、重点扶持等激励措施；对信用状况不良的，应当加强日常监管，依法实施约束惩戒措施。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违反本条例规定实施不文明行为，法律、法规已规定法律责任的，由有关主管部门依法追究其法律责任。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市、县（区）精神文明建设工作机构对于有关单位未履行文明行为规范实施工作职责的，可以会同有关主管部门发出提示函，要求其限期改正。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相关部门及其工作人员在文明行为促进工作中滥用职权、玩忽职守、徇私舞弊的，由相应主管部门按照规定给予处理或者处分；构成犯罪的，依法追究刑事责任。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