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克孜勒苏柯尔克孜自治州阿图什无花果产业</w:t>
      </w:r>
    </w:p>
    <w:p>
      <w:pPr>
        <w:jc w:val="center"/>
        <w:rPr>
          <w:rFonts w:ascii="宋体" w:hAnsi="宋体" w:eastAsia="宋体"/>
          <w:sz w:val="44"/>
        </w:rPr>
      </w:pPr>
      <w:r>
        <w:rPr>
          <w:rFonts w:ascii="宋体" w:hAnsi="宋体" w:eastAsia="宋体"/>
          <w:sz w:val="44"/>
        </w:rPr>
        <w:t>高质量发展促进条例</w:t>
      </w:r>
    </w:p>
    <w:p>
      <w:pPr>
        <w:jc w:val="center"/>
        <w:rPr>
          <w:rFonts w:ascii="宋体" w:hAnsi="宋体" w:eastAsia="宋体"/>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（2023年10月31日克孜勒苏柯尔克孜自治州第十五届人民代表大会常务委员会第十次会议通过　2023年11月23日新疆维吾尔自治区第十四届人民代表</w:t>
      </w:r>
      <w:r>
        <w:rPr>
          <w:rFonts w:ascii="楷体_GB2312" w:hAnsi="楷体_GB2312" w:eastAsia="楷体_GB2312"/>
          <w:sz w:val="32"/>
        </w:rPr>
        <w:t>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为了促进阿图什无花果产业标准化、集约化发展，提升阿图什无花果品质，健全完善阿图什无花果产业链，推动阿图什无花果产业高质量发展，根据相关法律法规，结合自治州实际，制定本条例。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本条例适用于自治州行政区域内阿图什无花果种植、加工、经营、品牌保护、监督管理等产业发展的相关活动。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本条例所称阿图什无花果，是指在阿图什市幸福街道、光明街道、新城街道、上阿图什镇、松他克镇、阿扎克镇、阿湖乡、格达良乡、哈拉峻乡、吐古买提乡区域内种植的新疆早黄无花果。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州和阿图什市人民政府应当加强对阿图什无花果产业发展的组织领导，将阿图什无花果产业发展纳入国民经济和社会发展规划，制定阿图什无花果产业高质量发展专项规划，建立协调机制，研究解决阿图什无花果产业发展中的基础设施建设、资金投入、品牌建设等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自治州林业和草原、有关县（市）人民政府确定的阿图什无花果产业发展主管部门（以下统称阿图什无花果产业主管部门）负责阿图什无花果产业发展的规划、指导、协调、服务和管理工作。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财政、科技、工业和信息化、农业农村、林业和草原、自然资源、生态环境、水利、交通运输、商务、文化和旅游、市场监督管理、气象等相关部门，按照各自职责，做好促进阿图什无花果产业发展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阿图什无花果实行产地保护，保障种植面积，推行产地标记管理，建立无花果果园登记制度。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自治州人民政府标准化主管部门应当会同有关部门依法完善阿图什无花果种植、质量、加工等标准化体系建设，指导和监督生产经营者按照标准开展生产经营。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阿图什无花果产业主管部门应当指导生产经营主体建设标准化生产基地，支持阿图什无花果园提质改造，推进标准化、智慧化无花果园建设。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阿图什无花果生产经营者应当按照标准开展阿图什无花果种植和管理，推广使用生物农药和天然有机肥等绿色投入品。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州和阿图什市人民政府应当加强阿图什无花果种质资源保护利用，完善品种选育和示范推广机制，建立阿图什无花果品种资源繁育基地，鼓励、支持高等院校、科研机构、企业及个人依法建设高标准采穗圃，开展良种繁育、提纯复壮等技术研究，培育、推广阿图什无花果新优品种和脱毒种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自治州和有关县（市）人民政府农业农村和市场监督管理等部门应当指导生产经营主体将阿图什无花果质量安全信息录入国家农产品质量安全追溯管理信息平台，实现全产业链信息可追溯。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阿图什无花果生产、加工应当遵守农产品质量安全和食品安全国家标准。阿图什无花果产业主管部门和市场监督管理等部门应当加强阿图什无花果质量监督抽查，并依据有关规定向社会公布监督结果。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自治州和有关县（市）人民政府应当支持生产经营主体以阿图什无花果果实、叶片等为原料，开发无花果食品、保健品、含无花果成分的药品等衍生高附加值产品，延长无花果产业链。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州和有关县（市）人民政府应当推进无花果产业多元化发展，因地制宜引进符合农产品质量安全要求的其他品种无花果在自治州境内种植，推动形成以阿图什无花果品种为主，多品种无花果协同发展的产业态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自治州和有关县（市）人民政府及其有关部门应当建立阿图什无花果品牌运营管理制度，完善品牌培育、推介、保护机制，依法保护阿图什无花果地理标志保护产品，加强阿图什无花果区域公用品牌建设，引导和扶持生产经营主体培育企业品牌和产品品牌，对获得国内外有机标准、全球良好农业规范GAP标准、区域公用品牌等认证的阿图什无花果生产经营主体，给予补助或者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阿图什无花果产业主管部门应当加强阿图什无花果品牌推介力度，组织生产经营主体参加国内外林果产品展销会、交易会、博览会等展销活动。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鼓励和支持阿图什无花果生产经营主体创新经营模式，采取直采直销、连锁经营、冷链物流、电子商务等线上线下相结合的营销方式，推动品牌营销，拓宽销售渠道。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州和有关县（市）人民政府应当加强产业科技创新，推动阿图什无花果数字化产业发展和科技成果转化应用，建立科技服务体系，鼓励和引导生产经营主体与科研机构、高等院校加强合作，共建科研平台，开展阿图什无花果品种繁育、生产经营技术创新、产品精深加工、新型机具装备等的研发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和有关县（市）人民政府农业农村、教育、科技、人力资源和社会保障等部门应当建立阿图什无花果产业高质量发展专精人才培养、基层技术人员培训制度体系，加强阿图什无花果实用人才和职业技能人才的培养、引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州和阿图什市人民政府应当优化营商环境，吸引社会资本投入，鼓励集体经济组织发展无花果产业，培育无花果产业龙头企业，推动龙头企业与中小企业、农民专业合作社、家庭农场、种植户建立无花果产业联合体，提升联农带农水平，促进阿图什无花果和乡村振兴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和阿图什市人民政府应当支持阿图什无花果产业与特色旅游、休闲观光、民族风情、历史文化、健康养生、餐饮服务等融合发展，组织开展“阿图什无花果节”等特色文旅活动，打造节事旅游品牌，提升阿图什无花果产业综合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自治州和阿图什市人民政府及其有关部门应当加强阿图什无花果古树名木认定保护，挖掘整理体现阿图什无花果传统文化，具有历史、民族、文学、艺术、科学价值的非物质文化，采取传承、传播等方式予以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建立阿图什无花果产业及文化宣传推介体系，组织开展“阿图什无花果百岁果园”“阿图什无花果民俗街”等产业和文化的宣传、推介，提升无花果品牌影响力。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自治州人民政府林业和草原部门应当建立阿图什无花果及其产品综合信息发布平台，定期向社会发布相关信息，提供无花果产业资讯服务。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自治州和有关县（市）人民政府应当将促进阿图什无花果产业发展经费列入财政预算，加大资本引入，统筹利用相关资金，支持无花果产业发展。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鼓励金融机构在信贷、投资等方面对无花果生产经营主体给予支持，鼓励保险机构根据无花果产业发展需要开发保险品种，扩大无花果产业保险覆盖面。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有关行政机关及其工作人员在无花果产业发展促进工作中玩忽职守、滥用职权、徇私舞弊的，依法给予处分；构成犯罪的，依法追究刑事责任。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违反本条例规定，应当给予处罚的其他行为，依照有关法律法规执行。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FE5971"/>
    <w:rsid w:val="05EE09DC"/>
    <w:rsid w:val="0D9804AC"/>
    <w:rsid w:val="11E4354D"/>
    <w:rsid w:val="16DC7373"/>
    <w:rsid w:val="2CD755B9"/>
    <w:rsid w:val="344634A2"/>
    <w:rsid w:val="35775243"/>
    <w:rsid w:val="3DE63740"/>
    <w:rsid w:val="481351D2"/>
    <w:rsid w:val="483B3667"/>
    <w:rsid w:val="4ECC264C"/>
    <w:rsid w:val="53543565"/>
    <w:rsid w:val="558A062C"/>
    <w:rsid w:val="56CA62B5"/>
    <w:rsid w:val="61A430E8"/>
    <w:rsid w:val="62235081"/>
    <w:rsid w:val="622F12CF"/>
    <w:rsid w:val="653E08AD"/>
    <w:rsid w:val="6C445178"/>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2024-01-23T11:20:05Z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