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湖北省实施《中华人民共和国工会法》办法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（1993年11月25日湖北省第八届人民代表大会常务委员会第四次会议通过　2003年9月27日湖北省第十届人民代表大会常务委员会第五次会议第一次修订　根据2022年11月25日湖北省第十三届人民代表大会常务委员会第三十四次会议《关于集中修改、废止部分省本级地方性法规的决定》修正　2023年12月1日湖北省第十四届人民代表大会常务委员会第六次会议第二次修订）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工会组织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工会的权利和义务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工会的经费和财产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w:t>
      </w:r>
      <w:bookmarkStart w:id="0" w:name="_GoBack"/>
      <w:r>
        <w:rPr>
          <w:rFonts w:eastAsia="黑体"/>
          <w:sz w:val="32"/>
        </w:rPr>
        <w:t>章　</w:t>
      </w:r>
      <w:bookmarkEnd w:id="0"/>
      <w:r>
        <w:rPr>
          <w:rFonts w:eastAsia="黑体"/>
          <w:sz w:val="32"/>
        </w:rPr>
        <w:t>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为了保障工会依法行使权利和履行义务，充分发挥工会在社会主义现代化建设中的作用，根据《中华人民共和国工会法》等法律、行政法规，结合本省实际，制定本办法。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本办法适用于本省行政区域内的工会组织及其相关活动。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工会是中国共产党领导的职工自愿结合的工人阶级群众组织，是中国共产党联系职工群众的桥梁和纽带。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工会代表职工的利益，依法维护职工的合法权益，依照法律法规和工会章程独立自主地开展工作。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凡在企业、事业单位、机关、社会组织（以下统称用人单位）中以工资收入为主要生活来源的劳动者，均有依法参加和组织工会的权利。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工会适应企业组织形式、职工队伍结构、劳动关系、就业形态等方面的发展变化，依法维护劳动者参加和组织工会的权利。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工会必须遵守和维护宪法，坚持社会主义道路，坚持人民民主专政，坚持中国共产党的领导，坚持马克思列宁主义、毛泽东思想、邓小平理论、“三个代表”重要思想、科学发展观、习近平新时代中国特色社会主义思想，深化改革和建设，保持和增强政治性、先进性、群众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工会的基本职责是维护职工合法权益、竭诚服务职工群众。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工会通过平等协商和集体合同制度等，推动健全劳动关系协调机制，维护职工劳动权益，构建和谐劳动关系。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工会依法通过职工（代表）大会或者其他形式，组织职工参与本单位的民主选举、民主协商、民主决策、民主管理和民主监督。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工会建立联系广泛、服务职工的工会工作体系，密切联系职工，听取和反映职工的意见和要求，关心职工的生活，帮助职工解决困难，全心全意为职工服务。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工会动员和组织职工积极参加经济建设，开展群众性创新创造活动、劳动和技能竞赛活动等，努力完成生产、工作任务。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加强对职工的思想政治引领，引导职工践行社会主义核心价值观，弘扬劳模精神、劳动精神、工匠精神，动员职工积极参加精神文明建设、职工文化建设，教育职工提高思想道德、技术业务和科学文化素质，建设有理想、有道德、有文化、有纪律的职工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工会推动产业工人队伍建设改革，提高产业工人队伍整体素质，发挥产业工人骨干作用，维护产业工人合法权益，保障产业工人主人翁地位，造就一支有理想守信念、懂技术会创新、敢担当讲奉献的宏大产业工人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县级以上人民政府应当将产业工人队伍建设改革工作纳入经济社会发展规划，建立健全目标考核评估机制。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工会组织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用人单位应当依法建立工会组织。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乡镇、街道建立与其职工人数相适应的基层工会委员会或者基层工会联合会。社区、村可以建立工会组织。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县级以上地方建立地方各级总工会。企业一百家以上、职工五千人以上的乡镇、街道、省级以上开发区、产业园区可以建立总工会。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开发区、产业园区等企业、社会组织较为集中的区域可以建立区域性工会联合会。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同一行业或者性质相近的几个行业，可以建立产业工会或者行业性工会联合会。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基层工会、地方总工会、产业工会组织的建立，必须报上一级工会批准。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用人单位应当支持职工依法组建工会。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用人单位不得以任何理由或者方式阻挠和限制职工依法参加和组织工会。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级工会可以派员帮助和指导用人单位职工组建工会。用人单位不履行支持职工依法组建工会义务，导致本单位自开业或者设立之日起六个月仍未建立工会组织的，其所在地的地方总工会或者产业工会可以依照工会经费拨缴标准向该单位收缴工会筹备金。工会建立后，筹备金依照有关规定返还给该单位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县级以上人民政府有关部门依法开展相关管理服务活动时，应当引导用人单位依法组建工会。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地方总工会应当推动平台企业、平台合作用工企业按照国家规定建立工会组织，积极吸纳新就业形态劳动者入会。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新就业形态劳动者可以加入平台企业、平台合作用工企业的工会，也可以加入工作地、居住地的工会或者区域性、行业性工会联合会、联合工会。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被派遣劳动者依法可以在劳务派遣单位或者用工单位参加或者组织工会。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各级工会委员会由会员（代表）大会选举产生，报上一级工会批准。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基层工会委员会每届任期三年或者五年，地方总工会委员会和产业工会委员会每届任期五年。任期届满未进行换届的，上级工会应当督促限期换届。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企业的主要负责人及其近亲属不得作为本企业工会委员会成员的人选。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工会主席、副主席由会员（代表）大会选举产生，也可以由工会委员会选举产生，实行任期制。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职工二百人以上的企业、事业单位、社会组织的工会，可以设专职工会主席。工会专职工作人员的人数由工会与企业、事业单位、社会组织按照国家有关规定协商确定。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女会员人数在十人以上的，建立女职工委员会；女会员人数在十人以下的，在工会委员会中设女职工委员。女职工委员会、女职工委员在同级工会领导下开展工作，代表和维护女职工的合法权益。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县级以上地方总工会可以为基层工会选派、聘用社会化工会工作者等工作人员。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基层工会委员会召开会议或者组织职工活动，应当在生产或者工作时间以外进行，需要占用生产或者工作时间的，应当事先征得企业、事业单位、社会组织的同意。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层工会的非专职委员参加会议或者从事工会工作，占用生产或者工作时间每月不超过三个工作日的，工资等待遇不受影响；依法履行劳动法律监督、劳动人事争议调解、劳动保护监督等职责，工作时间可不受三个工作日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工会主席、副主席任期未满时，一般不得调动其工作。确因工作需要调动时，应当事先书面征求本级工会委员会和上一级工会的意见，本级工会委员会和上一级工会应当在三十日内作出书面答复。本级工会委员会或者上一级工会不同意的，不得调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基层工会主席、副主席、委员任期未满，所在单位不得单方解除其劳动合同，但本人有严重过失或者达到法定退休年龄的除外。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国有、国有控股企业工会主席、副主席和女职工委员会主任的配备，按照国家和省有关规定执行。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工会的权利和义务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县级以上人民政府与同级工会建立联席会议制度，通报政府重要工作部署和与工会工作有关的行政措施，研究解决涉及职工切身利益和工会工作的有关问题，联席会议每年召开不少于一次。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县级以上人民政府人力资源和社会保障部门应当会同同级工会和企业方面的代表，建立劳动关系三方协商制度，定期召开三方协商会议，协商解决劳动关系方面的各项重大问题。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各级国家机关在组织制定、修改劳动就业、工资、劳动安全卫生、社会保险等涉及职工切身利益的法规、规章、政策、措施时，应当吸收同级工会参加研究，听取工会意见。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县级以上人民政府制定国民经济和社会发展计划中涉及职工利益的重大问题，应当听取同级工会意见。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企业、事业单位和社会组织应当建立健全以职工（代表）大会为基本形式的民主管理制度，保障职工依法行使民主权利。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实行职工（代表）大会制度的企业、事业单位、社会组织的工会委员会是职工（代表）大会的工作机构，负责职工（代表）大会日常工作，检查、督促职工（代表）大会决议的执行。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尚未实行职工（代表）大会制度的企业、事业单位、社会组织的工会委员会，依法组织职工采取与本单位相适应的劳资对话会议和职工议事会等形式，参与本单位民主管理。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企业、事业单位、社会组织违反职工（代表）大会制度和其他民主管理制度，工会有权要求纠正。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企业、事业单位、社会组织研究经营管理和发展的重大问题应当听取工会的意见；召开会议研究讨论有关工资、福利、劳动安全卫生、工作时间、休息休假、女职工保护和社会保险等涉及职工切身利益的事项，必须有工会代表参加。涉及女职工权益保护事项的，应当有女职工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公司董事会、监事会中职工代表的产生，依照《中华人民共和国公司法》的有关规定执行。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公司董事会、监事会中的职工代表通过职工（代表）大会或者其他形式民主选举产生。职工董事和职工监事应当定期向产生其的职工（代表）大会报告履行职责情况，接受职工监督。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工会帮助、指导职工与企业或者实行企业化管理的事业单位、社会组织签订劳动合同。工会依法对用人单位执行国家有关订立、履行、变更、解除劳动合同规定的情况实施监督。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工会代表职工与企业或者实行企业化管理的事业单位、社会组织进行平等协商，依法签订集体合同。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区域性、行业性工会组织代表职工与相应的企业组织或者企业代表进行平等协商，依法签订区域性、行业性集体合同。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企业、事业单位、社会组织违反集体合同，侵犯职工劳动权益的，工会可以依法要求企业、事业单位、社会组织予以改正并承担责任。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工会应当积极与行业协会、平台企业、平台合作用工企业等就计件单价、抽成比例、报酬构成及支付办法、劳动量与劳动强度、工作时间、劳动保护和订单分配、职业伤害保障等涉及劳动者权益的事项开展集体协商，签订集体合同，维护新就业形态劳动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工会建立劳动法律监督组织或者设立劳动法律监督员，依法对企业、事业单位、社会组织遵守劳动法律法规的情况进行监督。发现企业、事业单位、社会组织存在违反劳动法律法规、侵犯职工合法权益行为的，工会有权进行调查核实，可以查阅、复制与侵权事实相关的资料，有关单位应当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企业、事业单位、社会组织违反劳动法律法规规定，有下列侵犯职工劳动权益情形，工会应当代表职工与企业、事业单位、社会组织交涉，本级或者上一级工会可以发出劳动法律监督书面意见，要求企业、事业单位、社会组织采取措施予以改正；企业、事业单位、社会组织应当研究处理，并自交涉之日起十五日内向工会作出书面答复；企业、事业单位、社会组织拒不改正的，工会可以提请当地人民政府依法作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（一）克扣、拖欠职工工资或者低于当地最低工资标准支付职工工资的；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（二）不提供劳动安全卫生条件的；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（三）随意延长劳动时间的；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（四）侵犯女职工和未成年工特殊权益的；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（五）未依法为职工缴纳社会保险费的；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（六）其他严重侵犯职工劳动权益的情形。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企业、事业单位、社会组织处分职工，工会认为不适当的，有权提出意见。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人单位单方解除职工劳动合同时，应当提前十五日以书面形式征求工会意见，工会认为解除劳动合同违反法律法规和有关合同的，应当在七日内提出书面意见，要求重新处理。用人单位应当研究或者听取工会意见，并将处理结果书面通知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工会依法履行劳动保护监督检查职责，建立劳动保护监督检查制度，参与用人单位制定或者修改有关安全生产和职业病防治的规章制度，监督用人单位落实劳动安全和职业病防治措施，督促、协助用人单位开展安全生产和职业病防治教育培训，引导职工严格遵守安全生产规章制度及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依照国家规定，对新建、扩建企业和技术改造工程中的劳动条件和安全卫生设施与主体工程同时设计、同时施工、同时投产使用进行监督。企业或者主管部门应当依照国家规定通知工会参加劳动条件、安全卫生设施的设计审查、竣工验收工作。对工会提出的意见，企业或者主管部门应当及时处理，并将处理结果书面通知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用人单位发生职工因工伤亡事故和其他严重危害职工健康问题依法报告政府有关部门时，用人单位工会应当同时报告地方总工会，工会应当派员参加事故的调查处理并提出处理意见。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用人单位隐瞒不报、谎报或者拖延报告事故的，工会应当提请有关主管部门依法处理。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工会可以依照有关法律法规提出工伤认定申请。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企业、事业单位、社会组织发生非法限制职工人身自由、非法扣留职工合法证件以及对职工非法搜身、侮辱、虐待、体罚等侵害职工人身权利的情况时，工会应当予以制止，要求纠正；情节严重或者拒不纠正的，提请有关部门依法处理或者支持职工依法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企业、事业单位、社会组织发生停工、怠工事件，工会应当代表职工同企业、事业单位、社会组织协商，反映职工的意见和要求并提出解决意见，并向上级工会报告。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职工的合理要求，企业、事业单位、社会组织应当予以解决，不予以解决的，上级工会应当及时会同人力资源和社会保障部门以及有关方面了解情况，共同协商处理；对企业、事业单位、社会组织的合理意见，工会应当协助企业、事业单位、社会组织做好职工疏导工作，尽快恢复生产、工作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工会参加企业的劳动争议调解工作。企业建立劳动争议调解组织，负责人由工会成员或者双方共同推举的人员担任，办事机构设在企业工会，接受所在地地方总工会或者产业工会和劳动争议仲裁委员会的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工会应当发挥参与劳动争议多元化解的职能作用，建立健全基层劳动争议调解组织，做好调解与仲裁、诉讼衔接。县级以上地方总工会依法派员参加同级劳动人事争议仲裁委员会。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县级以上地方总工会建立法律服务机构，依法为职工和工会组织提供法律援助等法律服务。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职工认为用人单位侵犯其劳动权益而申请劳动争议仲裁或者向人民法院提起诉讼的，工会应当给予支持和帮助。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根据政府委托，工会会同有关部门做好劳动模范和先进生产（工作）者的评选、表彰、培养和管理工作。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工会组织开展五一劳动奖状（章）、工人先锋号、各级各类工匠等先进集体和个人的评选、表彰、培养和管理工作。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劳动模范、先进生产（工作）者和五一劳动奖状（章）等先进集体、个人的评选，应当坚持公开、公平、公正的原则，严格依照推荐评选程序开展，充分听取职工意见，并接受公众监督。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工会通过开展困难帮扶、助学救济、医疗互助、就业服务、走访慰问等关爱职工生产生活，帮助职工解决困难。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工会可以通过建设服务站点、购买社会服务、开展志愿活动等为职工提供普惠性服务。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工会应当适应不同就业形态职工需求，组织开展有益于职工身心健康的文化、体育活动，丰富职工精神文化生活。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工会应当加强数字化建设，运用互联网、大数据和信息技术，创新服务方式，优化资源配置，实现工会服务线上直达职工群众，促进线上线下服务融合互动，增强服务职工群众实效。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工会的经费和财产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建立工会组织的用人单位，每月应当按照上月全部职工工资总额的百分之二拨缴工会经费。有财政拨款关系的机关、事业单位拨缴的工会经费，纳入本级财政预算，机关、事业单位应当按照规定及时向工会拨缴经费。全部职工工资总额的组成按照国家有关规定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各级人民政府应当给予同级地方总工会经费补助。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用人单位拨缴的工会经费按照有关规定的分成比例留成和上解，任何组织和个人不得截留、挪用。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各级工会应当依法单独设立工会经费账户，独立管理工会经费。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企业、事业单位、社会组织无正当理由拖延、拒不拨缴或者不足额拨缴工会经费的，基层工会、上级工会有权督促拨缴，有关单位应当予以协助并提供相关资料。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工会根据经费独立原则，建立预算、决算和经费审查监督、绩效评价制度。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工会经费的使用应当坚持依法依规、统筹兼顾、突出重点、注重绩效、收支平衡的原则，主要用于为职工服务和工会活动，提高工会经费使用效益。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各级工会应当加强对工会经费的监督管理。工会经费的使用和管理必须遵守法律法规以及上级工会的有关规定，收支情况必须定期向工会会员（代表）大会报告，接受监督。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工会经费审查委员会应当依法对同级工会及其直属企业、事业单位和下一级工会的预决算情况、经费收支情况、资产管理情况等开展审查审计监督。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各级人民政府以及用人单位为工会提供的不动产以及工会所有的财产和经费，任何组织和个人不得侵占、挪用和任意调拨。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工会组织随所在单位合并、分立、撤销、解散的，其财产、经费按照国家有关规定处置。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违反本办法，法律、法规有规定的，从其规定。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工会对违反法律法规规定侵犯其合法权益的，有权提请人民政府或者有关部门予以处理；人民政府或者有关部门应当自接到工会申请之日起三十日内作出处理，或者给予答复。工会也可以依法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违反本办法规定，有下列情形之一的，由县级以上人民政府责令改正，依法处理：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（一）妨碍工会组织职工通过职工（代表）大会或者其他形式依法行使民主权利的；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（二）非法撤销、合并工会组织的；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（三）妨碍工会参加职工因工伤亡事故以及其他侵犯职工合法权益问题的调查处理的；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（四）无正当理由拒绝平等协商、签订集体合同的。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违反本办法规定，侵占、挪用或者任意调拨工会财产、经费拒不返还或者补偿的，工会有权向人民法院提起诉讼，要求返还，并赔偿损失。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工会工作人员违反本办法规定，有下列情形之一的，由同级工会或者上级工会责令改正，或者予以处分；情节严重的，予以罢免；造成损失的，承担赔偿责任；构成犯罪的，依法追究刑事责任：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（一）对侵犯职工合法权益的行为依法应当监督而不履行监督职责的；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（二）用人单位发生因工伤亡事故或者其他严重危害职工健康的问题，不及时报告或者不依法调查的；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（三）截留、挪用、侵占或者贪污工会经费的；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（四）其他损害职工或者工会权益的情形。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Times New Roman" w:hAnsi="Times New Roman" w:eastAsia="仿宋_GB2312"/>
          <w:sz w:val="32"/>
        </w:rPr>
        <w:t>　本办法自2024年3月1日起施行。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1607F70"/>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2023-12-26T03:06:31Z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