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防城港市机动车停车管理条例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（2023年8月25日防城港市第七届人民代表大会常务委员会第十七次会议通过　2023年9月22日广西壮族自治区第十四届人民代表大会常务委员会第五次会议通过）</w:t>
      </w:r>
      <w:bookmarkStart w:id="0" w:name="_GoBack"/>
      <w:bookmarkEnd w:id="0"/>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停车设施规划与建设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停车管理与服务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机动车停车设施规划、建设和管理，规范停车秩序，改善停车环境与道路通行状况，促进城市综合交通体系协调发展，根据《中华人民共和国道路交通安全法》《中华人民共和国城乡规划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本市城市规划区以及县（市）人民政府划定和公布的其他实行城市化管理区域内机动车停车设施的规划、建设以及停车管理和服务等活动，适用本条例。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公共交通、道路客运、道路货运、危险物品运输等车辆的停车设施建设和管理，按照国家、自治区有关规定执行。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本条例所称机动车停车设施，是指公共停车场、专用停车场和道路停车泊位等供机动车停放的场所以及配套设施。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公共停车场，是指在城市道路外，根据规划独立建设或者建设工程配套建设，以及临时占地设置的供社会公众停放机动车的场所。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专用停车场，是指在城市道路外，供特定对象停放机动车的场所，包括住宅小区、国家机关、企事业单位停车场等。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道路停车泊位，是指在城市道路内，依法设置的供机动车临时停放的场所，包括车行道停车泊位和人行道停车泊位。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机动车停车管理应当遵循政府主导、科学规划、社会参与、依法管理、规范经营、便民利民的原则。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市、县（市、区）人民政府应当加强对机动车停车管理工作的领导，建立健全机动车停车管理协调联动机制，解决机动车停车管理工作中的重大问题，将工作经费纳入本级预算。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城市管理主管部门统筹、协调和指导机动车停车管理工作，负责机动车停车设施专项规划的编制，以及除专用停车场、城市道路以外的机动车停车监督管理工作。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公安机关交通管理部门负责城市道路停车监督管理工作，以及道路停车泊位的施划、调整和撤除。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自然资源主管部门负责审核、指导机动车停车设施专项规划的编制，确定建筑物停车设施配建标准，并对规划的实施进行监督管理。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住房城乡建设主管部门负责机动车停车设施建设的质量安全和专用停车场的监督管理工作。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发展改革、财政、交通运输、应急、市场监管、大数据发展和行政审批、消防救援、人民防空等主管部门按照各自职责，负责机动车停车管理相关工作。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乡镇人民政府、街道办事处应当协助做好本辖区机动车停车管理工作。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停车设施规划与建设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城市管理主管部门应当会同自然资源、公安机关交通管理、住房城乡建设等主管部门，组织编制机动车停车设施专项规划，并公开征求公众意见，报本级人民政府批准后公布实施。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编制机动车停车设施专项规划应当根据国土空间规划和城市综合交通体系规划，并结合现代化临港工业城市发展定位，合理布局公共交通、道路客运、道路货运、危险物品运输等车辆的停车设施。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经依法批准的机动车停车设施专项规划不得擅自变更，确需调整的，按照原审批程序报批。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市、县（市）人民政府自然资源主管部门应当保障公共停车场建设用地，并将土地供应纳入建设用地供应计划。新建停车场项目涉及使用新增建设用地的，应当在土地利用年度计划指标中优先予以安排。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城市更新改造等腾出的土地应当按照一定比例用于公共停车场建设。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市、县（市、区）人民政府应当加大公共停车场建设投入，安排专项资金用于公共停车场建设。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鼓励和支持社会资本依法参与公共停车场投资建设。社会资本参与公共停车场投资建设的，在不改变用地性质、不减少停车泊位数量的前提下，可以在公共停车场用地范围内配建一定比例的便民商业设施。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鼓励单位和个人投资建设停车楼、机械式立体停车场，市、县（市、区）人民政府可以在资金和政策上给予适当支持。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新建、改建、扩建建设项目应当按照工程规划许可的要求配建机动车停车设施，并与主体工程同步规划、同步建设、同步验收、同步交付使用。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改变建（构）筑物使用性质，导致原有配建的停车泊位达不到规定标准的，应当就近补建或者通过其他方式达到配建标准。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下列建筑、场所未配建停车设施或者配建停车设施未达到现行标准的，在具备规划空间、满足建设条件的前提下，应当补建：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（一）火车站、客运站、港口码头等交通枢纽；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（二）医院、公园、旅游景区、体育（场）馆、影（剧）院、图书馆、展览馆和博物馆等场所；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（三）集贸市场、商业街区、大中型商场和商务办公场所；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（四）应当配建停车设施的其他公共场所。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住宅小区内按照规划要求配建的停车设施应当首先满足本住宅小区业主的停车需求。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小区内现有的停车设施不能满足业主停车需求的，经业主依法共同决定，可以统筹利用业主共有的道路和其他场地设置停车设施。增设停车设施涉及规划变更的，应当取得所在地县级人民政府自然资源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单位或者业主大会（业主委员会）在城市道路规划红线与建筑物之间属于建设单位所有或者业主共有的开放式场地增设停车设施的，应当向所在地县级人民政府城市管理主管部门报告。城市管理主管部门应当指导建设单位或者业主大会（业主委员会）规范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按照前款规定增设停车设施的，不得影响通行、消防和公共安全。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公安机关交通管理部门会同城市道路主管部门，依法在城市道路施划、调整、撤除道路停车泊位，并规定停车泊位的使用时段。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置道路停车泊位应当与城区停车泊位供求状况、机动车和行人通行条件、道路承载能力和业态分布相适应。设置方案应当在网络、电视、广播、报纸等媒体平台公示，征求公众的意见。公示期不得少于五个工作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道路停车泊位的设置应当遵循保障道路交通有序、安全、畅通的原则。禁止在下列区域设置道路停车泊位：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（一）消防车通道、消防车登高操作场地、安全出口、医疗救护通道、疏散通道、无障碍坡道、盲道以及检查井上方区域；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（二）学校、幼儿园出入口以及距上述地点三十米以内区域；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（三）双向通行宽度不足八米或者单向通行宽度不足六米的路段；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（四）不能保证预留二米以上通道的人行道；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在住宅小区、商业街区等停车供需矛盾突出的区域，周边道路具备夜间时段性停车条件的，公安机关交通管理部门可以会同城市管理主管部门或者城市道路产权单位设置限时停车泊位。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经批准举办的大型活动，公安机关交通管理部门可以根据承办者申请或者停车需求，在周边道路或者场所设置临时停车区域，并明示停放时段。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节假日期间，公安机关交通管理部门可以在旅游景区周边区域设置限时停车区域。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新建交通客运换乘场站、学校、医院以及其他客流集中的公共场所，应当在项目用地内设置落客区，用于机动车临时停靠上下乘客，并与主体工程同步交付使用。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前款规定的场所在改建、扩建时，具备条件的应当在项目用地内设置落客区。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公安机关交通管理部门可以在交通客运换乘场站、商业聚集区、学校、幼儿园、医院等人员聚集区域的周边道路，设置临停快走区域，用于机动车临时停靠上下乘客。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鼓励国有土地使用权人和集体土地所有权人依法利用已有建设用地设置临时停车设施。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主管部门会同自然资源、住房城乡建设、公安机关交通管理等部门，在停车资源紧张的区域，应当利用城市边角空地、桥梁下空地、道路规划红线与建筑物之间的非业主所有的开放式场地等公共地块设置临时公共停车场或者停车泊位。涉及政府储备待建土地的，由城市管理主管部门提出申请，报市、县（市、区）人民政府批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市、县（市、区）人民政府可以利用公园、绿地、广场等公共设施的地下空间开发建设公共停车场，但不得影响地上设施的安全和使用功能。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利用人民防空工程建设停车场的，应当遵守人民防空工程管理法律、法规规定。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新建、改建和扩建的公共停车场、专用停车场应当按照有关规定建设新能源汽车充电设施或者预留安装条件。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停车管理与服务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人民政府应当建设城市智慧停车信息平台。城市管理主管部门负责城市智慧停车信息平台的运行，并会同公安机关交通管理部门制定停车泊位编码规则，向社会提供停车设施分布位置、准停车型、泊位数量和收费标准等停车引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公共停车场和道路停车泊位的经营者、管理者应当将停车设施使用情况及时上传到城市智慧停车信息平台。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政府全额投资建设的公共停车场、道路停车泊位用于经营的，应当采取公开招标等公平竞争方式确定经营者。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政府与社会资本合作投资建设的公共停车场用于经营的，由双方协议确定经营者。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政府投资建设的公共停车设施、道路停车泊位的国有资源有偿使用收入，应当纳入政府非税收入，专项用于公共停车设施、道路停车泊位和城市智慧停车信息平台的建设、维护和运行。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政府投资建设或者依托公共资源设置的停车设施，应当遵循免费向公众提供停车泊位服务为主，收费调节停车供需、提高停车泊位周转利用为辅的原则。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动车停车收费实行政府定价、政府指导价和市场调节价。政府定价和政府指导价标准的制定和调整应当兼顾公平和效率，采取听证会的方式，公开征求公众意见。发展改革主管部门应当根据当地居民收入水平、停车需求以及停车设施的位置、时段依法制定差异化的收费标准，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实行政府定价和政府指导价的公共停车场、道路停车泊位免费停放时间应当不低于三十分钟。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有下列情形之一的，应当免收机动车停车费：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（一）在人员密集场所和城市主干道以外，不存在明显停车供需矛盾的道路停车泊位停放的；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（二）执行军（警）务、消防、救护、应急抢险任务以及进行市政维修、环境卫生作业的；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（三）党政机关、群团组织和法律法规授权的具有公共事务管理职能的组织在办公时间内为外来办事车辆提供停车服务的；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（四）发生突发性事件时，按照公安机关交通管理部门要求停放的；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（五）持有残疾人驾驶证的驾驶人停放残疾人专用机动车的；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元旦、春节、清明节、劳动节、端午节、中秋节、国庆节、“壮族三月三”放假调休日期间，免收道路停车泊位停车费。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机动车停车设施经营者应当遵守下列规定：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（一）制定并落实机动车停放、安全生产、环境卫生、配套设施、应急处置和场地维护保养等制度；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（二）在停车设施出入口的显著位置设置停车设施标志和公示牌，公示牌应当标明经营者名称、准停车型、定价方式、收费依据、收费标准、收费时段、车位数量、监督投诉电话等信息；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（三）妥善保管机动车停车信息，不得泄露个人隐私；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（四）按照公示的标准收费并提供收费票据；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（五）工作人员统一佩戴标识或者工作牌证；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（六）引导机动车有序进出和停放，维护停车秩序；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（七）保障无障碍停车泊位和新能源车专用停车泊位的规范使用；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（八）不得将道路停车泊位出租给单位、个人专用或者长期使用；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在公共停车场和道路停车泊位内停放机动车应当遵守下列规定：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（一）在划定的停车泊位、区域内停放；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（二）在道路停车泊位内按照规定的停放方向、时段、准停车型停放；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（三）在道路停车泊位和免费的公共停车场，一车不得占用两个以上停车泊位；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（四）在同一免费道路停车泊位，机动车持续停放时间不得超过四十八小时；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（五）按照规定支付停车费用；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（六）因交通管制、突发事件处置、应急抢险、市政维修等需要机动车立即驶离的，按照管理要求驶离；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任何单位和个人不得有下列行为：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（一）损坏停车设施、设备，涂改停车泊位标志、标线；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（二）在公共停车场、道路停车泊位设置地桩、地锁；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（三）设置障碍影响道路停车泊位和公共停车场使用；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（四）在道路停车泊位停放待售、待租等机动车；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（五）违法占用城市公共区域设置停车场或者擅自施划、撤销停车泊位；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（六）违法占用公共区域收取停车费用；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（七）违法停放载有易燃、易爆、有毒、有害等危险物品的机动车。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业主大会（业主委员会）或者物业服务人应当加强对住宅小区的停车管理服务。住房城乡建设主管部门、乡镇人民政府、街道办事处应当指导无物业服务小区依法成立业主委员会履行停车管理服务职责，规范停车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鼓励有条件的国家机关、企事业单位将专用停车场在非工作时间向社会开放，实行错时共享停车，具体办法由市、县（市、区）人民政府制定并向社会公布。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旅居车应当在房车营地等指定区域停放。在指定区域以外停放的，不得有影响市容环境卫生、损毁市政设施、私接水电等行为。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二十七条第二项规定，机动车停车设施经营者未在停车设施出入口的显著位置设置停车设施标志和公示牌，注明相关信息的，由城市管理主管部门责令限期改正；逾期不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违反本条例第二十八条第一项规定，未在划定的停车泊位、区域内停放的，由公安机关交通管理部门、城市管理主管部门根据各自权限责令改正；驾驶人不在现场或者虽在现场但拒绝改正的，处一百五十元罚款。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八条第二项或者第三项规定，在道路停车泊位内未按照规定的停放方向、时段、准停车型停放机动车，或者在道路停车泊位和免费的公共停车场一车占用两个以上停车泊位的，由公安机关交通管理部门、城市管理主管部门根据各自权限责令改正；驾驶人不在现场或者虽在现场但拒绝改正的，处五十元以上一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八条第四项规定，机动车在同一免费道路停车泊位持续停放时间超过四十八小时的，由公安机关交通管理部门责令改正，处一百五十元罚款；驾驶人不在现场或者虽在现场但拒绝立即驶离的，可以将该机动车拖移至指定地点停放，并及时告知机动车所有人或者驾驶人申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二十九条第一项规定，损坏停车设施、设备或者涂改停车泊位标志、标线的，由公安机关交通管理部门、城市管理主管部门根据各自权限责令限期改正；造成危害后果的，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违反本条例第二十九条第二项规定，在公共停车场、道路停车泊位设置地桩、地锁的，由公安机关交通管理部门、城市管理主管部门根据各自权限责令限期改正，处二百元以上二千元以下罚款。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违反本条例第二十九条第三项规定，设置障碍影响道路停车泊位和公共停车场使用的，由公安机关交通管理部门、城市管理主管部门根据各自权限责令限期改正，处二百元以上一千元以下罚款。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违反本条例第二十九条第四项规定，在道路停车泊位停放待售、待租等机动车的，由城市管理主管部门责令改正；拒不改正的，可以扣押经营的物品，处二百元以上一千元以下罚款。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违反本条例第二十九条第六项规定，违法占用公共区域收取停车费用的，由市场监督管理部门责令改正，没收违法所得，并处五百元以上二千元以下罚款。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各级人民政府以及有关部门工作人员在机动车停车设施规划、建设、经营和管理工作中滥用职权、玩忽职守、徇私舞弊的，依法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本条例自2023年11月15日起施行。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B854CB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2024-01-14T11:09:32Z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