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盐城市停车管理条例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（2023年8月25日盐城市第九届人民代表大会常务委员会第十四次会议通过　2023年9月27日江苏省第十四届人民代表大会常务委员会第五次会议批准）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停车设施规划和建设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停车设施运营和使用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停车行为引导和规范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机动车和非机动车停车管理，促进停车设施规划、建设，规范停车秩序，推动智慧停车发展，提升停车服务水平，根据《中华人民共和国道路交通安全法》《江苏省道路交通安全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本市行政区域内机动车和非机动车停车设施规划、建设、使用和停车行为管理适用本条例。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有关法律、法规对公共交通车辆、道路客货运输车辆、危险化学品运输车辆等专用车辆停车场的规划、建设、使用等另有规定的，适用其规定。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停车管理应当遵循政府主导、社会共治、科学规划、便民高效的原则，倡导合理用车，优先发展城市公共交通系统，构建城市绿色交通出行服务体系。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市、县（市、区）人民政府应当加强停车管理工作的组织领导，建立综合协调机制，制定发展、扶持、激励相关政策，健全完善以建筑配建停车为主，路外公共停车为辅，路内停车为补充的停车保障体系。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镇人民政府、街道办事处应当做好本辖区内的停车管理工作。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市、县（市、区）人民政府有关主管部门应当履行下列职责：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（一）公安机关交通管理部门负责停车管理的综合协调、检查指导和监督管理，会同相关部门制定停车场管理和服务规范，并负责道路停车泊位的设置和管理。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（二）自然资源和规划部门负责建设项目停车位配建标准制定、用地保障、规划监督以及不动产登记等工作。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（三）住房和城乡建设部门负责公共停车场年度建设计划制定、停车场建设和住宅小区停车物业服务活动的监督管理。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（四）城市管理部门负责非机动车停放管理和建筑退让红线区域的机动车停车管理工作。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（五）发展改革部门负责实行政府定价、政府指导价的机动车停车收费标准制定工作。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（六）市场监督管理部门负责对停车服务价格行为的监督检查和价格违法行为的查处等工作。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工业和信息化、财政、交通运输、行政审批、消防救援、园林管理等有关部门和机构按照各自职责，做好停车管理相关工作。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本市推进智能化停车管理和服务，促进智慧交通城市发展。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公安机关交通管理部门负责建设全市统一的停车信息综合管理服务系统。发展改革、自然资源和规划、住房和城乡建设、交通运输、城市管理、市场监督管理等部门根据各自职责，在停车场规划、建设、运营、使用和执法等方面提供数据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公安机关交通管理部门应当会同有关部门和单位，指导停车场实施信息化改造，满足接入停车信息综合管理服务系统要求。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倡导文明停车，鼓励开展维护停车秩序志愿服务。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单位和个人对违反停车管理规定的行为可以向有关部门举报。举报内容经查证属实的，有关部门可以依法给予举报人表彰或者奖励。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停车设施规划和建设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市、县（市、区）公安机关交通管理部门应当根据国民经济和社会发展规划、国土空间规划，会同自然资源和规划等部门编制停车专项规划，报本级人民政府批准后公布实施。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经批准的停车专项规划，任何单位和个人不得擅自变更。确需修改的，由公安机关交通管理部门会同自然资源和规划等部门编制修改方案，并按照原审批程序报批。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自然资源和规划部门在组织编制详细规划时，应当依据经批准的停车专项规划，落实停车场的布点位置、用地和建设规模，未经法定程序不得调整。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住房和城乡建设部门应当根据本行政区域停车专项规划，会同公安机关交通管理等部门编制公共停车场年度建设计划，报本级人民政府批准后实施。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自然资源和规划部门应当会同公安机关交通管理部门和城市管理部门，结合本市实际制定机动车和非机动车建设项目停车位配建标准，经本级人民政府批准后实施。建设项目停车位配建标准应当定期评估、调整，并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建设单位在新建、改建、扩建建设项目时，应当按照配建标准配建、增建停车设施，设置新能源车充电停车位以及非机动车停放场所、充电设施，并与主体工程同时设计、施工、验收和投入使用。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商住一体建设项目应当明确住宅和商业停车泊位的配建标准。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停车场应当按照无障碍设施工程建设标准，设置无障碍停车位，并设置显著标志标识。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无障碍停车位优先供肢体残疾人驾驶或者乘坐的机动车使用。优先使用无障碍停车位的，应当在显著位置放置残疾人车辆专用标志或者提供残疾人证。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鼓励多元社会主体参与公共停车场投资与建设，市、县（市、区）人民政府可以在政策方面给予支持。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综合利用城市道路、广场、公园、人防工程以及公共汽车站等公共设施的地下空间资源建设公共停车场。利用地下空间资源建设公共停车场的，应当符合国家、省、市有关建设标准和规范，不得影响广场、绿地、人防工程等原有设施的使用功能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改变功能用途的建筑物停车泊位不足的，按照改变后的规范要求配建、增建停车场。停车场内停车泊位不能合理满足停车需求，具备增设停车泊位条件的，停车场所有权人可以按照有关停车设施建设标准和规范增设停车泊位以及相关设施。鼓励机关事业单位以及各类企业利用自有建设用地增建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已经投入使用的商贸、医院、学校、住宅小区和政务服务中心等区域未配建停车场或者未达到停车场配建标准的，由市、县（市、区）人民政府组织、督促相关单位实施改造，增加停车供给。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市、县（市、区）人民政府可以利用待建土地、空闲厂区、边角空地、桥下空间等闲置建设用地设置临时停车场，临时停车场应当符合相关标准。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鼓励在停车供需矛盾突出、土地资源紧张的区域建设停车楼、机械式立体停车场等集约化停车设施。具体办法由市公安机关交通管理部门会同发展改革、自然资源和规划、市场监督管理、住房和城乡建设、消防救援等部门和机构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城市道路规划红线与建筑物之间属于建设单位所有或者业主共有的开放式场地，确需施划停车泊位的，由建设单位或者业主大会、业主委员会向所在地的城市管理部门提出。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城市管理部门应当会同公安机关交通管理等部门和机构进行现场勘查，对符合条件的，指导施划停车泊位。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任何单位和个人不得擅自在建筑退让红线区域设置、撤除停车泊位，不得设置地桩、地锁等障碍物侵占停车泊位，依法取得专属使用权的除外。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安机关交通管理部门在设置道路停车泊位前，应当征求住房和城乡建设主管部门的意见。除公安机关交通管理部门外，任何单位和个人不得擅自设置、停用、撤除道路停车泊位，不得设置障碍影响机动车在道路停车泊位内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禁止在下列区域设置道路停车泊位：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（一）城市快速路和主干道的主道；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（二）双向通行宽度小于八米或者单向通行宽度小于六米的路段；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（三）消防通道、医疗救护通道、无障碍设施和大型公共建筑附近的疏散通道；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（四）道路各类管网井盖周边一点五米、消火栓周边三十米范围内；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（五）医院、学校、幼儿园出入口两侧机动车道各三十米范围内；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（六）交叉路口、铁路道口、急弯路、宽度不足四米的窄路、桥梁、陡坡、隧道以及距离上述地点五十米以内的路段；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（七）法律、法规规定不得施划道路停车泊位的其他道路、路段或者区域。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公安机关交通管理部门应当每年根据道路交通状况、周边车辆停放需求等情况，对设置的道路停车泊位进行评估，并按照评估结果对道路停车泊位进行调整。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有下列情形之一，公安机关交通管理部门应当调整或者撤除道路停车泊位，并向社会公告：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（一）道路交通状况发生变化，停车泊位已经影响行人、车辆正常通行的；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（二）道路周边停车场已经能够满足车辆停放需求的；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（三）因城市基础设施或者其他公共设施建设需要的；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（四）其他不符合法律、法规规定的情形。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居住区周边道路具备节假日、夜间等时段性停车条件的，公安机关交通管理部门可以设置限时段道路临时停车泊位，具体时间、范围由公安机关交通管理部门向社会公示，并根据道路交通状况以及周边车辆停放需求实行动态管理。在市区范围内可结合物流配送需求，合理设置物流配送服务临时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因紧急情况或者举办大型活动，公安机关交通管理部门可以在道路范围内确定临时停车区，或者暂停道路停车泊位的使用。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然资源和规划部门应当对停车场的规划设计方案进行审核并征求公安机关交通管理部门意见。由于停车场运营服务引起的路面、人行道和其他市政设施损坏的，按照“谁运营、谁养护”的原则，由运营服务单位及时进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交通客运换乘场站、医院以及其他客流集中的公共场所，应当在项目用地内设置落客区，并与主体工程同步交付使用。鼓励有条件的中小学校利用地下空间建设校内接送系统，为接送学生车辆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市公安机关交通管理部门会同自然资源和规划、住房和城乡建设、市场监督管理等部门制定停车场设施建设标准。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停车设施运营和使用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政府投资建设或者依托政府投资建设的公共设施设置的停车场、道路停车泊位，以及利用政府未出让土地等设置的停车场，由市、县（市、区）人民政府依法授权或者批准的经营管理者负责运营和维护；其收入是国有资源（资产）有偿使用收入或者行政事业性收费收入的，属于政府非税收入，全额上缴财政，实行收支两条线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社会投资建设的停车场，其所有权人可以自行运营、维护和管理，也可以委托运营、维护和管理。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向社会提供有偿停车服务的停车设施，经营管理者应当依法办理市场主体登记。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道路停车泊位向社会提供有偿停车服务的路段、时段，由公安机关交通管理部门根据停车需求和交通状况确定，并向社会公布。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停车服务收费根据停车设施的性质和特点，分别实行政府定价、政府指导价和市场调节价，具体适用范围应当向社会公布。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政府定价、政府指导价的，应当根据国家、省有关规定，统筹考虑停车设施建设运营成本、供需状况、社会承受能力以及促进公共交通优先发展和停车资源集约利用等因素，实行差别化收费，由发展改革部门会同公安、财政等部门制定收费标准，并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市场调节价的停车收费标准，由停车设施经营管理者遵循公平、合法和诚实信用原则，依据经营成本、供需状况、服务条件和社会承受能力等因素自主制定。制定、调整停车收费标准，应当按照规定提前向社会公示，并在醒目位置实行明码标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停车供求矛盾突出的住宅小区，其周边道路停车泊位提供停车服务的，夜间、节假日可以实行免费或者低收费。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市公安机关交通管理部门指导建立地方停车行业协会。停车行业协会牵头制定停车场经营服务地方标准和行业自律规范，开展行业服务质量评价和培训工作，受理投诉，调解停车服务纠纷。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经营性停车场的经营管理者，应当按照有关技术规定和标准，配备监控、门禁、车位占用状态显示、车位引导、号牌识别系统、电子信息数据处理以及接驳等信息化管理设施，并接入停车信息综合管理服务系统，实时、准确上传和更新停车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经营性停车场采用电子计费管理模式的，收费管理数据接入停车信息综合管理服务系统。鼓励应用电子不停车收费系统。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停车场经营管理者应当保障所获取的个人信息安全，不得侵害他人合法权益。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鼓励机关、企业事业单位和住宅小区的停车场在满足自身停车需求和安全管理的条件下，向社会错时开放。收取费用的，应当依法办理相关证照，并参照本条例相关规定进行管理。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医院等停车位供需矛盾突出的单位，应当充分挖掘停车资源，合理安排专用停车位和公共停车位的使用，优先为办事群众服务。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停车共享应当利用市停车信息综合管理服务系统发布共享车位信息，进行信息登记、共享申请、签订协议等。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实行政府定价或者政府指导价的公共停车场、道路停车泊位应当给予车辆一定的免费停放时间，机场、车站、码头以及国家机关、政务服务中心等场所单位配建停车场、施划道路停车泊位的免费停放时间应当适当延长。免费停放的具体规定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军车、警车、消防车、救护车、工程抢险车等在执行公务时实行免费停放。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残疾人持公安机关交通管理部门核发的残疾人专用驾驶证驾驶残疾人本人专用车辆，在公共停车场停放时，免收停车费。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住宅小区物业管理区域内规划用于停放机动车的车位、车库，应当首先满足业主的停车需求。用于出售或者出租的，应当优先出售或者出租给业主。规划用于机动车停放的车位、车库尚未出售的，业主要求承租车位、车库的，建设单位不得只售不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禁止在住宅小区业主共有的停车泊位、道路或者其他场地擅自设置地桩、地锁等障碍物，但是依法取得专属使用权的除外。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停车场不得擅自挪作他用或者停止使用，不得擅自改变规划确定的停车泊位数量。停车场停止使用的，经营管理者应当在停止使用十五日前书面告知公安机关交通管理部门，并同时向社会公告，及时做好退费等相关工作。停车场停止使用后，经营管理者应当及时拆除停车场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建筑退让红线区域停车场经营管理者应当维护停车场内车辆停放秩序。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因紧急情况或者举办大型活动，公共停车场不能满足社会停车需求时，公安机关交通管理部门可以要求公共建筑物配建的停车场向社会开放。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第四章　停车行为引导和规范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机动车停车应当遵守下列规定：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（一）按照停车种类、停车方向、停车标线有序停车，车身不得超出停车泊位；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（二）按规定缴纳停车费用；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（三）不得故意损坏停车设施、设备；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（四）不得违规占用无障碍停车位、新能源车充电停车位；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（五）不得违法停放载有易燃、易爆、有毒、有害等危险物品的机动车；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（六）不得占用、堵塞、封闭消防通道、消防车登高操作场地、疏散通道、安全出口；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（七）不得在盲道、公交站点以及设置有禁止停车标志、标线的路段停放；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（八）在城市免费道路停车泊位持续停车不得超过二十四小时，在政府投资建设的免费公共停车场持续停车不得超过二十日；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（九）限时段道路临时停车泊位按照规定时间要求停车；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机动车应当在规定地点停放。在非禁止停车的路段临时停车时，应当紧靠道路右侧，不得妨碍其他车辆、行人通行，并且驾驶人不得离开车辆，上下人员或者装卸物品后立即驶离。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住宅小区、商业综合体内的车辆应当按照设置的车位、车库有序停放。违规停放的，物业服务人或者业主委员会应当及时劝阻、制止；劝阻、制止无效的，应当及时报告住房和城乡建设等主管部门，有关主管部门应当及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机动车进入停车场，遇有停车位已满无法进入时，不得占道等候。停车场经营管理者应当开放内部循环，引导车辆进出，并协助公安机关交通管理部门做好出入口停车秩序管理工作。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任何单位和个人不得将废弃的机动车停入公共停车设施以及其他公共场地。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公安机关交通管理部门、城市管理部门应当加强信息共享，充分利用科技手段，依法查处停车违法行为，规范停车秩序。机关、团体、企业事业单位、个体工商户等应当做好市容环卫责任区内停车秩序的维护工作，有权对违法停车行为予以劝阻、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非机动车应当在规定的地点、时段，按照规定的方向有序停放。未设置停放地点的，非机动车停放不得妨碍其他车辆和行人通行。禁止在下列区域停放非机动车：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（一）机动车车道、消防车通道、盲道；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（二）人行道和非机动车道的禁止停放区域；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（三）道路交叉口、轨道交通道口、人员密集场所出入口等公共场所。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城市管理部门应当加强互联网租赁非机动车、公共自行车的停车管理。互联网租赁车辆运营企业应当履行企业主体责任，遵守市、县（市、区）人民政府及其有关部门允许的投放范围、数量和管理要求，有序停放车辆，对车辆规范停放实施跟踪管理，加强车辆日常养护，及时回收故障、破损、废弃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市公安机关交通管理部门应当会同社会信用综合管理等部门加强停车领域信用管理，依法记录、归集、共享和公开公共信用信息，对信用主体实行分级分类监督管理，实施守信激励和失信惩戒。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城市道路停车泊位内的机动车受损或者车内财物丢失的，机动车所有人可以向机动车投保的保险公司要求赔偿或者报警处理，负责城市道路停车泊位日常管理的单位应当提供必要的协助。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违反本条例第十四条第三款规定，在建筑退让红线区域擅自设置、撤除停车泊位，或者设置地桩、地锁等障碍物侵占停车泊位的，由城市管理部门责令限期改正；拒不改正的，处五百元罚款。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违反本条例第十五条第一款规定，擅自设置、停用、撤除道路停车泊位，或者设置障碍影响机动车在道路停车泊位内停车的，由公安机关交通管理部门责令限期改正；拒不改正的，处五百元罚款。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二十三条第一款规定，经营性停车场的经营管理者，未按照要求配备信息化管理设施，未接入停车信息综合管理服务系统或者未实时、准确上传和更新停车数据的，由公安机关交通管理部门责令限期改正；拒不改正的，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二十七条第一款规定，经营管理者擅自将停车场挪作他用、停止使用，或者擅自改变规划确定的停车泊位数量的，由公安机关交通管理部门责令限期改正；拒不改正的，从挪作他用或者停用之日起按照每日每平方米五元予以处罚。停车场停止使用，经营管理者未按照要求向社会公告，或者未及时拆除停车场标志牌的，由公安机关交通管理部门责令限期改正；拒不改正的，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违反本条例第二十七条第二款规定，建筑退让红线区域停车场经营管理者未维护停车场内车辆停放秩序的，由城市管理部门责令改正，处一百元以上五百元以下罚款。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第二十九条第一项规定，在建筑退让红线区域停车泊位，未按照停车种类、停车方向、停车标线有序停车的，由城市管理部门责令改正，并处五十元罚款。在道路停车泊位，未按照停车种类、停车方向、停车标线有序停车的，由公安机关交通管理部门责令改正；拒不改正的，处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违反本条例第二十九条第三项规定，故意损坏道路停车泊位设施、设备的，由公安机关交通管理部门处二百元以上二千元以下罚款；造成损失的，依法承担赔偿责任。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二十九条第八项规定，在城市免费道路停车泊位持续停车超过二十四小时，或者在政府投资建设的免费公共停车场持续停车超过二十日的，由公安机关交通管理部门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本条例规定的行政处罚，按照相对集中行政处罚权的规定由其他执法主体实施的，依照其规定执行。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公安机关交通管理部门和其他有关部门及其工作人员在停车管理工作中滥用职权、玩忽职守、徇私舞弊的，对直接负责的主管人员和其他直接责任人员，依法给予处分；构成犯罪的，依法追究刑事责任。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E4021F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2023-11-12T04:05:32Z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