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中华人民共和国统计法实施条例</w:t>
      </w:r>
    </w:p>
    <w:p>
      <w:pPr>
        <w:pStyle w:val="3"/>
        <w:ind w:firstLine="640" w:firstLineChars="200"/>
        <w:rPr>
          <w:rFonts w:hint="eastAsia" w:ascii="方正楷体_GBK" w:hAnsi="方正楷体_GBK" w:eastAsia="方正楷体_GBK" w:cs="方正楷体_GBK"/>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(2017年4月12日国务院第168次常务会议通过　2017年5月28日中华人民共和国国务院令第681号公布　自2017年8月1日起施行)</w:t>
      </w:r>
    </w:p>
    <w:p>
      <w:pPr>
        <w:pStyle w:val="2"/>
        <w:jc w:val="center"/>
        <w:rPr>
          <w:rFonts w:ascii="方正黑体_GBK" w:eastAsia="方正黑体_GBK"/>
        </w:rPr>
      </w:pPr>
      <w:r>
        <w:rPr>
          <w:rFonts w:hint="eastAsia" w:ascii="方正黑体_GBK" w:hAnsi="Times New Roman" w:eastAsia="方正黑体_GBK" w:cs="Times New Roman"/>
        </w:rPr>
        <w:t>第一章　总</w:t>
      </w:r>
      <w:bookmarkStart w:id="0" w:name="_GoBack"/>
      <w:bookmarkEnd w:id="0"/>
      <w:r>
        <w:rPr>
          <w:rFonts w:hint="eastAsia" w:ascii="方正黑体_GBK" w:hAnsi="Times New Roman" w:eastAsia="方正黑体_GBK" w:cs="Times New Roman"/>
        </w:rPr>
        <w:t>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根据《中华人民共和国统计法》(以下简称统计法)，制定本条例。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统计资料能够通过行政记录取得的，不得组织实施调查。通过抽样调查、重点调查能够满足统计需要的，不得组织实施全面调查。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县级以上人民政府统计机构和有关部门应当加强统计规律研究，健全新兴产业等统计，完善经济、社会、科技、资源和环境统计，推进互联网、大数据、云计算等现代信息技术在统计工作中的应用，满足经济社会发展需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地方人民政府、县级以上人民政府统计机构和有关部门应当根据国家有关规定，明确本单位防范和惩治统计造假、弄虚作假的责任主体，严格执行统计法和本条例的规定。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统计调查对象应当依照统计法和国家有关规定，真实、准确、完整、及时地提供统计资料，拒绝、抵制弄虚作假等违法行为。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县级以上人民政府统计机构和有关部门不得组织实施营利性统计调查。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国家有计划地推进县级以上人民政府统计机构和有关部门通过向社会购买服务组织实施统计调查和资料开发。</w:t>
      </w:r>
    </w:p>
    <w:p>
      <w:pPr>
        <w:pStyle w:val="2"/>
        <w:jc w:val="center"/>
        <w:rPr>
          <w:rFonts w:ascii="方正黑体_GBK" w:eastAsia="方正黑体_GBK"/>
        </w:rPr>
      </w:pPr>
      <w:r>
        <w:rPr>
          <w:rFonts w:hint="eastAsia" w:ascii="方正黑体_GBK" w:hAnsi="Times New Roman" w:eastAsia="方正黑体_GBK" w:cs="Times New Roman"/>
        </w:rPr>
        <w:t>第二章　统计调查项目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部门统计调查项目、地方统计调查项目的主要内容不得与国家统计调查项目的内容重复、矛盾。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统计调查项目的制定机关(以下简称制定机关)应当就项目的必要性、可行性、科学性进行论证，征求有关地方、部门、统计调查对象和专家的意见，并由制定机关按照会议制度集体讨论决定。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重要统计调查项目应当进行试点。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制定机关申请审批统计调查项目，应当以公文形式向审批机关提交统计调查项目审批申请表、项目的统计调查制度和工作经费来源说明。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申请材料不齐全或者不符合法定形式的，审批机关应当一次性告知需要补正的全部内容，制定机关应当按照审批机关的要求予以补正。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申请材料齐全、符合法定形式的，审批机关应当受理。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统计调查项目符合下列条件的，审批机关应当作出予以批准的书面决定：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(一)具有法定依据或者确为公共管理和服务所必需；</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(二)与已批准或者备案的统计调查项目的主要内容不重复、不矛盾；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(三)主要统计指标无法通过行政记录或者已有统计调查资料加工整理取得；</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(四)统计调查制度符合统计法律法规规定，科学、合理、可行；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(五)采用的统计标准符合国家有关规定；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(六)制定机关具备项目执行能力。</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不符合前款规定条件的，审批机关应当向制定机关提出修改意见；修改后仍不符合前款规定条件的，审批机关应当作出不予批准的书面决定并说明理由。</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统计调查项目涉及其他部门职责的，审批机关应当在作出审批决定前，征求相关部门的意见。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审批机关应当自受理统计调查项目审批申请之日起20日内作出决定。20日内不能作出决定的，经审批机关负责人批准可以延长10日，并应当将延长审批期限的理由告知制定机关。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制定机关修改统计调查项目的时间，不计算在审批期限内。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制定机关申请备案统计调查项目，应当以公文形式向备案机关提交统计调查项目备案申请表和项目的统计调查制度。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统计调查项目的调查对象属于制定机关管辖系统，且主要内容与已批准、备案的统计调查项目不重复、不矛盾的，备案机关应当依法给予备案文号。</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统计调查项目经批准或者备案的，审批机关或者备案机关应当及时公布统计调查项目及其统计调查制度的主要内容。涉及国家秘密的统计调查项目除外。</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统计调查项目有下列情形之一的，审批机关或者备案机关应当简化审批或者备案程序，缩短期限：</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(一)发生突发事件需要迅速实施统计调查；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(二)统计调查制度内容未作变动，统计调查项目有效期届满需要延长期限。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统计法第十七条第二款规定的国家统计标准是强制执行标准。各级人民政府、县级以上人民政府统计机构和有关部门组织实施的统计调查活动，应当执行国家统计标准。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制定国家统计标准，应当征求国务院有关部门的意见。</w:t>
      </w:r>
    </w:p>
    <w:p>
      <w:pPr>
        <w:pStyle w:val="2"/>
        <w:jc w:val="center"/>
        <w:rPr>
          <w:rFonts w:ascii="方正黑体_GBK" w:eastAsia="方正黑体_GBK"/>
        </w:rPr>
      </w:pPr>
      <w:r>
        <w:rPr>
          <w:rFonts w:hint="eastAsia" w:ascii="方正黑体_GBK" w:hAnsi="Times New Roman" w:eastAsia="方正黑体_GBK" w:cs="Times New Roman"/>
        </w:rPr>
        <w:t>第三章　统计调查的组织实施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统计机构、统计人员组织实施统计调查，应当就统计调查对象的法定填报义务、主要指标涵义和有关填报要求等，向统计调查对象作出说明。</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国家机关、企业事业单位或者其他组织等统计调查对象提供统计资料，应当由填报人员和单位负责人签字，并加盖公章。个人作为统计调查对象提供统计资料，应当由本人签字。统计调查制度规定不需要签字、加盖公章的除外。</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统计调查对象使用网络提供统计资料的，按照国家有关规定执行。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县级以上人民政府统计机构、有关部门推广使用网络报送统计资料，应当采取有效的网络安全保障措施。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县级以上人民政府统计机构、有关部门和乡、镇统计人员，应当对统计调查对象提供的统计资料进行审核。统计资料不完整或者存在明显错误的，应当由统计调查对象依法予以补充或者改正。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国家统计局应当建立健全统计数据质量监控和评估制度，加强对各省、自治区、直辖市重要统计数据的监控和评估。</w:t>
      </w:r>
    </w:p>
    <w:p>
      <w:pPr>
        <w:pStyle w:val="2"/>
        <w:jc w:val="center"/>
        <w:rPr>
          <w:rFonts w:ascii="方正黑体_GBK" w:eastAsia="方正黑体_GBK"/>
        </w:rPr>
      </w:pPr>
      <w:r>
        <w:rPr>
          <w:rFonts w:hint="eastAsia" w:ascii="方正黑体_GBK" w:hAnsi="Times New Roman" w:eastAsia="方正黑体_GBK" w:cs="Times New Roman"/>
        </w:rPr>
        <w:t>第四章　统计资料的管理和公布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县级以上人民政府统计机构、有关部门和乡、镇人民政府应当妥善保管统计调查中取得的统计资料。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国家建立统计资料灾难备份系统。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统计调查中取得的统计调查对象的原始资料，应当至少保存2年。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汇总性统计资料应当至少保存10年，重要的汇总性统计资料应当永久保存。法律法规另有规定的，从其规定。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统计调查对象按照国家有关规定设置的原始记录和统计台账，应当至少保存2年。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国家统计局统计调查取得的全国性统计数据和分省、自治区、直辖市统计数据，由国家统计局公布或者由国家统计局授权其派出的调查机构或者省级人民政府统计机构公布。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国务院有关部门统计调查取得的统计数据，由国务院有关部门按照国家有关规定和已批准或者备案的统计调查制度公布。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县级以上地方人民政府有关部门公布其统计调查取得的统计数据，比照前款规定执行。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已公布的统计数据按照国家有关规定需要进行修订的，县级以上人民政府统计机构和有关部门应当及时公布修订后的数据，并就修订依据和情况作出说明。</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县级以上人民政府统计机构和有关部门应当及时公布主要统计指标涵义、调查范围、调查方法、计算方法、抽样调查样本量等信息，对统计数据进行解释说明。</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公布统计资料应当按照国家有关规定进行。公布前，任何单位和个人不得违反国家有关规定对外提供，不得利用尚未公布的统计资料谋取不正当利益。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统计法第二十五条规定的能够识别或者推断单个统计调查对象身份的资料包括：</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(一)直接标明单个统计调查对象身份的资料；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(二)虽未直接标明单个统计调查对象身份，但是通过已标明的地址、编码等相关信息可以识别或者推断单个统计调查对象身份的资料；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(三)可以推断单个统计调查对象身份的汇总资料。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统计调查中获得的能够识别或者推断单个统计调查对象身份的资料应当依法严格管理，除作为统计执法依据外，不得直接作为对统计调查对象实施行政许可、行政处罚等具体行政行为的依据，不得用于完成统计任务以外的目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国家建立健全统计信息共享机制，实现县级以上人民政府统计机构和有关部门统计调查取得的资料共享。制定机关共同制定的统计调查项目，可以共同使用获取的统计资料。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统计调查制度应当对统计信息共享的内容、方式、时限、渠道和责任等作出规定。</w:t>
      </w:r>
    </w:p>
    <w:p>
      <w:pPr>
        <w:pStyle w:val="2"/>
        <w:jc w:val="center"/>
        <w:rPr>
          <w:rFonts w:ascii="方正黑体_GBK" w:eastAsia="方正黑体_GBK"/>
        </w:rPr>
      </w:pPr>
      <w:r>
        <w:rPr>
          <w:rFonts w:hint="eastAsia" w:ascii="方正黑体_GBK" w:hAnsi="Times New Roman" w:eastAsia="方正黑体_GBK" w:cs="Times New Roman"/>
        </w:rPr>
        <w:t>第五章　统计机构和统计人员</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县级以上地方人民政府统计机构受本级人民政府和上级人民政府统计机构的双重领导，在统计业务上以上级人民政府统计机构的领导为主。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乡、镇人民政府应当设置统计工作岗位，配备专职或者兼职统计人员，履行统计职责，在统计业务上受上级人民政府统计机构领导。乡、镇统计人员的调动，应当征得县级人民政府统计机构的同意。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县级以上人民政府有关部门在统计业务上受本级人民政府统计机构指导。</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县级以上人民政府统计机构和有关部门应当完成国家统计调查任务，执行国家统计调查项目的统计调查制度，组织实施本地方、本部门的统计调查活动。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国家机关、企业事业单位和其他组织应当加强统计基础工作，为履行法定的统计资料报送义务提供组织、人员和工作条件保障。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对在统计工作中做出突出贡献、取得显著成绩的单位和个人，按照国家有关规定给予表彰和奖励。</w:t>
      </w:r>
    </w:p>
    <w:p>
      <w:pPr>
        <w:pStyle w:val="2"/>
        <w:jc w:val="center"/>
        <w:rPr>
          <w:rFonts w:ascii="方正黑体_GBK" w:eastAsia="方正黑体_GBK"/>
        </w:rPr>
      </w:pPr>
      <w:r>
        <w:rPr>
          <w:rFonts w:hint="eastAsia" w:ascii="方正黑体_GBK" w:hAnsi="Times New Roman" w:eastAsia="方正黑体_GBK" w:cs="Times New Roman"/>
        </w:rPr>
        <w:t>第六章　监督检查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县级以上人民政府统计机构从事统计执法工作的人员，应当具备必要的法律知识和统计业务知识，参加统计执法培训，并取得由国家统计局统一印制的统计执法证。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任何单位和个人不得拒绝、阻碍对统计工作的监督检查和对统计违法行为的查处工作，不得包庇、纵容统计违法行为。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任何单位和个人有权向县级以上人民政府统计机构举报统计违法行为。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县级以上人民政府统计机构应当公布举报统计违法行为的方式和途径，依法受理、核实、处理举报，并为举报人保密。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县级以上人民政府统计机构负责查处统计违法行为；法律、行政法规对有关部门查处统计违法行为另有规定的，从其规定。</w:t>
      </w:r>
    </w:p>
    <w:p>
      <w:pPr>
        <w:pStyle w:val="2"/>
        <w:jc w:val="center"/>
        <w:rPr>
          <w:rFonts w:ascii="方正黑体_GBK" w:eastAsia="方正黑体_GBK"/>
        </w:rPr>
      </w:pPr>
      <w:r>
        <w:rPr>
          <w:rFonts w:hint="eastAsia" w:ascii="方正黑体_GBK" w:hAnsi="Times New Roman" w:eastAsia="方正黑体_GBK" w:cs="Times New Roman"/>
        </w:rPr>
        <w:t>第七章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下列情形属于统计法第三十七条第四项规定的对严重统计违法行为失察，对地方人民政府、政府统计机构或者有关部门、单位的负责人，由任免机关或者监察机关依法给予处分，并由县级以上人民政府统计机构予以通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(一)本地方、本部门、本单位大面积发生或者连续发生统计造假、弄虚作假；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(二)本地方、本部门、本单位统计数据严重失实，应当发现而未发现；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(三)发现本地方、本部门、本单位统计数据严重失实不予纠正。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县级以上人民政府统计机构或者有关部门组织实施营利性统计调查的，由本级人民政府、上级人民政府统计机构或者本级人民政府统计机构责令改正，予以通报；有违法所得的，没收违法所得。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地方各级人民政府、县级以上人民政府统计机构或者有关部门及其负责人，侵犯统计机构、统计人员独立行使统计调查、统计报告、统计监督职权，或者采用下发文件、会议布置以及其他方式授意、指使、强令统计调查对象或者其他单位、人员编造虚假统计资料的，由上级人民政府、本级人民政府、上级人民政府统计机构或者本级人民政府统计机构责令改正，予以通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县级以上人民政府统计机构或者有关部门在组织实施统计调查活动中有下列行为之一的，由本级人民政府、上级人民政府统计机构或者本级人民政府统计机构责令改正，予以通报：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(一)违法制定、审批或者备案统计调查项目；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(二)未按照规定公布经批准或者备案的统计调查项目及其统计调查制度的主要内容；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(三)未执行国家统计标准；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(四)未执行统计调查制度；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(五)自行修改单个统计调查对象的统计资料。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乡、镇统计人员有前款第三项至第五项所列行为的，责令改正，依法给予处分。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县级以上人民政府统计机构或者有关部门违反本条例第二十四条、第二十五条规定公布统计数据的，由本级人民政府、上级人民政府统计机构或者本级人民政府统计机构责令改正，予以通报。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违反国家有关规定对外提供尚未公布的统计资料或者利用尚未公布的统计资料谋取不正当利益的，由任免机关或者监察机关依法给予处分，并由县级以上人民政府统计机构予以通报。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统计机构及其工作人员有下列行为之一的，由本级人民政府或者上级人民政府统计机构责令改正，予以通报：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(一)拒绝、阻碍对统计工作的监督检查和对统计违法行为的查处工作；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(二)包庇、纵容统计违法行为；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(三)向有统计违法行为的单位或者个人通风报信，帮助其逃避查处；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(四)未依法受理、核实、处理对统计违法行为的举报；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(五)泄露对统计违法行为的举报情况。</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地方各级人民政府、县级以上人民政府有关部门拒绝、阻碍统计监督检查或者转移、隐匿、篡改、毁弃原始记录和凭证、统计台账、统计调查表及其他相关证明和资料的，由上级人民政府、上级人民政府统计机构或者本级人民政府统计机构责令改正，予以通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地方各级人民政府、县级以上人民政府统计机构和有关部门有本条例第四十一条至第四十七条所列违法行为之一的，对直接负责的主管人员和其他直接责任人员，由任免机关或者监察机关依法给予处分。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乡、镇人民政府有统计法第三十八条第一款、第三十九条第一款所列行为之一的，依照统计法第三十八条、第三十九条的规定追究法律责任。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下列情形属于统计法第四十一条第二款规定的情节严重行为：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(一)使用暴力或者威胁方法拒绝、阻碍统计调查、统计监督检查；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(二)拒绝、阻碍统计调查、统计监督检查，严重影响相关工作正常开展；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(三)提供不真实、不完整的统计资料，造成严重后果或者恶劣影响；</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(四)有统计法第四十一条第一款所列违法行为之一，1年内被责令改正3次以上。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统计违法行为涉嫌犯罪的，县级以上人民政府统计机构应当将案件移送司法机关处理。</w:t>
      </w:r>
    </w:p>
    <w:p>
      <w:pPr>
        <w:pStyle w:val="2"/>
        <w:jc w:val="center"/>
        <w:rPr>
          <w:rFonts w:ascii="方正黑体_GBK" w:eastAsia="方正黑体_GBK"/>
        </w:rPr>
      </w:pPr>
      <w:r>
        <w:rPr>
          <w:rFonts w:hint="eastAsia" w:ascii="方正黑体_GBK" w:hAnsi="Times New Roman" w:eastAsia="方正黑体_GBK" w:cs="Times New Roman"/>
        </w:rPr>
        <w:t>第八章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中华人民共和国境外的组织、个人需要在中华人民共和国境内进行统计调查活动的，应当委托中华人民共和国境内具有涉外统计调查资格的机构进行。涉外统计调查资格应当依法报经批准。统计调查范围限于省、自治区、直辖市行政区域内的，由省级人民政府统计机构审批；统计调查范围跨省、自治区、直辖市行政区域的，由国家统计局审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涉外社会调查项目应当依法报经批准。统计调查范围限于省、自治区、直辖市行政区域内的，由省级人民政府统计机构审批；统计调查范围跨省、自治区、直辖市行政区域的，由国家统计局审批。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国家统计局或者省级人民政府统计机构对涉外统计违法行为进行调查，有权采取统计法第三十五条规定的措施。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对违法从事涉外统计调查活动的单位、个人，由国家统计局或者省级人民政府统计机构责令改正或者责令停止调查，有违法所得的，没收违法所得；违法所得50万元以上的，并处违法所得1倍以上3倍以下的罚款；违法所得不足50万元或者没有违法所得的，处200万元以下的罚款；情节严重的，暂停或者取消涉外统计调查资格，撤销涉外社会调查项目批准决定；构成犯罪的，依法追究刑事责任。</w:t>
      </w:r>
    </w:p>
    <w:p>
      <w:pPr>
        <w:ind w:firstLine="640" w:firstLineChars="200"/>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本条例自2017年8月1日起施行。1987年1月19日国务院批准、1987年2月15日国家统计局公布，2000年6月2日国务院批准修订、2000年6月15日国家统计局公布，2005年12月16日国务院修订的《中华人民共和国统计法实施细则》同时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83F2F06"/>
    <w:rsid w:val="00195E0F"/>
    <w:rsid w:val="00AA6630"/>
    <w:rsid w:val="00FF4330"/>
    <w:rsid w:val="0C94771A"/>
    <w:rsid w:val="1C856A99"/>
    <w:rsid w:val="3DCE64C5"/>
    <w:rsid w:val="48143AB9"/>
    <w:rsid w:val="5BC32EBC"/>
    <w:rsid w:val="683F2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917</Words>
  <Characters>5229</Characters>
  <Lines>43</Lines>
  <Paragraphs>12</Paragraphs>
  <TotalTime>0</TotalTime>
  <ScaleCrop>false</ScaleCrop>
  <LinksUpToDate>false</LinksUpToDate>
  <CharactersWithSpaces>6134</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2019-05-22T15:57:00Z</dcterms:created>
  <dc:creator>Administrator</dc:creator>
  <cp:lastModifiedBy>Administrator</cp:lastModifiedBy>
  <dcterms:modified xsi:type="dcterms:W3CDTF">2019-07-05T07:31:57Z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