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毕节市居家养老服务条例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（2022年4月27日毕节市第三届人民代表大会常务委员会第三次会议通过  2022年7月29日贵州省第十三届人民代表大会常务委员会第三十四次会议批准）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eastAsia" w:ascii="黑体" w:hAnsi="黑体" w:eastAsia="黑体" w:cs="黑体"/>
          <w:b w:val="0"/>
          <w:bCs w:val="0"/>
          <w:color w:val="000000"/>
          <w:sz w:val="36"/>
          <w:szCs w:val="36"/>
          <w:lang w:eastAsia="zh-CN"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sz w:val="32"/>
          <w:szCs w:val="32"/>
          <w:lang w:eastAsia="zh-CN" w:bidi="ar-SA"/>
        </w:rPr>
      </w:pPr>
      <w:r>
        <w:rPr>
          <w:rFonts w:hint="eastAsia" w:ascii="楷体_GB2312" w:hAnsi="楷体_GB2312" w:eastAsia="楷体_GB2312" w:cs="楷体_GB2312"/>
          <w:b w:val="0"/>
          <w:bCs w:val="0"/>
          <w:color w:val="000000"/>
          <w:sz w:val="32"/>
          <w:szCs w:val="32"/>
          <w:lang w:eastAsia="zh-CN" w:bidi="ar-SA"/>
        </w:rPr>
        <w:t>目</w:t>
      </w:r>
      <w:r>
        <w:rPr>
          <w:rFonts w:hint="eastAsia" w:ascii="楷体_GB2312" w:hAnsi="楷体_GB2312" w:eastAsia="楷体_GB2312" w:cs="楷体_GB2312"/>
          <w:b w:val="0"/>
          <w:bCs w:val="0"/>
          <w:color w:val="000000"/>
          <w:sz w:val="32"/>
          <w:szCs w:val="32"/>
          <w:lang w:val="en-US" w:eastAsia="zh-CN" w:bidi="ar-SA"/>
        </w:rPr>
        <w:t xml:space="preserve">  </w:t>
      </w:r>
      <w:r>
        <w:rPr>
          <w:rFonts w:hint="eastAsia" w:ascii="楷体_GB2312" w:hAnsi="楷体_GB2312" w:eastAsia="楷体_GB2312" w:cs="楷体_GB2312"/>
          <w:b w:val="0"/>
          <w:bCs w:val="0"/>
          <w:color w:val="000000"/>
          <w:sz w:val="32"/>
          <w:szCs w:val="32"/>
          <w:lang w:eastAsia="zh-CN" w:bidi="ar-SA"/>
        </w:rPr>
        <w:t>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楷体_GB2312" w:hAnsi="楷体_GB2312" w:eastAsia="楷体_GB2312" w:cs="楷体_GB2312"/>
          <w:b w:val="0"/>
          <w:bCs w:val="0"/>
          <w:color w:val="000000"/>
          <w:sz w:val="32"/>
          <w:szCs w:val="32"/>
          <w:lang w:bidi="ar-SA"/>
        </w:rPr>
      </w:pPr>
      <w:r>
        <w:rPr>
          <w:rFonts w:hint="eastAsia" w:ascii="楷体_GB2312" w:hAnsi="楷体_GB2312" w:eastAsia="楷体_GB2312" w:cs="楷体_GB2312"/>
          <w:b w:val="0"/>
          <w:bCs w:val="0"/>
          <w:color w:val="000000"/>
          <w:sz w:val="32"/>
          <w:szCs w:val="32"/>
          <w:lang w:bidi="ar-SA"/>
        </w:rPr>
        <w:t xml:space="preserve">第一章 </w:t>
      </w:r>
      <w:r>
        <w:rPr>
          <w:rFonts w:hint="eastAsia" w:ascii="楷体_GB2312" w:hAnsi="楷体_GB2312" w:eastAsia="楷体_GB2312" w:cs="楷体_GB2312"/>
          <w:b w:val="0"/>
          <w:bCs w:val="0"/>
          <w:color w:val="000000"/>
          <w:sz w:val="32"/>
          <w:szCs w:val="32"/>
          <w:lang w:val="en-US" w:eastAsia="zh-CN" w:bidi="ar-SA"/>
        </w:rPr>
        <w:t xml:space="preserve"> </w:t>
      </w:r>
      <w:r>
        <w:rPr>
          <w:rFonts w:hint="eastAsia" w:ascii="楷体_GB2312" w:hAnsi="楷体_GB2312" w:eastAsia="楷体_GB2312" w:cs="楷体_GB2312"/>
          <w:b w:val="0"/>
          <w:bCs w:val="0"/>
          <w:color w:val="000000"/>
          <w:sz w:val="32"/>
          <w:szCs w:val="32"/>
          <w:lang w:bidi="ar-SA"/>
        </w:rPr>
        <w:t>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楷体_GB2312" w:hAnsi="楷体_GB2312" w:eastAsia="楷体_GB2312" w:cs="楷体_GB2312"/>
          <w:b w:val="0"/>
          <w:bCs w:val="0"/>
          <w:color w:val="000000"/>
          <w:sz w:val="32"/>
          <w:szCs w:val="32"/>
          <w:lang w:val="en-US" w:eastAsia="zh-CN" w:bidi="ar-SA"/>
        </w:rPr>
      </w:pPr>
      <w:r>
        <w:rPr>
          <w:rFonts w:hint="eastAsia" w:ascii="楷体_GB2312" w:hAnsi="楷体_GB2312" w:eastAsia="楷体_GB2312" w:cs="楷体_GB2312"/>
          <w:b w:val="0"/>
          <w:bCs w:val="0"/>
          <w:color w:val="000000"/>
          <w:sz w:val="32"/>
          <w:szCs w:val="32"/>
          <w:lang w:bidi="ar-SA"/>
        </w:rPr>
        <w:t xml:space="preserve">第二章 </w:t>
      </w:r>
      <w:r>
        <w:rPr>
          <w:rFonts w:hint="eastAsia" w:ascii="楷体_GB2312" w:hAnsi="楷体_GB2312" w:eastAsia="楷体_GB2312" w:cs="楷体_GB2312"/>
          <w:b w:val="0"/>
          <w:bCs w:val="0"/>
          <w:color w:val="000000"/>
          <w:sz w:val="32"/>
          <w:szCs w:val="32"/>
          <w:lang w:val="en-US" w:eastAsia="zh-CN" w:bidi="ar-SA"/>
        </w:rPr>
        <w:t xml:space="preserve"> </w:t>
      </w:r>
      <w:r>
        <w:rPr>
          <w:rFonts w:hint="eastAsia" w:ascii="楷体_GB2312" w:hAnsi="楷体_GB2312" w:eastAsia="楷体_GB2312" w:cs="楷体_GB2312"/>
          <w:b w:val="0"/>
          <w:bCs w:val="0"/>
          <w:color w:val="000000"/>
          <w:sz w:val="32"/>
          <w:szCs w:val="32"/>
          <w:lang w:eastAsia="zh-CN" w:bidi="ar-SA"/>
        </w:rPr>
        <w:t>家庭养老服务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楷体_GB2312" w:hAnsi="楷体_GB2312" w:eastAsia="楷体_GB2312" w:cs="楷体_GB2312"/>
          <w:b w:val="0"/>
          <w:bCs w:val="0"/>
          <w:color w:val="000000"/>
          <w:sz w:val="32"/>
          <w:szCs w:val="32"/>
          <w:lang w:eastAsia="zh-CN" w:bidi="ar-SA"/>
        </w:rPr>
      </w:pPr>
      <w:r>
        <w:rPr>
          <w:rFonts w:hint="eastAsia" w:ascii="楷体_GB2312" w:hAnsi="楷体_GB2312" w:eastAsia="楷体_GB2312" w:cs="楷体_GB2312"/>
          <w:b w:val="0"/>
          <w:bCs w:val="0"/>
          <w:color w:val="000000"/>
          <w:sz w:val="32"/>
          <w:szCs w:val="32"/>
          <w:lang w:bidi="ar-SA"/>
        </w:rPr>
        <w:t xml:space="preserve">第三章 </w:t>
      </w:r>
      <w:r>
        <w:rPr>
          <w:rFonts w:hint="eastAsia" w:ascii="楷体_GB2312" w:hAnsi="楷体_GB2312" w:eastAsia="楷体_GB2312" w:cs="楷体_GB2312"/>
          <w:b w:val="0"/>
          <w:bCs w:val="0"/>
          <w:color w:val="000000"/>
          <w:sz w:val="32"/>
          <w:szCs w:val="32"/>
          <w:lang w:val="en-US" w:eastAsia="zh-CN" w:bidi="ar-SA"/>
        </w:rPr>
        <w:t xml:space="preserve"> 基本养老服务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楷体_GB2312" w:hAnsi="楷体_GB2312" w:eastAsia="楷体_GB2312" w:cs="楷体_GB2312"/>
          <w:b w:val="0"/>
          <w:bCs w:val="0"/>
          <w:color w:val="000000"/>
          <w:sz w:val="32"/>
          <w:szCs w:val="32"/>
          <w:lang w:val="en-US" w:eastAsia="zh-CN" w:bidi="ar-SA"/>
        </w:rPr>
      </w:pPr>
      <w:r>
        <w:rPr>
          <w:rFonts w:hint="eastAsia" w:ascii="楷体_GB2312" w:hAnsi="楷体_GB2312" w:eastAsia="楷体_GB2312" w:cs="楷体_GB2312"/>
          <w:b w:val="0"/>
          <w:bCs w:val="0"/>
          <w:color w:val="000000"/>
          <w:sz w:val="32"/>
          <w:szCs w:val="32"/>
          <w:lang w:eastAsia="zh-CN" w:bidi="ar-SA"/>
        </w:rPr>
        <w:t>第四章</w:t>
      </w:r>
      <w:r>
        <w:rPr>
          <w:rFonts w:hint="eastAsia" w:ascii="楷体_GB2312" w:hAnsi="楷体_GB2312" w:eastAsia="楷体_GB2312" w:cs="楷体_GB2312"/>
          <w:b w:val="0"/>
          <w:bCs w:val="0"/>
          <w:color w:val="000000"/>
          <w:sz w:val="32"/>
          <w:szCs w:val="32"/>
          <w:lang w:val="en-US" w:eastAsia="zh-CN" w:bidi="ar-SA"/>
        </w:rPr>
        <w:t xml:space="preserve">  </w:t>
      </w:r>
      <w:r>
        <w:rPr>
          <w:rFonts w:hint="eastAsia" w:ascii="楷体_GB2312" w:hAnsi="楷体_GB2312" w:eastAsia="楷体_GB2312" w:cs="楷体_GB2312"/>
          <w:b w:val="0"/>
          <w:bCs w:val="0"/>
          <w:color w:val="000000"/>
          <w:sz w:val="32"/>
          <w:szCs w:val="32"/>
          <w:lang w:eastAsia="zh-CN" w:bidi="ar-SA"/>
        </w:rPr>
        <w:t>村、社区养老</w:t>
      </w:r>
      <w:r>
        <w:rPr>
          <w:rFonts w:hint="eastAsia" w:ascii="楷体_GB2312" w:hAnsi="楷体_GB2312" w:eastAsia="楷体_GB2312" w:cs="楷体_GB2312"/>
          <w:b w:val="0"/>
          <w:bCs w:val="0"/>
          <w:color w:val="000000"/>
          <w:sz w:val="32"/>
          <w:szCs w:val="32"/>
          <w:lang w:val="en-US" w:eastAsia="zh-CN" w:bidi="ar-SA"/>
        </w:rPr>
        <w:t>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楷体_GB2312" w:hAnsi="楷体_GB2312" w:eastAsia="楷体_GB2312" w:cs="楷体_GB2312"/>
          <w:b w:val="0"/>
          <w:bCs w:val="0"/>
          <w:color w:val="000000"/>
          <w:sz w:val="32"/>
          <w:szCs w:val="32"/>
          <w:lang w:bidi="ar-SA"/>
        </w:rPr>
      </w:pPr>
      <w:r>
        <w:rPr>
          <w:rFonts w:hint="eastAsia" w:ascii="楷体_GB2312" w:hAnsi="楷体_GB2312" w:eastAsia="楷体_GB2312" w:cs="楷体_GB2312"/>
          <w:b w:val="0"/>
          <w:bCs w:val="0"/>
          <w:color w:val="000000"/>
          <w:sz w:val="32"/>
          <w:szCs w:val="32"/>
          <w:lang w:bidi="ar-SA"/>
        </w:rPr>
        <w:t>第</w:t>
      </w:r>
      <w:r>
        <w:rPr>
          <w:rFonts w:hint="eastAsia" w:ascii="楷体_GB2312" w:hAnsi="楷体_GB2312" w:eastAsia="楷体_GB2312" w:cs="楷体_GB2312"/>
          <w:b w:val="0"/>
          <w:bCs w:val="0"/>
          <w:color w:val="000000"/>
          <w:sz w:val="32"/>
          <w:szCs w:val="32"/>
          <w:lang w:eastAsia="zh-CN" w:bidi="ar-SA"/>
        </w:rPr>
        <w:t>五</w:t>
      </w:r>
      <w:r>
        <w:rPr>
          <w:rFonts w:hint="eastAsia" w:ascii="楷体_GB2312" w:hAnsi="楷体_GB2312" w:eastAsia="楷体_GB2312" w:cs="楷体_GB2312"/>
          <w:b w:val="0"/>
          <w:bCs w:val="0"/>
          <w:color w:val="000000"/>
          <w:sz w:val="32"/>
          <w:szCs w:val="32"/>
          <w:lang w:bidi="ar-SA"/>
        </w:rPr>
        <w:t xml:space="preserve">章 </w:t>
      </w:r>
      <w:r>
        <w:rPr>
          <w:rFonts w:hint="eastAsia" w:ascii="楷体_GB2312" w:hAnsi="楷体_GB2312" w:eastAsia="楷体_GB2312" w:cs="楷体_GB2312"/>
          <w:b w:val="0"/>
          <w:bCs w:val="0"/>
          <w:color w:val="000000"/>
          <w:sz w:val="32"/>
          <w:szCs w:val="32"/>
          <w:lang w:val="en-US" w:eastAsia="zh-CN" w:bidi="ar-SA"/>
        </w:rPr>
        <w:t xml:space="preserve"> 激励保障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楷体_GB2312" w:hAnsi="楷体_GB2312" w:eastAsia="楷体_GB2312" w:cs="楷体_GB2312"/>
          <w:b w:val="0"/>
          <w:bCs w:val="0"/>
          <w:color w:val="000000"/>
          <w:sz w:val="32"/>
          <w:szCs w:val="32"/>
          <w:lang w:bidi="ar-SA"/>
        </w:rPr>
      </w:pPr>
      <w:r>
        <w:rPr>
          <w:rFonts w:hint="eastAsia" w:ascii="楷体_GB2312" w:hAnsi="楷体_GB2312" w:eastAsia="楷体_GB2312" w:cs="楷体_GB2312"/>
          <w:b w:val="0"/>
          <w:bCs w:val="0"/>
          <w:color w:val="000000"/>
          <w:sz w:val="32"/>
          <w:szCs w:val="32"/>
          <w:lang w:bidi="ar-SA"/>
        </w:rPr>
        <w:t>第</w:t>
      </w:r>
      <w:r>
        <w:rPr>
          <w:rFonts w:hint="eastAsia" w:ascii="楷体_GB2312" w:hAnsi="楷体_GB2312" w:eastAsia="楷体_GB2312" w:cs="楷体_GB2312"/>
          <w:b w:val="0"/>
          <w:bCs w:val="0"/>
          <w:color w:val="000000"/>
          <w:sz w:val="32"/>
          <w:szCs w:val="32"/>
          <w:lang w:eastAsia="zh-CN" w:bidi="ar-SA"/>
        </w:rPr>
        <w:t>六</w:t>
      </w:r>
      <w:r>
        <w:rPr>
          <w:rFonts w:hint="eastAsia" w:ascii="楷体_GB2312" w:hAnsi="楷体_GB2312" w:eastAsia="楷体_GB2312" w:cs="楷体_GB2312"/>
          <w:b w:val="0"/>
          <w:bCs w:val="0"/>
          <w:color w:val="000000"/>
          <w:sz w:val="32"/>
          <w:szCs w:val="32"/>
          <w:lang w:bidi="ar-SA"/>
        </w:rPr>
        <w:t xml:space="preserve">章 </w:t>
      </w:r>
      <w:r>
        <w:rPr>
          <w:rFonts w:hint="eastAsia" w:ascii="楷体_GB2312" w:hAnsi="楷体_GB2312" w:eastAsia="楷体_GB2312" w:cs="楷体_GB2312"/>
          <w:b w:val="0"/>
          <w:bCs w:val="0"/>
          <w:color w:val="000000"/>
          <w:sz w:val="32"/>
          <w:szCs w:val="32"/>
          <w:lang w:val="en-US" w:eastAsia="zh-CN" w:bidi="ar-SA"/>
        </w:rPr>
        <w:t xml:space="preserve"> </w:t>
      </w:r>
      <w:r>
        <w:rPr>
          <w:rFonts w:hint="eastAsia" w:ascii="楷体_GB2312" w:hAnsi="楷体_GB2312" w:eastAsia="楷体_GB2312" w:cs="楷体_GB2312"/>
          <w:b w:val="0"/>
          <w:bCs w:val="0"/>
          <w:color w:val="000000"/>
          <w:sz w:val="32"/>
          <w:szCs w:val="32"/>
          <w:lang w:bidi="ar-SA"/>
        </w:rPr>
        <w:t>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楷体" w:cs="Times New Roman"/>
          <w:b/>
          <w:bCs/>
          <w:color w:val="000000"/>
          <w:sz w:val="32"/>
          <w:szCs w:val="32"/>
          <w:lang w:bidi="ar-SA"/>
        </w:rPr>
      </w:pPr>
      <w:r>
        <w:rPr>
          <w:rFonts w:hint="eastAsia" w:ascii="楷体_GB2312" w:hAnsi="楷体_GB2312" w:eastAsia="楷体_GB2312" w:cs="楷体_GB2312"/>
          <w:b w:val="0"/>
          <w:bCs w:val="0"/>
          <w:color w:val="000000"/>
          <w:sz w:val="32"/>
          <w:szCs w:val="32"/>
          <w:lang w:bidi="ar-SA"/>
        </w:rPr>
        <w:t>第</w:t>
      </w:r>
      <w:r>
        <w:rPr>
          <w:rFonts w:hint="eastAsia" w:ascii="楷体_GB2312" w:hAnsi="楷体_GB2312" w:eastAsia="楷体_GB2312" w:cs="楷体_GB2312"/>
          <w:b w:val="0"/>
          <w:bCs w:val="0"/>
          <w:color w:val="000000"/>
          <w:sz w:val="32"/>
          <w:szCs w:val="32"/>
          <w:lang w:eastAsia="zh-CN" w:bidi="ar-SA"/>
        </w:rPr>
        <w:t>七</w:t>
      </w:r>
      <w:r>
        <w:rPr>
          <w:rFonts w:hint="eastAsia" w:ascii="楷体_GB2312" w:hAnsi="楷体_GB2312" w:eastAsia="楷体_GB2312" w:cs="楷体_GB2312"/>
          <w:b w:val="0"/>
          <w:bCs w:val="0"/>
          <w:color w:val="000000"/>
          <w:sz w:val="32"/>
          <w:szCs w:val="32"/>
          <w:lang w:bidi="ar-SA"/>
        </w:rPr>
        <w:t xml:space="preserve">章 </w:t>
      </w:r>
      <w:r>
        <w:rPr>
          <w:rFonts w:hint="eastAsia" w:ascii="楷体_GB2312" w:hAnsi="楷体_GB2312" w:eastAsia="楷体_GB2312" w:cs="楷体_GB2312"/>
          <w:b w:val="0"/>
          <w:bCs w:val="0"/>
          <w:color w:val="000000"/>
          <w:sz w:val="32"/>
          <w:szCs w:val="32"/>
          <w:lang w:val="en-US" w:eastAsia="zh-CN" w:bidi="ar-SA"/>
        </w:rPr>
        <w:t xml:space="preserve"> </w:t>
      </w:r>
      <w:r>
        <w:rPr>
          <w:rFonts w:hint="eastAsia" w:ascii="楷体_GB2312" w:hAnsi="楷体_GB2312" w:eastAsia="楷体_GB2312" w:cs="楷体_GB2312"/>
          <w:b w:val="0"/>
          <w:bCs w:val="0"/>
          <w:color w:val="000000"/>
          <w:sz w:val="32"/>
          <w:szCs w:val="32"/>
          <w:lang w:bidi="ar-SA"/>
        </w:rPr>
        <w:t>附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after="292" w:afterLines="100" w:line="592"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bidi="ar-SA"/>
        </w:rPr>
      </w:pPr>
      <w:r>
        <w:rPr>
          <w:rFonts w:hint="default" w:ascii="Times New Roman" w:hAnsi="Times New Roman" w:eastAsia="黑体" w:cs="Times New Roman"/>
          <w:b w:val="0"/>
          <w:bCs w:val="0"/>
          <w:color w:val="000000"/>
          <w:sz w:val="32"/>
          <w:szCs w:val="32"/>
          <w:lang w:bidi="ar-SA"/>
        </w:rPr>
        <w:t xml:space="preserve">第一章 </w:t>
      </w:r>
      <w:r>
        <w:rPr>
          <w:rFonts w:hint="eastAsia"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bidi="ar-SA"/>
        </w:rPr>
        <w:t>总</w:t>
      </w:r>
      <w:r>
        <w:rPr>
          <w:rFonts w:hint="eastAsia"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bidi="ar-SA"/>
        </w:rPr>
        <w:t>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第一条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b w:val="0"/>
          <w:bCs/>
          <w:sz w:val="32"/>
          <w:szCs w:val="32"/>
        </w:rPr>
        <w:t>为了促进和规范居家养老服务，满足居住在家老年人（以下简称居家老年人）的养老服务需求，弘扬中华民族孝</w:t>
      </w:r>
      <w:r>
        <w:rPr>
          <w:rFonts w:hint="default" w:ascii="Times New Roman" w:hAnsi="Times New Roman" w:eastAsia="仿宋_GB2312" w:cs="Times New Roman"/>
          <w:b w:val="0"/>
          <w:bCs/>
          <w:sz w:val="32"/>
          <w:szCs w:val="32"/>
          <w:lang w:eastAsia="zh-CN"/>
        </w:rPr>
        <w:t>亲</w:t>
      </w:r>
      <w:r>
        <w:rPr>
          <w:rFonts w:hint="default" w:ascii="Times New Roman" w:hAnsi="Times New Roman" w:eastAsia="仿宋_GB2312" w:cs="Times New Roman"/>
          <w:b w:val="0"/>
          <w:bCs/>
          <w:sz w:val="32"/>
          <w:szCs w:val="32"/>
        </w:rPr>
        <w:t>敬老的</w:t>
      </w:r>
      <w:r>
        <w:rPr>
          <w:rFonts w:hint="default" w:ascii="Times New Roman" w:hAnsi="Times New Roman" w:eastAsia="仿宋_GB2312" w:cs="Times New Roman"/>
          <w:b w:val="0"/>
          <w:bCs/>
          <w:sz w:val="32"/>
          <w:szCs w:val="32"/>
          <w:lang w:eastAsia="zh-CN"/>
        </w:rPr>
        <w:t>传统</w:t>
      </w:r>
      <w:r>
        <w:rPr>
          <w:rFonts w:hint="default" w:ascii="Times New Roman" w:hAnsi="Times New Roman" w:eastAsia="仿宋_GB2312" w:cs="Times New Roman"/>
          <w:b w:val="0"/>
          <w:bCs/>
          <w:sz w:val="32"/>
          <w:szCs w:val="32"/>
        </w:rPr>
        <w:t>美德，</w:t>
      </w:r>
      <w:r>
        <w:rPr>
          <w:rFonts w:hint="default" w:ascii="Times New Roman" w:hAnsi="Times New Roman" w:eastAsia="仿宋_GB2312" w:cs="Times New Roman"/>
          <w:color w:val="000000"/>
          <w:sz w:val="32"/>
          <w:szCs w:val="32"/>
          <w:lang w:bidi="ar-SA"/>
        </w:rPr>
        <w:t>根据《中华人民共和国老年人权</w:t>
      </w:r>
      <w:r>
        <w:rPr>
          <w:rFonts w:hint="default" w:ascii="Times New Roman" w:hAnsi="Times New Roman" w:eastAsia="仿宋_GB2312" w:cs="Times New Roman"/>
          <w:color w:val="000000"/>
          <w:kern w:val="0"/>
          <w:sz w:val="32"/>
          <w:szCs w:val="32"/>
          <w:lang w:bidi="ar-SA"/>
        </w:rPr>
        <w:t>益保障法》《贵州省养老服务条例》等法</w:t>
      </w:r>
      <w:r>
        <w:rPr>
          <w:rFonts w:hint="default" w:ascii="Times New Roman" w:hAnsi="Times New Roman" w:eastAsia="仿宋_GB2312" w:cs="Times New Roman"/>
          <w:color w:val="000000"/>
          <w:sz w:val="32"/>
          <w:szCs w:val="32"/>
          <w:lang w:bidi="ar-SA"/>
        </w:rPr>
        <w:t>律、法规的规定，结合</w:t>
      </w:r>
      <w:r>
        <w:rPr>
          <w:rFonts w:hint="default" w:ascii="Times New Roman" w:hAnsi="Times New Roman" w:eastAsia="仿宋_GB2312" w:cs="Times New Roman"/>
          <w:color w:val="000000"/>
          <w:sz w:val="32"/>
          <w:szCs w:val="32"/>
          <w:lang w:eastAsia="zh-CN" w:bidi="ar-SA"/>
        </w:rPr>
        <w:t>本</w:t>
      </w:r>
      <w:r>
        <w:rPr>
          <w:rFonts w:hint="default" w:ascii="Times New Roman" w:hAnsi="Times New Roman" w:eastAsia="仿宋_GB2312" w:cs="Times New Roman"/>
          <w:color w:val="000000"/>
          <w:sz w:val="32"/>
          <w:szCs w:val="32"/>
          <w:lang w:bidi="ar-SA"/>
        </w:rPr>
        <w:t>市实际，制定本条例。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bCs/>
          <w:color w:val="000000"/>
          <w:sz w:val="32"/>
          <w:szCs w:val="32"/>
          <w:lang w:bidi="ar-SA"/>
        </w:rPr>
      </w:pPr>
      <w:r>
        <w:rPr>
          <w:rFonts w:hint="default" w:ascii="Times New Roman" w:hAnsi="Times New Roman" w:eastAsia="黑体" w:cs="Times New Roman"/>
          <w:color w:val="000000"/>
          <w:sz w:val="32"/>
          <w:szCs w:val="32"/>
          <w:lang w:bidi="ar-SA"/>
        </w:rPr>
        <w:t>第二条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本市行政区域内居家养老</w:t>
      </w:r>
      <w:r>
        <w:rPr>
          <w:rFonts w:hint="default" w:ascii="Times New Roman" w:hAnsi="Times New Roman" w:eastAsia="仿宋_GB2312" w:cs="Times New Roman"/>
          <w:color w:val="000000"/>
          <w:sz w:val="32"/>
          <w:szCs w:val="32"/>
          <w:lang w:val="en-US" w:eastAsia="zh-CN" w:bidi="ar-SA"/>
        </w:rPr>
        <w:t>及其</w:t>
      </w:r>
      <w:r>
        <w:rPr>
          <w:rFonts w:hint="default" w:ascii="Times New Roman" w:hAnsi="Times New Roman" w:eastAsia="仿宋_GB2312" w:cs="Times New Roman"/>
          <w:color w:val="000000"/>
          <w:sz w:val="32"/>
          <w:szCs w:val="32"/>
          <w:lang w:bidi="ar-SA"/>
        </w:rPr>
        <w:t>服务</w:t>
      </w:r>
      <w:r>
        <w:rPr>
          <w:rFonts w:hint="default" w:ascii="Times New Roman" w:hAnsi="Times New Roman" w:eastAsia="仿宋_GB2312" w:cs="Times New Roman"/>
          <w:color w:val="000000"/>
          <w:sz w:val="32"/>
          <w:szCs w:val="32"/>
          <w:lang w:val="en-US" w:eastAsia="zh-CN" w:bidi="ar-SA"/>
        </w:rPr>
        <w:t>和相关</w:t>
      </w:r>
      <w:r>
        <w:rPr>
          <w:rFonts w:hint="default" w:ascii="Times New Roman" w:hAnsi="Times New Roman" w:eastAsia="仿宋_GB2312" w:cs="Times New Roman"/>
          <w:color w:val="000000"/>
          <w:sz w:val="32"/>
          <w:szCs w:val="32"/>
          <w:lang w:bidi="ar-SA"/>
        </w:rPr>
        <w:t>监督管理工作，适用本条例。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本条例所称居家养老服务，是指以家庭为基础，以</w:t>
      </w:r>
      <w:r>
        <w:rPr>
          <w:rFonts w:hint="default" w:ascii="Times New Roman" w:hAnsi="Times New Roman" w:eastAsia="仿宋_GB2312" w:cs="Times New Roman"/>
          <w:color w:val="000000"/>
          <w:sz w:val="32"/>
          <w:szCs w:val="32"/>
          <w:lang w:eastAsia="zh-CN" w:bidi="ar-SA"/>
        </w:rPr>
        <w:t>村、</w:t>
      </w:r>
      <w:r>
        <w:rPr>
          <w:rFonts w:hint="default" w:ascii="Times New Roman" w:hAnsi="Times New Roman" w:eastAsia="仿宋_GB2312" w:cs="Times New Roman"/>
          <w:color w:val="000000"/>
          <w:sz w:val="32"/>
          <w:szCs w:val="32"/>
          <w:lang w:bidi="ar-SA"/>
        </w:rPr>
        <w:t>社区为依托，由政府提供基本</w:t>
      </w:r>
      <w:r>
        <w:rPr>
          <w:rFonts w:hint="default" w:ascii="Times New Roman" w:hAnsi="Times New Roman" w:eastAsia="仿宋_GB2312" w:cs="Times New Roman"/>
          <w:color w:val="000000"/>
          <w:sz w:val="32"/>
          <w:szCs w:val="32"/>
          <w:lang w:eastAsia="zh-CN" w:bidi="ar-SA"/>
        </w:rPr>
        <w:t>养老</w:t>
      </w:r>
      <w:r>
        <w:rPr>
          <w:rFonts w:hint="default" w:ascii="Times New Roman" w:hAnsi="Times New Roman" w:eastAsia="仿宋_GB2312" w:cs="Times New Roman"/>
          <w:color w:val="000000"/>
          <w:sz w:val="32"/>
          <w:szCs w:val="32"/>
          <w:lang w:bidi="ar-SA"/>
        </w:rPr>
        <w:t>服务，企业和社会组织提供专业化</w:t>
      </w:r>
      <w:r>
        <w:rPr>
          <w:rFonts w:hint="default" w:ascii="Times New Roman" w:hAnsi="Times New Roman" w:eastAsia="仿宋_GB2312" w:cs="Times New Roman"/>
          <w:color w:val="000000"/>
          <w:sz w:val="32"/>
          <w:szCs w:val="32"/>
          <w:lang w:eastAsia="zh-CN" w:bidi="ar-SA"/>
        </w:rPr>
        <w:t>养老</w:t>
      </w:r>
      <w:r>
        <w:rPr>
          <w:rFonts w:hint="default" w:ascii="Times New Roman" w:hAnsi="Times New Roman" w:eastAsia="仿宋_GB2312" w:cs="Times New Roman"/>
          <w:color w:val="000000"/>
          <w:sz w:val="32"/>
          <w:szCs w:val="32"/>
          <w:lang w:bidi="ar-SA"/>
        </w:rPr>
        <w:t>服务，基层群众性自治组织和志愿者提供公益和互助服务</w:t>
      </w:r>
      <w:r>
        <w:rPr>
          <w:rFonts w:hint="default" w:ascii="Times New Roman" w:hAnsi="Times New Roman" w:eastAsia="仿宋_GB2312" w:cs="Times New Roman"/>
          <w:color w:val="000000"/>
          <w:sz w:val="32"/>
          <w:szCs w:val="32"/>
          <w:lang w:eastAsia="zh-CN" w:bidi="ar-SA"/>
        </w:rPr>
        <w:t>等</w:t>
      </w:r>
      <w:r>
        <w:rPr>
          <w:rFonts w:hint="default" w:ascii="Times New Roman" w:hAnsi="Times New Roman" w:eastAsia="仿宋_GB2312" w:cs="Times New Roman"/>
          <w:color w:val="000000"/>
          <w:sz w:val="32"/>
          <w:szCs w:val="32"/>
          <w:lang w:bidi="ar-SA"/>
        </w:rPr>
        <w:t>为居家老年人提供的养老服务。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eastAsia="zh-CN" w:bidi="ar-SA"/>
        </w:rPr>
        <w:t>第</w:t>
      </w:r>
      <w:r>
        <w:rPr>
          <w:rFonts w:hint="default" w:ascii="Times New Roman" w:hAnsi="Times New Roman" w:eastAsia="黑体" w:cs="Times New Roman"/>
          <w:color w:val="000000"/>
          <w:sz w:val="32"/>
          <w:szCs w:val="32"/>
          <w:lang w:val="en-US" w:eastAsia="zh-CN" w:bidi="ar-SA"/>
        </w:rPr>
        <w:t>三条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eastAsia="zh-CN" w:bidi="ar-SA"/>
        </w:rPr>
        <w:t>居家</w:t>
      </w:r>
      <w:r>
        <w:rPr>
          <w:rFonts w:hint="default" w:ascii="Times New Roman" w:hAnsi="Times New Roman" w:eastAsia="仿宋_GB2312" w:cs="Times New Roman"/>
          <w:color w:val="000000"/>
          <w:sz w:val="32"/>
          <w:szCs w:val="32"/>
          <w:lang w:bidi="ar-SA"/>
        </w:rPr>
        <w:t>养老服务主要包括下列内容：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000000"/>
          <w:sz w:val="32"/>
          <w:szCs w:val="32"/>
          <w:lang w:bidi="ar-SA"/>
        </w:rPr>
        <w:t>（一）生活、健康、安全保障</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护理照料、居住保障</w:t>
      </w:r>
      <w:r>
        <w:rPr>
          <w:rFonts w:hint="default" w:ascii="Times New Roman" w:hAnsi="Times New Roman" w:eastAsia="仿宋_GB2312" w:cs="Times New Roman"/>
          <w:color w:val="auto"/>
          <w:sz w:val="32"/>
          <w:szCs w:val="32"/>
          <w:lang w:val="en-US" w:eastAsia="zh-CN" w:bidi="ar-SA"/>
        </w:rPr>
        <w:t>等家庭养老服务；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val="en-US" w:eastAsia="zh-CN" w:bidi="ar-SA"/>
        </w:rPr>
        <w:t>（二）养老服务设施规划、建设、运营保障、卫生健康、医疗保障、文化服务</w:t>
      </w:r>
      <w:r>
        <w:rPr>
          <w:rFonts w:hint="default" w:ascii="Times New Roman" w:hAnsi="Times New Roman" w:eastAsia="仿宋_GB2312" w:cs="Times New Roman"/>
          <w:color w:val="000000"/>
          <w:sz w:val="32"/>
          <w:szCs w:val="32"/>
          <w:lang w:bidi="ar-SA"/>
        </w:rPr>
        <w:t>等</w:t>
      </w:r>
      <w:r>
        <w:rPr>
          <w:rFonts w:hint="default" w:ascii="Times New Roman" w:hAnsi="Times New Roman" w:eastAsia="仿宋_GB2312" w:cs="Times New Roman"/>
          <w:color w:val="000000"/>
          <w:sz w:val="32"/>
          <w:szCs w:val="32"/>
          <w:lang w:val="en-US" w:eastAsia="zh-CN" w:bidi="ar-SA"/>
        </w:rPr>
        <w:t>基本</w:t>
      </w:r>
      <w:r>
        <w:rPr>
          <w:rFonts w:hint="default" w:ascii="Times New Roman" w:hAnsi="Times New Roman" w:eastAsia="仿宋_GB2312" w:cs="Times New Roman"/>
          <w:color w:val="000000"/>
          <w:sz w:val="32"/>
          <w:szCs w:val="32"/>
          <w:lang w:eastAsia="zh-CN" w:bidi="ar-SA"/>
        </w:rPr>
        <w:t>养老</w:t>
      </w:r>
      <w:r>
        <w:rPr>
          <w:rFonts w:hint="default" w:ascii="Times New Roman" w:hAnsi="Times New Roman" w:eastAsia="仿宋_GB2312" w:cs="Times New Roman"/>
          <w:color w:val="000000"/>
          <w:sz w:val="32"/>
          <w:szCs w:val="32"/>
          <w:lang w:val="en-US" w:eastAsia="zh-CN" w:bidi="ar-SA"/>
        </w:rPr>
        <w:t>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z w:val="32"/>
          <w:szCs w:val="32"/>
          <w:lang w:eastAsia="zh-CN" w:bidi="ar-SA"/>
        </w:rPr>
        <w:t>三</w:t>
      </w: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000000"/>
          <w:sz w:val="32"/>
          <w:szCs w:val="32"/>
          <w:lang w:val="en-US" w:eastAsia="zh-CN" w:bidi="ar-SA"/>
        </w:rPr>
        <w:t>志愿服务、</w:t>
      </w:r>
      <w:r>
        <w:rPr>
          <w:rFonts w:hint="default" w:ascii="Times New Roman" w:hAnsi="Times New Roman" w:eastAsia="仿宋_GB2312" w:cs="Times New Roman"/>
          <w:b w:val="0"/>
          <w:bCs/>
          <w:color w:val="000000"/>
          <w:sz w:val="32"/>
          <w:szCs w:val="32"/>
          <w:lang w:val="en-US" w:eastAsia="zh-CN" w:bidi="ar-SA"/>
        </w:rPr>
        <w:t>探视关爱、日间照料、休闲娱乐、防诈骗宣传</w:t>
      </w:r>
      <w:r>
        <w:rPr>
          <w:rFonts w:hint="default" w:ascii="Times New Roman" w:hAnsi="Times New Roman" w:eastAsia="仿宋_GB2312" w:cs="Times New Roman"/>
          <w:color w:val="000000"/>
          <w:sz w:val="32"/>
          <w:szCs w:val="32"/>
          <w:lang w:bidi="ar-SA"/>
        </w:rPr>
        <w:t>等村、</w:t>
      </w:r>
      <w:r>
        <w:rPr>
          <w:rFonts w:hint="default" w:ascii="Times New Roman" w:hAnsi="Times New Roman" w:eastAsia="仿宋_GB2312" w:cs="Times New Roman"/>
          <w:color w:val="000000"/>
          <w:sz w:val="32"/>
          <w:szCs w:val="32"/>
          <w:lang w:val="en-US" w:eastAsia="zh-CN" w:bidi="ar-SA"/>
        </w:rPr>
        <w:t>社区养老</w:t>
      </w:r>
      <w:r>
        <w:rPr>
          <w:rFonts w:hint="default" w:ascii="Times New Roman" w:hAnsi="Times New Roman" w:eastAsia="仿宋_GB2312" w:cs="Times New Roman"/>
          <w:color w:val="000000"/>
          <w:sz w:val="32"/>
          <w:szCs w:val="32"/>
          <w:lang w:bidi="ar-SA"/>
        </w:rPr>
        <w:t>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color w:val="000000"/>
          <w:sz w:val="32"/>
          <w:szCs w:val="32"/>
          <w:lang w:val="en-US" w:eastAsia="zh-CN" w:bidi="ar-SA"/>
        </w:rPr>
        <w:t>四</w:t>
      </w: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color w:val="000000"/>
          <w:sz w:val="32"/>
          <w:szCs w:val="32"/>
          <w:lang w:val="en-US" w:eastAsia="zh-CN" w:bidi="ar-SA"/>
        </w:rPr>
        <w:t>其他居家养老</w:t>
      </w:r>
      <w:r>
        <w:rPr>
          <w:rFonts w:hint="default" w:ascii="Times New Roman" w:hAnsi="Times New Roman" w:eastAsia="仿宋_GB2312" w:cs="Times New Roman"/>
          <w:color w:val="000000"/>
          <w:sz w:val="32"/>
          <w:szCs w:val="32"/>
          <w:lang w:bidi="ar-SA"/>
        </w:rPr>
        <w:t>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四</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居家养老服务坚持</w:t>
      </w:r>
      <w:r>
        <w:rPr>
          <w:rFonts w:hint="default" w:ascii="Times New Roman" w:hAnsi="Times New Roman" w:eastAsia="仿宋_GB2312" w:cs="Times New Roman"/>
          <w:b w:val="0"/>
          <w:bCs/>
          <w:color w:val="000000"/>
          <w:sz w:val="32"/>
          <w:szCs w:val="32"/>
          <w:lang w:bidi="ar-SA"/>
        </w:rPr>
        <w:t>政府</w:t>
      </w:r>
      <w:r>
        <w:rPr>
          <w:rFonts w:hint="default" w:ascii="Times New Roman" w:hAnsi="Times New Roman" w:eastAsia="仿宋_GB2312" w:cs="Times New Roman"/>
          <w:b w:val="0"/>
          <w:bCs/>
          <w:color w:val="000000"/>
          <w:sz w:val="32"/>
          <w:szCs w:val="32"/>
          <w:lang w:val="en-US" w:eastAsia="zh-CN" w:bidi="ar-SA"/>
        </w:rPr>
        <w:t>引</w:t>
      </w:r>
      <w:r>
        <w:rPr>
          <w:rFonts w:hint="default" w:ascii="Times New Roman" w:hAnsi="Times New Roman" w:eastAsia="仿宋_GB2312" w:cs="Times New Roman"/>
          <w:b w:val="0"/>
          <w:bCs/>
          <w:color w:val="000000"/>
          <w:sz w:val="32"/>
          <w:szCs w:val="32"/>
          <w:lang w:bidi="ar-SA"/>
        </w:rPr>
        <w:t>导、家庭</w:t>
      </w:r>
      <w:r>
        <w:rPr>
          <w:rFonts w:hint="default" w:ascii="Times New Roman" w:hAnsi="Times New Roman" w:eastAsia="仿宋_GB2312" w:cs="Times New Roman"/>
          <w:b w:val="0"/>
          <w:bCs/>
          <w:color w:val="000000"/>
          <w:sz w:val="32"/>
          <w:szCs w:val="32"/>
          <w:lang w:val="en-US" w:eastAsia="zh-CN" w:bidi="ar-SA"/>
        </w:rPr>
        <w:t>负</w:t>
      </w:r>
      <w:r>
        <w:rPr>
          <w:rFonts w:hint="default" w:ascii="Times New Roman" w:hAnsi="Times New Roman" w:eastAsia="仿宋_GB2312" w:cs="Times New Roman"/>
          <w:b w:val="0"/>
          <w:bCs/>
          <w:color w:val="000000"/>
          <w:sz w:val="32"/>
          <w:szCs w:val="32"/>
          <w:lang w:bidi="ar-SA"/>
        </w:rPr>
        <w:t>责、</w:t>
      </w:r>
      <w:r>
        <w:rPr>
          <w:rFonts w:hint="default" w:ascii="Times New Roman" w:hAnsi="Times New Roman" w:eastAsia="仿宋_GB2312" w:cs="Times New Roman"/>
          <w:color w:val="000000"/>
          <w:sz w:val="32"/>
          <w:szCs w:val="32"/>
          <w:lang w:bidi="ar-SA"/>
        </w:rPr>
        <w:t>保障基本、社会参与、市场运作</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科技支撑</w:t>
      </w: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color w:val="000000"/>
          <w:sz w:val="32"/>
          <w:szCs w:val="32"/>
          <w:lang w:val="en-US" w:eastAsia="zh-CN" w:bidi="ar-SA"/>
        </w:rPr>
        <w:t>适度普惠、</w:t>
      </w:r>
      <w:r>
        <w:rPr>
          <w:rFonts w:hint="default" w:ascii="Times New Roman" w:hAnsi="Times New Roman" w:eastAsia="仿宋_GB2312" w:cs="Times New Roman"/>
          <w:color w:val="000000"/>
          <w:sz w:val="32"/>
          <w:szCs w:val="32"/>
          <w:lang w:bidi="ar-SA"/>
        </w:rPr>
        <w:t>就近便利的原则。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第五条</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b w:val="0"/>
          <w:bCs/>
          <w:sz w:val="32"/>
          <w:szCs w:val="32"/>
        </w:rPr>
        <w:t>县级以上人民政府民政</w:t>
      </w:r>
      <w:r>
        <w:rPr>
          <w:rFonts w:hint="eastAsia" w:ascii="Times New Roman" w:hAnsi="Times New Roman" w:eastAsia="仿宋_GB2312" w:cs="Times New Roman"/>
          <w:b w:val="0"/>
          <w:bCs/>
          <w:sz w:val="32"/>
          <w:szCs w:val="32"/>
          <w:lang w:eastAsia="zh-CN"/>
        </w:rPr>
        <w:t>主管</w:t>
      </w:r>
      <w:r>
        <w:rPr>
          <w:rFonts w:hint="default" w:ascii="Times New Roman" w:hAnsi="Times New Roman" w:eastAsia="仿宋_GB2312" w:cs="Times New Roman"/>
          <w:b w:val="0"/>
          <w:bCs/>
          <w:sz w:val="32"/>
          <w:szCs w:val="32"/>
        </w:rPr>
        <w:t>部门</w:t>
      </w:r>
      <w:r>
        <w:rPr>
          <w:rFonts w:hint="eastAsia" w:ascii="Times New Roman" w:hAnsi="Times New Roman" w:eastAsia="仿宋_GB2312" w:cs="Times New Roman"/>
          <w:b w:val="0"/>
          <w:bCs/>
          <w:color w:val="auto"/>
          <w:sz w:val="32"/>
          <w:szCs w:val="32"/>
          <w:lang w:eastAsia="zh-CN"/>
        </w:rPr>
        <w:t>负责</w:t>
      </w:r>
      <w:r>
        <w:rPr>
          <w:rFonts w:hint="default" w:ascii="Times New Roman" w:hAnsi="Times New Roman" w:eastAsia="仿宋_GB2312" w:cs="Times New Roman"/>
          <w:b w:val="0"/>
          <w:bCs/>
          <w:sz w:val="32"/>
          <w:szCs w:val="32"/>
        </w:rPr>
        <w:t>本行政区域内</w:t>
      </w:r>
      <w:r>
        <w:rPr>
          <w:rFonts w:hint="default" w:ascii="Times New Roman" w:hAnsi="Times New Roman" w:eastAsia="仿宋_GB2312" w:cs="Times New Roman"/>
          <w:b w:val="0"/>
          <w:bCs/>
          <w:sz w:val="32"/>
          <w:szCs w:val="32"/>
          <w:lang w:eastAsia="zh-CN"/>
        </w:rPr>
        <w:t>居家</w:t>
      </w:r>
      <w:r>
        <w:rPr>
          <w:rFonts w:hint="default" w:ascii="Times New Roman" w:hAnsi="Times New Roman" w:eastAsia="仿宋_GB2312" w:cs="Times New Roman"/>
          <w:b w:val="0"/>
          <w:bCs/>
          <w:sz w:val="32"/>
          <w:szCs w:val="32"/>
        </w:rPr>
        <w:t>养老服务</w:t>
      </w:r>
      <w:r>
        <w:rPr>
          <w:rFonts w:hint="eastAsia" w:ascii="Times New Roman" w:hAnsi="Times New Roman" w:eastAsia="仿宋_GB2312" w:cs="Times New Roman"/>
          <w:b w:val="0"/>
          <w:bCs/>
          <w:sz w:val="32"/>
          <w:szCs w:val="32"/>
          <w:lang w:eastAsia="zh-CN"/>
        </w:rPr>
        <w:t>的指导、协调、管理和监督</w:t>
      </w:r>
      <w:r>
        <w:rPr>
          <w:rFonts w:hint="default" w:ascii="Times New Roman" w:hAnsi="Times New Roman" w:eastAsia="仿宋_GB2312" w:cs="Times New Roman"/>
          <w:b w:val="0"/>
          <w:bCs/>
          <w:sz w:val="32"/>
          <w:szCs w:val="32"/>
        </w:rPr>
        <w:t>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b w:val="0"/>
          <w:bCs/>
          <w:sz w:val="32"/>
          <w:szCs w:val="32"/>
        </w:rPr>
        <w:t>县级以上人民政府卫生健康</w:t>
      </w:r>
      <w:r>
        <w:rPr>
          <w:rFonts w:hint="default" w:ascii="Times New Roman" w:hAnsi="Times New Roman" w:eastAsia="仿宋_GB2312" w:cs="Times New Roman"/>
          <w:b w:val="0"/>
          <w:bCs/>
          <w:sz w:val="32"/>
          <w:szCs w:val="32"/>
          <w:lang w:eastAsia="zh-CN"/>
        </w:rPr>
        <w:t>、医疗保障、</w:t>
      </w:r>
      <w:r>
        <w:rPr>
          <w:rFonts w:hint="default" w:ascii="Times New Roman" w:hAnsi="Times New Roman" w:eastAsia="仿宋_GB2312" w:cs="Times New Roman"/>
          <w:b w:val="0"/>
          <w:bCs/>
          <w:sz w:val="32"/>
          <w:szCs w:val="32"/>
        </w:rPr>
        <w:t>人力资源</w:t>
      </w:r>
      <w:r>
        <w:rPr>
          <w:rFonts w:hint="default" w:ascii="Times New Roman" w:hAnsi="Times New Roman" w:eastAsia="仿宋_GB2312" w:cs="Times New Roman"/>
          <w:b w:val="0"/>
          <w:bCs/>
          <w:sz w:val="32"/>
          <w:szCs w:val="32"/>
          <w:lang w:eastAsia="zh-CN"/>
        </w:rPr>
        <w:t>和</w:t>
      </w:r>
      <w:r>
        <w:rPr>
          <w:rFonts w:hint="default" w:ascii="Times New Roman" w:hAnsi="Times New Roman" w:eastAsia="仿宋_GB2312" w:cs="Times New Roman"/>
          <w:b w:val="0"/>
          <w:bCs/>
          <w:sz w:val="32"/>
          <w:szCs w:val="32"/>
        </w:rPr>
        <w:t>社会保障</w:t>
      </w:r>
      <w:r>
        <w:rPr>
          <w:rFonts w:hint="default" w:ascii="Times New Roman" w:hAnsi="Times New Roman" w:eastAsia="仿宋_GB2312" w:cs="Times New Roman"/>
          <w:b w:val="0"/>
          <w:bCs/>
          <w:sz w:val="32"/>
          <w:szCs w:val="32"/>
          <w:lang w:eastAsia="zh-CN"/>
        </w:rPr>
        <w:t>、发展改革、</w:t>
      </w:r>
      <w:r>
        <w:rPr>
          <w:rFonts w:hint="eastAsia" w:ascii="Times New Roman" w:hAnsi="Times New Roman" w:eastAsia="仿宋_GB2312" w:cs="Times New Roman"/>
          <w:b w:val="0"/>
          <w:bCs/>
          <w:sz w:val="32"/>
          <w:szCs w:val="32"/>
          <w:lang w:eastAsia="zh-CN"/>
        </w:rPr>
        <w:t>规划</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color w:val="auto"/>
          <w:sz w:val="32"/>
          <w:szCs w:val="32"/>
          <w:lang w:eastAsia="zh-CN"/>
        </w:rPr>
        <w:t>文化</w:t>
      </w:r>
      <w:r>
        <w:rPr>
          <w:rFonts w:hint="eastAsia" w:ascii="Times New Roman" w:hAnsi="Times New Roman" w:eastAsia="仿宋_GB2312" w:cs="Times New Roman"/>
          <w:b w:val="0"/>
          <w:bCs/>
          <w:color w:val="auto"/>
          <w:sz w:val="32"/>
          <w:szCs w:val="32"/>
          <w:lang w:eastAsia="zh-CN"/>
        </w:rPr>
        <w:t>和旅游</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市场监管、</w:t>
      </w:r>
      <w:r>
        <w:rPr>
          <w:rFonts w:hint="default" w:ascii="Times New Roman" w:hAnsi="Times New Roman" w:eastAsia="仿宋_GB2312" w:cs="Times New Roman"/>
          <w:b w:val="0"/>
          <w:bCs/>
          <w:sz w:val="32"/>
          <w:szCs w:val="32"/>
          <w:lang w:eastAsia="zh-CN"/>
        </w:rPr>
        <w:t>公安</w:t>
      </w:r>
      <w:r>
        <w:rPr>
          <w:rFonts w:hint="default" w:ascii="Times New Roman" w:hAnsi="Times New Roman" w:eastAsia="仿宋_GB2312" w:cs="Times New Roman"/>
          <w:b w:val="0"/>
          <w:bCs/>
          <w:sz w:val="32"/>
          <w:szCs w:val="32"/>
        </w:rPr>
        <w:t>等</w:t>
      </w:r>
      <w:r>
        <w:rPr>
          <w:rFonts w:hint="eastAsia" w:ascii="Times New Roman" w:hAnsi="Times New Roman" w:eastAsia="仿宋_GB2312" w:cs="Times New Roman"/>
          <w:b w:val="0"/>
          <w:bCs/>
          <w:sz w:val="32"/>
          <w:szCs w:val="32"/>
          <w:lang w:eastAsia="zh-CN"/>
        </w:rPr>
        <w:t>主管</w:t>
      </w:r>
      <w:r>
        <w:rPr>
          <w:rFonts w:hint="default" w:ascii="Times New Roman" w:hAnsi="Times New Roman" w:eastAsia="仿宋_GB2312" w:cs="Times New Roman"/>
          <w:b w:val="0"/>
          <w:bCs/>
          <w:sz w:val="32"/>
          <w:szCs w:val="32"/>
        </w:rPr>
        <w:t>部门应当在各自职责范围内做好</w:t>
      </w:r>
      <w:r>
        <w:rPr>
          <w:rFonts w:hint="default" w:ascii="Times New Roman" w:hAnsi="Times New Roman" w:eastAsia="仿宋_GB2312" w:cs="Times New Roman"/>
          <w:b w:val="0"/>
          <w:bCs/>
          <w:sz w:val="32"/>
          <w:szCs w:val="32"/>
          <w:lang w:eastAsia="zh-CN"/>
        </w:rPr>
        <w:t>居家</w:t>
      </w:r>
      <w:r>
        <w:rPr>
          <w:rFonts w:hint="default" w:ascii="Times New Roman" w:hAnsi="Times New Roman" w:eastAsia="仿宋_GB2312" w:cs="Times New Roman"/>
          <w:b w:val="0"/>
          <w:bCs/>
          <w:sz w:val="32"/>
          <w:szCs w:val="32"/>
        </w:rPr>
        <w:t>养老服务工作。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乡镇人民政府、街道办事处负责本</w:t>
      </w:r>
      <w:r>
        <w:rPr>
          <w:rFonts w:hint="eastAsia" w:ascii="Times New Roman" w:hAnsi="Times New Roman" w:eastAsia="仿宋_GB2312" w:cs="Times New Roman"/>
          <w:b w:val="0"/>
          <w:bCs/>
          <w:sz w:val="32"/>
          <w:szCs w:val="32"/>
          <w:lang w:eastAsia="zh-CN"/>
        </w:rPr>
        <w:t>行政区域</w:t>
      </w:r>
      <w:r>
        <w:rPr>
          <w:rFonts w:hint="default" w:ascii="Times New Roman" w:hAnsi="Times New Roman" w:eastAsia="仿宋_GB2312" w:cs="Times New Roman"/>
          <w:b w:val="0"/>
          <w:bCs/>
          <w:sz w:val="32"/>
          <w:szCs w:val="32"/>
          <w:lang w:eastAsia="zh-CN"/>
        </w:rPr>
        <w:t>内的居家养老服务工作。</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color w:val="auto"/>
          <w:sz w:val="32"/>
          <w:szCs w:val="32"/>
          <w:lang w:val="en-US" w:eastAsia="zh-CN"/>
        </w:rPr>
        <w:t>村（居）民委员会</w:t>
      </w:r>
      <w:r>
        <w:rPr>
          <w:rFonts w:hint="default" w:ascii="Times New Roman" w:hAnsi="Times New Roman" w:eastAsia="仿宋_GB2312" w:cs="Times New Roman"/>
          <w:b w:val="0"/>
          <w:bCs/>
          <w:sz w:val="32"/>
          <w:szCs w:val="32"/>
        </w:rPr>
        <w:t>发挥基层群众性自治组织作用，协助乡镇人民政府、街道办事处做好</w:t>
      </w:r>
      <w:r>
        <w:rPr>
          <w:rFonts w:hint="default" w:ascii="Times New Roman" w:hAnsi="Times New Roman" w:eastAsia="仿宋_GB2312" w:cs="Times New Roman"/>
          <w:b w:val="0"/>
          <w:bCs/>
          <w:sz w:val="32"/>
          <w:szCs w:val="32"/>
          <w:lang w:eastAsia="zh-CN"/>
        </w:rPr>
        <w:t>居家</w:t>
      </w:r>
      <w:r>
        <w:rPr>
          <w:rFonts w:hint="default" w:ascii="Times New Roman" w:hAnsi="Times New Roman" w:eastAsia="仿宋_GB2312" w:cs="Times New Roman"/>
          <w:b w:val="0"/>
          <w:bCs/>
          <w:sz w:val="32"/>
          <w:szCs w:val="32"/>
        </w:rPr>
        <w:t>养老服务工作。</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第六条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工会、共青团、妇联、残联、红十字会</w:t>
      </w:r>
      <w:r>
        <w:rPr>
          <w:rFonts w:hint="default" w:ascii="Times New Roman" w:hAnsi="Times New Roman" w:eastAsia="仿宋_GB2312" w:cs="Times New Roman"/>
          <w:b w:val="0"/>
          <w:bCs/>
          <w:sz w:val="32"/>
          <w:szCs w:val="32"/>
          <w:lang w:eastAsia="zh-CN"/>
        </w:rPr>
        <w:t>、法学会</w:t>
      </w:r>
      <w:r>
        <w:rPr>
          <w:rFonts w:hint="default" w:ascii="Times New Roman" w:hAnsi="Times New Roman" w:eastAsia="仿宋_GB2312" w:cs="Times New Roman"/>
          <w:b w:val="0"/>
          <w:bCs/>
          <w:sz w:val="32"/>
          <w:szCs w:val="32"/>
        </w:rPr>
        <w:t>等团体和养老服务行业协会、老年人组织、慈善组织、志愿服务组织等社会组织，根据职责或者章程参与</w:t>
      </w:r>
      <w:r>
        <w:rPr>
          <w:rFonts w:hint="default" w:ascii="Times New Roman" w:hAnsi="Times New Roman" w:eastAsia="仿宋_GB2312" w:cs="Times New Roman"/>
          <w:b w:val="0"/>
          <w:bCs/>
          <w:sz w:val="32"/>
          <w:szCs w:val="32"/>
          <w:lang w:eastAsia="zh-CN"/>
        </w:rPr>
        <w:t>居家</w:t>
      </w:r>
      <w:r>
        <w:rPr>
          <w:rFonts w:hint="default" w:ascii="Times New Roman" w:hAnsi="Times New Roman" w:eastAsia="仿宋_GB2312" w:cs="Times New Roman"/>
          <w:b w:val="0"/>
          <w:bCs/>
          <w:sz w:val="32"/>
          <w:szCs w:val="32"/>
        </w:rPr>
        <w:t>养老服务工作。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七</w:t>
      </w:r>
      <w:r>
        <w:rPr>
          <w:rFonts w:hint="default" w:ascii="Times New Roman" w:hAnsi="Times New Roman" w:eastAsia="黑体" w:cs="Times New Roman"/>
          <w:b w:val="0"/>
          <w:bCs/>
          <w:sz w:val="32"/>
          <w:szCs w:val="32"/>
        </w:rPr>
        <w:t>条</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sz w:val="32"/>
          <w:szCs w:val="32"/>
        </w:rPr>
        <w:t>开展居家养老服务应当践行社会主义核心价值观，</w:t>
      </w:r>
      <w:r>
        <w:rPr>
          <w:rFonts w:hint="default" w:ascii="Times New Roman" w:hAnsi="Times New Roman" w:eastAsia="仿宋_GB2312" w:cs="Times New Roman"/>
          <w:sz w:val="32"/>
          <w:szCs w:val="32"/>
          <w:lang w:eastAsia="zh-CN"/>
        </w:rPr>
        <w:t>弘扬中华民族</w:t>
      </w:r>
      <w:r>
        <w:rPr>
          <w:rFonts w:hint="default" w:ascii="Times New Roman" w:hAnsi="Times New Roman" w:eastAsia="仿宋_GB2312" w:cs="Times New Roman"/>
          <w:sz w:val="32"/>
          <w:szCs w:val="32"/>
        </w:rPr>
        <w:t>传统美德，</w:t>
      </w:r>
      <w:r>
        <w:rPr>
          <w:rFonts w:hint="default" w:ascii="Times New Roman" w:hAnsi="Times New Roman" w:eastAsia="仿宋_GB2312" w:cs="Times New Roman"/>
          <w:sz w:val="32"/>
          <w:szCs w:val="32"/>
          <w:lang w:eastAsia="zh-CN"/>
        </w:rPr>
        <w:t>结合</w:t>
      </w:r>
      <w:r>
        <w:rPr>
          <w:rFonts w:hint="default" w:ascii="Times New Roman" w:hAnsi="Times New Roman" w:eastAsia="仿宋_GB2312" w:cs="Times New Roman"/>
          <w:sz w:val="32"/>
          <w:szCs w:val="32"/>
        </w:rPr>
        <w:t>重阳节</w:t>
      </w:r>
      <w:r>
        <w:rPr>
          <w:rFonts w:hint="default" w:ascii="Times New Roman" w:hAnsi="Times New Roman" w:eastAsia="仿宋_GB2312" w:cs="Times New Roman"/>
          <w:sz w:val="32"/>
          <w:szCs w:val="32"/>
          <w:lang w:eastAsia="zh-CN"/>
        </w:rPr>
        <w:t>等节日广泛</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eastAsia="zh-CN"/>
        </w:rPr>
        <w:t>敬老、爱老、助老宣传教育</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树</w:t>
      </w:r>
      <w:r>
        <w:rPr>
          <w:rFonts w:hint="default" w:ascii="Times New Roman" w:hAnsi="Times New Roman" w:eastAsia="仿宋_GB2312" w:cs="Times New Roman"/>
          <w:b w:val="0"/>
          <w:bCs/>
          <w:sz w:val="32"/>
          <w:szCs w:val="32"/>
        </w:rPr>
        <w:t>立尊重、关</w:t>
      </w:r>
      <w:r>
        <w:rPr>
          <w:rFonts w:hint="default" w:ascii="Times New Roman" w:hAnsi="Times New Roman" w:eastAsia="仿宋_GB2312" w:cs="Times New Roman"/>
          <w:b w:val="0"/>
          <w:bCs/>
          <w:sz w:val="32"/>
          <w:szCs w:val="32"/>
          <w:lang w:eastAsia="zh-CN"/>
        </w:rPr>
        <w:t>爱</w:t>
      </w:r>
      <w:r>
        <w:rPr>
          <w:rFonts w:hint="default" w:ascii="Times New Roman" w:hAnsi="Times New Roman" w:eastAsia="仿宋_GB2312" w:cs="Times New Roman"/>
          <w:b w:val="0"/>
          <w:bCs/>
          <w:sz w:val="32"/>
          <w:szCs w:val="32"/>
        </w:rPr>
        <w:t>、帮助老年人的社会风尚。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sz w:val="32"/>
          <w:szCs w:val="32"/>
        </w:rPr>
        <w:t>广播、电视、报刊、网络等媒体应当加强老年人权益保障法律、法规和养老服务政策公益宣传，传播适合老年人的健身、康养、</w:t>
      </w:r>
      <w:r>
        <w:rPr>
          <w:rFonts w:hint="default" w:ascii="Times New Roman" w:hAnsi="Times New Roman" w:eastAsia="仿宋_GB2312" w:cs="Times New Roman"/>
          <w:sz w:val="32"/>
          <w:szCs w:val="32"/>
          <w:lang w:eastAsia="zh-CN"/>
        </w:rPr>
        <w:t>防诈骗、</w:t>
      </w:r>
      <w:r>
        <w:rPr>
          <w:rFonts w:hint="default" w:ascii="Times New Roman" w:hAnsi="Times New Roman" w:eastAsia="仿宋_GB2312" w:cs="Times New Roman"/>
          <w:sz w:val="32"/>
          <w:szCs w:val="32"/>
        </w:rPr>
        <w:t>维权等</w:t>
      </w:r>
      <w:r>
        <w:rPr>
          <w:rFonts w:hint="default" w:ascii="Times New Roman" w:hAnsi="Times New Roman" w:eastAsia="仿宋_GB2312" w:cs="Times New Roman"/>
          <w:sz w:val="32"/>
          <w:szCs w:val="32"/>
          <w:lang w:eastAsia="zh-CN"/>
        </w:rPr>
        <w:t>知识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default" w:ascii="Times New Roman" w:hAnsi="Times New Roman" w:eastAsia="黑体" w:cs="Times New Roman"/>
          <w:color w:val="000000"/>
          <w:sz w:val="32"/>
          <w:szCs w:val="32"/>
          <w:lang w:eastAsia="zh-CN" w:bidi="ar-SA"/>
        </w:rPr>
      </w:pPr>
      <w:r>
        <w:rPr>
          <w:rFonts w:hint="default" w:ascii="Times New Roman" w:hAnsi="Times New Roman" w:eastAsia="黑体" w:cs="Times New Roman"/>
          <w:b w:val="0"/>
          <w:bCs w:val="0"/>
          <w:color w:val="000000"/>
          <w:sz w:val="32"/>
          <w:szCs w:val="32"/>
          <w:lang w:bidi="ar-SA"/>
        </w:rPr>
        <w:t>第</w:t>
      </w:r>
      <w:r>
        <w:rPr>
          <w:rFonts w:hint="default" w:ascii="Times New Roman" w:hAnsi="Times New Roman" w:eastAsia="黑体" w:cs="Times New Roman"/>
          <w:b w:val="0"/>
          <w:bCs w:val="0"/>
          <w:color w:val="000000"/>
          <w:sz w:val="32"/>
          <w:szCs w:val="32"/>
          <w:lang w:eastAsia="zh-CN" w:bidi="ar-SA"/>
        </w:rPr>
        <w:t>二</w:t>
      </w:r>
      <w:r>
        <w:rPr>
          <w:rFonts w:hint="default" w:ascii="Times New Roman" w:hAnsi="Times New Roman" w:eastAsia="黑体" w:cs="Times New Roman"/>
          <w:b w:val="0"/>
          <w:bCs w:val="0"/>
          <w:color w:val="000000"/>
          <w:sz w:val="32"/>
          <w:szCs w:val="32"/>
          <w:lang w:bidi="ar-SA"/>
        </w:rPr>
        <w:t>章</w:t>
      </w:r>
      <w:r>
        <w:rPr>
          <w:rFonts w:hint="eastAsia"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eastAsia="zh-CN" w:bidi="ar-SA"/>
        </w:rPr>
        <w:t>家庭养老服务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val="en-US" w:eastAsia="zh-CN" w:bidi="ar-SA"/>
        </w:rPr>
        <w:t>八</w:t>
      </w:r>
      <w:r>
        <w:rPr>
          <w:rFonts w:hint="default" w:ascii="Times New Roman" w:hAnsi="Times New Roman" w:eastAsia="黑体" w:cs="Times New Roman"/>
          <w:color w:val="000000"/>
          <w:sz w:val="32"/>
          <w:szCs w:val="32"/>
          <w:lang w:bidi="ar-SA"/>
        </w:rPr>
        <w:t>条</w:t>
      </w:r>
      <w:r>
        <w:rPr>
          <w:rFonts w:hint="default" w:ascii="Times New Roman" w:hAnsi="Times New Roman" w:eastAsia="黑体"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en-US" w:eastAsia="zh-CN" w:bidi="ar-SA"/>
        </w:rPr>
        <w:t>负有</w:t>
      </w:r>
      <w:r>
        <w:rPr>
          <w:rFonts w:hint="default" w:ascii="Times New Roman" w:hAnsi="Times New Roman" w:eastAsia="仿宋_GB2312" w:cs="Times New Roman"/>
          <w:color w:val="000000"/>
          <w:sz w:val="32"/>
          <w:szCs w:val="32"/>
          <w:lang w:eastAsia="zh-CN" w:bidi="ar-SA"/>
        </w:rPr>
        <w:t>赡养、扶养义务的</w:t>
      </w:r>
      <w:r>
        <w:rPr>
          <w:rFonts w:hint="default" w:ascii="Times New Roman" w:hAnsi="Times New Roman" w:eastAsia="仿宋_GB2312" w:cs="Times New Roman"/>
          <w:color w:val="000000"/>
          <w:sz w:val="32"/>
          <w:szCs w:val="32"/>
          <w:lang w:val="en-US" w:eastAsia="zh-CN" w:bidi="ar-SA"/>
        </w:rPr>
        <w:t>家庭成员</w:t>
      </w:r>
      <w:r>
        <w:rPr>
          <w:rFonts w:hint="default" w:ascii="Times New Roman" w:hAnsi="Times New Roman" w:eastAsia="仿宋_GB2312" w:cs="Times New Roman"/>
          <w:color w:val="000000"/>
          <w:sz w:val="32"/>
          <w:szCs w:val="32"/>
          <w:lang w:bidi="ar-SA"/>
        </w:rPr>
        <w:t>应当</w:t>
      </w:r>
      <w:r>
        <w:rPr>
          <w:rFonts w:hint="default" w:ascii="Times New Roman" w:hAnsi="Times New Roman" w:eastAsia="仿宋_GB2312" w:cs="Times New Roman"/>
          <w:strike w:val="0"/>
          <w:dstrike w:val="0"/>
          <w:color w:val="000000"/>
          <w:sz w:val="32"/>
          <w:szCs w:val="32"/>
          <w:lang w:eastAsia="zh-CN" w:bidi="ar-SA"/>
        </w:rPr>
        <w:t>履行赡养、扶养义务，</w:t>
      </w:r>
      <w:r>
        <w:rPr>
          <w:rFonts w:hint="default" w:ascii="Times New Roman" w:hAnsi="Times New Roman" w:eastAsia="仿宋_GB2312" w:cs="Times New Roman"/>
          <w:color w:val="000000"/>
          <w:sz w:val="32"/>
          <w:szCs w:val="32"/>
          <w:lang w:bidi="ar-SA"/>
        </w:rPr>
        <w:t>为</w:t>
      </w:r>
      <w:r>
        <w:rPr>
          <w:rFonts w:hint="default" w:ascii="Times New Roman" w:hAnsi="Times New Roman" w:eastAsia="仿宋_GB2312" w:cs="Times New Roman"/>
          <w:color w:val="000000"/>
          <w:sz w:val="32"/>
          <w:szCs w:val="32"/>
          <w:lang w:eastAsia="zh-CN" w:bidi="ar-SA"/>
        </w:rPr>
        <w:t>居家老</w:t>
      </w:r>
      <w:r>
        <w:rPr>
          <w:rFonts w:hint="default" w:ascii="Times New Roman" w:hAnsi="Times New Roman" w:eastAsia="仿宋_GB2312" w:cs="Times New Roman"/>
          <w:color w:val="000000"/>
          <w:sz w:val="32"/>
          <w:szCs w:val="32"/>
          <w:lang w:bidi="ar-SA"/>
        </w:rPr>
        <w:t>年人提供生活、健康、安全等方面的保障</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关</w:t>
      </w:r>
      <w:r>
        <w:rPr>
          <w:rFonts w:hint="default" w:ascii="Times New Roman" w:hAnsi="Times New Roman" w:eastAsia="仿宋_GB2312" w:cs="Times New Roman"/>
          <w:color w:val="000000"/>
          <w:sz w:val="32"/>
          <w:szCs w:val="32"/>
          <w:lang w:eastAsia="zh-CN" w:bidi="ar-SA"/>
        </w:rPr>
        <w:t>心</w:t>
      </w:r>
      <w:r>
        <w:rPr>
          <w:rFonts w:hint="default" w:ascii="Times New Roman" w:hAnsi="Times New Roman" w:eastAsia="仿宋_GB2312" w:cs="Times New Roman"/>
          <w:color w:val="000000"/>
          <w:sz w:val="32"/>
          <w:szCs w:val="32"/>
          <w:lang w:val="en-US" w:eastAsia="zh-CN" w:bidi="ar-SA"/>
        </w:rPr>
        <w:t>居家</w:t>
      </w:r>
      <w:r>
        <w:rPr>
          <w:rFonts w:hint="default" w:ascii="Times New Roman" w:hAnsi="Times New Roman" w:eastAsia="仿宋_GB2312" w:cs="Times New Roman"/>
          <w:color w:val="000000"/>
          <w:sz w:val="32"/>
          <w:szCs w:val="32"/>
          <w:lang w:eastAsia="zh-CN" w:bidi="ar-SA"/>
        </w:rPr>
        <w:t>老</w:t>
      </w:r>
      <w:r>
        <w:rPr>
          <w:rFonts w:hint="default" w:ascii="Times New Roman" w:hAnsi="Times New Roman" w:eastAsia="仿宋_GB2312" w:cs="Times New Roman"/>
          <w:color w:val="000000"/>
          <w:sz w:val="32"/>
          <w:szCs w:val="32"/>
          <w:lang w:bidi="ar-SA"/>
        </w:rPr>
        <w:t>年人的</w:t>
      </w:r>
      <w:r>
        <w:rPr>
          <w:rFonts w:hint="default" w:ascii="Times New Roman" w:hAnsi="Times New Roman" w:eastAsia="仿宋_GB2312" w:cs="Times New Roman"/>
          <w:color w:val="000000"/>
          <w:sz w:val="32"/>
          <w:szCs w:val="32"/>
          <w:lang w:eastAsia="zh-CN" w:bidi="ar-SA"/>
        </w:rPr>
        <w:t>身心</w:t>
      </w:r>
      <w:r>
        <w:rPr>
          <w:rFonts w:hint="default" w:ascii="Times New Roman" w:hAnsi="Times New Roman" w:eastAsia="仿宋_GB2312" w:cs="Times New Roman"/>
          <w:color w:val="000000"/>
          <w:sz w:val="32"/>
          <w:szCs w:val="32"/>
          <w:lang w:bidi="ar-SA"/>
        </w:rPr>
        <w:t>状况和情感慰藉</w:t>
      </w:r>
      <w:r>
        <w:rPr>
          <w:rFonts w:hint="default" w:ascii="Times New Roman" w:hAnsi="Times New Roman" w:eastAsia="仿宋_GB2312" w:cs="Times New Roman"/>
          <w:color w:val="000000"/>
          <w:sz w:val="32"/>
          <w:szCs w:val="32"/>
          <w:lang w:eastAsia="zh-CN" w:bidi="ar-SA"/>
        </w:rPr>
        <w:t>等</w:t>
      </w:r>
      <w:r>
        <w:rPr>
          <w:rFonts w:hint="default" w:ascii="Times New Roman" w:hAnsi="Times New Roman" w:eastAsia="仿宋_GB2312" w:cs="Times New Roman"/>
          <w:color w:val="000000"/>
          <w:sz w:val="32"/>
          <w:szCs w:val="32"/>
          <w:lang w:bidi="ar-SA"/>
        </w:rPr>
        <w:t>需</w:t>
      </w:r>
      <w:r>
        <w:rPr>
          <w:rFonts w:hint="default" w:ascii="Times New Roman" w:hAnsi="Times New Roman" w:eastAsia="仿宋_GB2312" w:cs="Times New Roman"/>
          <w:color w:val="000000"/>
          <w:sz w:val="32"/>
          <w:szCs w:val="32"/>
          <w:lang w:eastAsia="zh-CN" w:bidi="ar-SA"/>
        </w:rPr>
        <w:t>要</w:t>
      </w:r>
      <w:r>
        <w:rPr>
          <w:rFonts w:hint="default" w:ascii="Times New Roman" w:hAnsi="Times New Roman" w:eastAsia="仿宋_GB2312" w:cs="Times New Roman"/>
          <w:color w:val="000000"/>
          <w:sz w:val="32"/>
          <w:szCs w:val="32"/>
          <w:lang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负有</w:t>
      </w:r>
      <w:r>
        <w:rPr>
          <w:rFonts w:hint="default" w:ascii="Times New Roman" w:hAnsi="Times New Roman" w:eastAsia="仿宋_GB2312" w:cs="Times New Roman"/>
          <w:sz w:val="32"/>
          <w:szCs w:val="32"/>
          <w:lang w:eastAsia="zh-CN"/>
        </w:rPr>
        <w:t>赡养、扶养义务的</w:t>
      </w:r>
      <w:r>
        <w:rPr>
          <w:rFonts w:hint="default" w:ascii="Times New Roman" w:hAnsi="Times New Roman" w:eastAsia="仿宋_GB2312" w:cs="Times New Roman"/>
          <w:sz w:val="32"/>
          <w:szCs w:val="32"/>
          <w:lang w:val="en-US" w:eastAsia="zh-CN"/>
        </w:rPr>
        <w:t>家庭成员</w:t>
      </w:r>
      <w:r>
        <w:rPr>
          <w:rFonts w:hint="default" w:ascii="Times New Roman" w:hAnsi="Times New Roman" w:eastAsia="仿宋_GB2312" w:cs="Times New Roman"/>
          <w:sz w:val="32"/>
          <w:szCs w:val="32"/>
        </w:rPr>
        <w:t>应当</w:t>
      </w:r>
      <w:r>
        <w:rPr>
          <w:rFonts w:hint="default" w:ascii="Times New Roman" w:hAnsi="Times New Roman" w:eastAsia="仿宋_GB2312" w:cs="Times New Roman"/>
          <w:sz w:val="32"/>
          <w:szCs w:val="32"/>
          <w:lang w:eastAsia="zh-CN"/>
        </w:rPr>
        <w:t>使</w:t>
      </w:r>
      <w:r>
        <w:rPr>
          <w:rFonts w:hint="default" w:ascii="Times New Roman" w:hAnsi="Times New Roman" w:eastAsia="仿宋_GB2312" w:cs="Times New Roman"/>
          <w:sz w:val="32"/>
          <w:szCs w:val="32"/>
        </w:rPr>
        <w:t>患病的</w:t>
      </w:r>
      <w:r>
        <w:rPr>
          <w:rFonts w:hint="default" w:ascii="Times New Roman" w:hAnsi="Times New Roman" w:eastAsia="仿宋_GB2312" w:cs="Times New Roman"/>
          <w:sz w:val="32"/>
          <w:szCs w:val="32"/>
          <w:lang w:eastAsia="zh-CN"/>
        </w:rPr>
        <w:t>居家老</w:t>
      </w:r>
      <w:r>
        <w:rPr>
          <w:rFonts w:hint="default" w:ascii="Times New Roman" w:hAnsi="Times New Roman" w:eastAsia="仿宋_GB2312" w:cs="Times New Roman"/>
          <w:sz w:val="32"/>
          <w:szCs w:val="32"/>
        </w:rPr>
        <w:t>年人及时得到治疗和护理；对经济困难的</w:t>
      </w:r>
      <w:r>
        <w:rPr>
          <w:rFonts w:hint="default" w:ascii="Times New Roman" w:hAnsi="Times New Roman" w:eastAsia="仿宋_GB2312" w:cs="Times New Roman"/>
          <w:color w:val="000000"/>
          <w:sz w:val="32"/>
          <w:szCs w:val="32"/>
          <w:lang w:eastAsia="zh-CN" w:bidi="ar-SA"/>
        </w:rPr>
        <w:t>居家老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sz w:val="32"/>
          <w:szCs w:val="32"/>
        </w:rPr>
        <w:t>，应当提供医疗费用。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val="en-US" w:eastAsia="zh-CN"/>
        </w:rPr>
        <w:t>第十条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sz w:val="32"/>
          <w:szCs w:val="32"/>
        </w:rPr>
        <w:t>对生活不能自理的</w:t>
      </w:r>
      <w:r>
        <w:rPr>
          <w:rFonts w:hint="default" w:ascii="Times New Roman" w:hAnsi="Times New Roman" w:eastAsia="仿宋_GB2312" w:cs="Times New Roman"/>
          <w:color w:val="000000"/>
          <w:sz w:val="32"/>
          <w:szCs w:val="32"/>
          <w:lang w:eastAsia="zh-CN" w:bidi="ar-SA"/>
        </w:rPr>
        <w:t>居家老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负有赡养、扶养义务的家庭成员</w:t>
      </w:r>
      <w:r>
        <w:rPr>
          <w:rFonts w:hint="default" w:ascii="Times New Roman" w:hAnsi="Times New Roman" w:eastAsia="仿宋_GB2312" w:cs="Times New Roman"/>
          <w:sz w:val="32"/>
          <w:szCs w:val="32"/>
        </w:rPr>
        <w:t>应当承担照料责任；不能亲自照料的，可以按照</w:t>
      </w:r>
      <w:r>
        <w:rPr>
          <w:rFonts w:hint="default" w:ascii="Times New Roman" w:hAnsi="Times New Roman" w:eastAsia="仿宋_GB2312" w:cs="Times New Roman"/>
          <w:sz w:val="32"/>
          <w:szCs w:val="32"/>
          <w:lang w:eastAsia="zh-CN"/>
        </w:rPr>
        <w:t>居家</w:t>
      </w:r>
      <w:r>
        <w:rPr>
          <w:rFonts w:hint="default" w:ascii="Times New Roman" w:hAnsi="Times New Roman" w:eastAsia="仿宋_GB2312" w:cs="Times New Roman"/>
          <w:sz w:val="32"/>
          <w:szCs w:val="32"/>
        </w:rPr>
        <w:t>老年人的意愿委托他人或者养老机构等照料。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负有</w:t>
      </w:r>
      <w:r>
        <w:rPr>
          <w:rFonts w:hint="default" w:ascii="Times New Roman" w:hAnsi="Times New Roman" w:eastAsia="仿宋_GB2312" w:cs="Times New Roman"/>
          <w:sz w:val="32"/>
          <w:szCs w:val="32"/>
          <w:lang w:eastAsia="zh-CN"/>
        </w:rPr>
        <w:t>赡养、扶养义务的</w:t>
      </w:r>
      <w:r>
        <w:rPr>
          <w:rFonts w:hint="default" w:ascii="Times New Roman" w:hAnsi="Times New Roman" w:eastAsia="仿宋_GB2312" w:cs="Times New Roman"/>
          <w:sz w:val="32"/>
          <w:szCs w:val="32"/>
          <w:lang w:val="en-US" w:eastAsia="zh-CN"/>
        </w:rPr>
        <w:t>家庭成员因外出务工等原因长期在外不能</w:t>
      </w:r>
      <w:r>
        <w:rPr>
          <w:rFonts w:hint="default" w:ascii="Times New Roman" w:hAnsi="Times New Roman" w:eastAsia="仿宋_GB2312" w:cs="Times New Roman"/>
          <w:sz w:val="32"/>
          <w:szCs w:val="32"/>
        </w:rPr>
        <w:t>亲自</w:t>
      </w:r>
      <w:r>
        <w:rPr>
          <w:rFonts w:hint="default" w:ascii="Times New Roman" w:hAnsi="Times New Roman" w:eastAsia="仿宋_GB2312" w:cs="Times New Roman"/>
          <w:sz w:val="32"/>
          <w:szCs w:val="32"/>
          <w:lang w:val="en-US" w:eastAsia="zh-CN"/>
        </w:rPr>
        <w:t>照料居家老年人的，可以</w:t>
      </w:r>
      <w:r>
        <w:rPr>
          <w:rFonts w:hint="default" w:ascii="Times New Roman" w:hAnsi="Times New Roman" w:eastAsia="仿宋_GB2312" w:cs="Times New Roman"/>
          <w:sz w:val="32"/>
          <w:szCs w:val="32"/>
        </w:rPr>
        <w:t>委托</w:t>
      </w:r>
      <w:r>
        <w:rPr>
          <w:rFonts w:hint="default" w:ascii="Times New Roman" w:hAnsi="Times New Roman" w:eastAsia="仿宋_GB2312" w:cs="Times New Roman"/>
          <w:sz w:val="32"/>
          <w:szCs w:val="32"/>
          <w:lang w:val="en-US" w:eastAsia="zh-CN"/>
        </w:rPr>
        <w:t>具备照料能力的他人</w:t>
      </w:r>
      <w:r>
        <w:rPr>
          <w:rFonts w:hint="default" w:ascii="Times New Roman" w:hAnsi="Times New Roman" w:eastAsia="仿宋_GB2312" w:cs="Times New Roman"/>
          <w:sz w:val="32"/>
          <w:szCs w:val="32"/>
        </w:rPr>
        <w:t>或者养老机构</w:t>
      </w:r>
      <w:r>
        <w:rPr>
          <w:rFonts w:hint="default" w:ascii="Times New Roman" w:hAnsi="Times New Roman" w:eastAsia="仿宋_GB2312" w:cs="Times New Roman"/>
          <w:sz w:val="32"/>
          <w:szCs w:val="32"/>
          <w:lang w:val="en-US" w:eastAsia="zh-CN"/>
        </w:rPr>
        <w:t>予以照料。</w:t>
      </w:r>
      <w:r>
        <w:rPr>
          <w:rFonts w:hint="default" w:ascii="Times New Roman" w:hAnsi="Times New Roman" w:eastAsia="仿宋_GB2312" w:cs="Times New Roman"/>
          <w:sz w:val="32"/>
          <w:szCs w:val="32"/>
        </w:rPr>
        <w:t>委托他人或者养老机构照料的，除失智老年人外，应当取得</w:t>
      </w:r>
      <w:r>
        <w:rPr>
          <w:rFonts w:hint="default" w:ascii="Times New Roman" w:hAnsi="Times New Roman" w:eastAsia="仿宋_GB2312" w:cs="Times New Roman"/>
          <w:sz w:val="32"/>
          <w:szCs w:val="32"/>
          <w:lang w:eastAsia="zh-CN"/>
        </w:rPr>
        <w:t>居家</w:t>
      </w:r>
      <w:r>
        <w:rPr>
          <w:rFonts w:hint="default" w:ascii="Times New Roman" w:hAnsi="Times New Roman" w:eastAsia="仿宋_GB2312" w:cs="Times New Roman"/>
          <w:sz w:val="32"/>
          <w:szCs w:val="32"/>
        </w:rPr>
        <w:t>老年人的同意，并</w:t>
      </w:r>
      <w:r>
        <w:rPr>
          <w:rFonts w:hint="default" w:ascii="Times New Roman" w:hAnsi="Times New Roman" w:eastAsia="仿宋_GB2312" w:cs="Times New Roman"/>
          <w:sz w:val="32"/>
          <w:szCs w:val="32"/>
          <w:lang w:val="en-US" w:eastAsia="zh-CN"/>
        </w:rPr>
        <w:t>签订</w:t>
      </w:r>
      <w:r>
        <w:rPr>
          <w:rFonts w:hint="default" w:ascii="Times New Roman" w:hAnsi="Times New Roman" w:eastAsia="仿宋_GB2312" w:cs="Times New Roman"/>
          <w:sz w:val="32"/>
          <w:szCs w:val="32"/>
          <w:lang w:eastAsia="zh-CN"/>
        </w:rPr>
        <w:t>养老服务合同</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仿宋_GB2312" w:cs="Times New Roman"/>
          <w:sz w:val="32"/>
          <w:szCs w:val="32"/>
          <w:lang w:eastAsia="zh-CN"/>
        </w:rPr>
        <w:t>养老服务合同</w:t>
      </w:r>
      <w:r>
        <w:rPr>
          <w:rFonts w:hint="default" w:ascii="Times New Roman" w:hAnsi="Times New Roman" w:eastAsia="仿宋_GB2312" w:cs="Times New Roman"/>
          <w:sz w:val="32"/>
          <w:szCs w:val="32"/>
          <w:lang w:val="en-US" w:eastAsia="zh-CN"/>
        </w:rPr>
        <w:t>的内容不得违反</w:t>
      </w:r>
      <w:r>
        <w:rPr>
          <w:rFonts w:hint="default" w:ascii="Times New Roman" w:hAnsi="Times New Roman" w:eastAsia="仿宋_GB2312" w:cs="Times New Roman"/>
          <w:sz w:val="32"/>
          <w:szCs w:val="32"/>
        </w:rPr>
        <w:t>法律、法规</w:t>
      </w:r>
      <w:r>
        <w:rPr>
          <w:rFonts w:hint="default" w:ascii="Times New Roman" w:hAnsi="Times New Roman" w:eastAsia="仿宋_GB2312" w:cs="Times New Roman"/>
          <w:sz w:val="32"/>
          <w:szCs w:val="32"/>
          <w:lang w:val="en-US" w:eastAsia="zh-CN"/>
        </w:rPr>
        <w:t>的规定，不得违背</w:t>
      </w:r>
      <w:r>
        <w:rPr>
          <w:rFonts w:hint="default" w:ascii="Times New Roman" w:hAnsi="Times New Roman" w:eastAsia="仿宋_GB2312" w:cs="Times New Roman"/>
          <w:color w:val="000000"/>
          <w:sz w:val="32"/>
          <w:szCs w:val="32"/>
          <w:lang w:val="en-US" w:eastAsia="zh-CN" w:bidi="ar-SA"/>
        </w:rPr>
        <w:t>公序良俗，并报送</w:t>
      </w:r>
      <w:r>
        <w:rPr>
          <w:rFonts w:hint="default" w:ascii="Times New Roman" w:hAnsi="Times New Roman" w:eastAsia="仿宋_GB2312" w:cs="Times New Roman"/>
          <w:b w:val="0"/>
          <w:bCs/>
          <w:color w:val="auto"/>
          <w:sz w:val="32"/>
          <w:szCs w:val="32"/>
          <w:lang w:val="en-US" w:eastAsia="zh-CN"/>
        </w:rPr>
        <w:t>所在地村（居）民委员会。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color w:val="000000"/>
          <w:sz w:val="32"/>
          <w:szCs w:val="32"/>
          <w:lang w:eastAsia="zh-CN" w:bidi="ar-SA"/>
        </w:rPr>
        <w:t>居家老</w:t>
      </w:r>
      <w:r>
        <w:rPr>
          <w:rFonts w:hint="default" w:ascii="Times New Roman" w:hAnsi="Times New Roman" w:eastAsia="仿宋_GB2312" w:cs="Times New Roman"/>
          <w:color w:val="000000"/>
          <w:sz w:val="32"/>
          <w:szCs w:val="32"/>
          <w:lang w:bidi="ar-SA"/>
        </w:rPr>
        <w:t>年人需要提供</w:t>
      </w:r>
      <w:r>
        <w:rPr>
          <w:rFonts w:hint="default" w:ascii="Times New Roman" w:hAnsi="Times New Roman" w:eastAsia="仿宋_GB2312" w:cs="Times New Roman"/>
          <w:color w:val="000000"/>
          <w:sz w:val="32"/>
          <w:szCs w:val="32"/>
          <w:lang w:eastAsia="zh-CN" w:bidi="ar-SA"/>
        </w:rPr>
        <w:t>有偿</w:t>
      </w:r>
      <w:r>
        <w:rPr>
          <w:rFonts w:hint="default" w:ascii="Times New Roman" w:hAnsi="Times New Roman" w:eastAsia="仿宋_GB2312" w:cs="Times New Roman"/>
          <w:color w:val="000000"/>
          <w:sz w:val="32"/>
          <w:szCs w:val="32"/>
          <w:lang w:bidi="ar-SA"/>
        </w:rPr>
        <w:t>服务的，</w:t>
      </w:r>
      <w:r>
        <w:rPr>
          <w:rFonts w:hint="default" w:ascii="Times New Roman" w:hAnsi="Times New Roman" w:eastAsia="仿宋_GB2312" w:cs="Times New Roman"/>
          <w:color w:val="000000"/>
          <w:sz w:val="32"/>
          <w:szCs w:val="32"/>
          <w:lang w:val="en-US" w:eastAsia="zh-CN" w:bidi="ar-SA"/>
        </w:rPr>
        <w:t>由接受服务的居家老年人或者其赡养人、扶养人</w:t>
      </w:r>
      <w:r>
        <w:rPr>
          <w:rFonts w:hint="default" w:ascii="Times New Roman" w:hAnsi="Times New Roman" w:eastAsia="仿宋_GB2312" w:cs="Times New Roman"/>
          <w:color w:val="000000"/>
          <w:sz w:val="32"/>
          <w:szCs w:val="32"/>
          <w:lang w:bidi="ar-SA"/>
        </w:rPr>
        <w:t>承担相应费用。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color w:val="auto"/>
          <w:highlight w:val="none"/>
          <w:lang w:val="en" w:eastAsia="zh-CN"/>
        </w:rPr>
      </w:pPr>
      <w:r>
        <w:rPr>
          <w:rFonts w:hint="default" w:ascii="Times New Roman" w:hAnsi="Times New Roman" w:eastAsia="黑体" w:cs="Times New Roman"/>
          <w:b w:val="0"/>
          <w:bCs/>
          <w:color w:val="auto"/>
          <w:sz w:val="32"/>
          <w:szCs w:val="32"/>
          <w:highlight w:val="none"/>
        </w:rPr>
        <w:t>第</w:t>
      </w:r>
      <w:r>
        <w:rPr>
          <w:rFonts w:hint="default" w:ascii="Times New Roman" w:hAnsi="Times New Roman" w:eastAsia="黑体" w:cs="Times New Roman"/>
          <w:b w:val="0"/>
          <w:bCs/>
          <w:color w:val="auto"/>
          <w:sz w:val="32"/>
          <w:szCs w:val="32"/>
          <w:highlight w:val="none"/>
          <w:lang w:val="en-US" w:eastAsia="zh-CN"/>
        </w:rPr>
        <w:t>十一</w:t>
      </w:r>
      <w:r>
        <w:rPr>
          <w:rFonts w:hint="default" w:ascii="Times New Roman" w:hAnsi="Times New Roman" w:eastAsia="黑体" w:cs="Times New Roman"/>
          <w:b w:val="0"/>
          <w:bCs/>
          <w:color w:val="auto"/>
          <w:sz w:val="32"/>
          <w:szCs w:val="32"/>
          <w:highlight w:val="none"/>
        </w:rPr>
        <w:t>条</w:t>
      </w:r>
      <w:r>
        <w:rPr>
          <w:rFonts w:hint="eastAsia" w:ascii="Times New Roman" w:hAnsi="Times New Roman" w:eastAsia="仿宋_GB2312" w:cs="Times New Roman"/>
          <w:b w:val="0"/>
          <w:bCs/>
          <w:color w:val="FF0000"/>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US" w:eastAsia="zh-CN" w:bidi="ar-SA"/>
        </w:rPr>
        <w:t>负有赡养、扶养义务的家庭成员应当尊重和保障居家老年人的住房权益，不得违背居家老年人意愿，</w:t>
      </w:r>
      <w:r>
        <w:rPr>
          <w:rFonts w:hint="default" w:ascii="Times New Roman" w:hAnsi="Times New Roman" w:eastAsia="仿宋_GB2312" w:cs="Times New Roman"/>
          <w:b w:val="0"/>
          <w:bCs/>
          <w:color w:val="auto"/>
          <w:sz w:val="32"/>
          <w:szCs w:val="32"/>
          <w:highlight w:val="none"/>
        </w:rPr>
        <w:t>强迫</w:t>
      </w:r>
      <w:r>
        <w:rPr>
          <w:rFonts w:hint="default" w:ascii="Times New Roman" w:hAnsi="Times New Roman" w:eastAsia="仿宋_GB2312" w:cs="Times New Roman"/>
          <w:b w:val="0"/>
          <w:bCs/>
          <w:color w:val="auto"/>
          <w:sz w:val="32"/>
          <w:szCs w:val="32"/>
          <w:highlight w:val="none"/>
          <w:lang w:val="en-US" w:eastAsia="zh-CN"/>
        </w:rPr>
        <w:t>其居住在</w:t>
      </w:r>
      <w:r>
        <w:rPr>
          <w:rFonts w:hint="default" w:ascii="Times New Roman" w:hAnsi="Times New Roman" w:eastAsia="仿宋_GB2312" w:cs="Times New Roman"/>
          <w:b w:val="0"/>
          <w:bCs/>
          <w:color w:val="auto"/>
          <w:sz w:val="32"/>
          <w:szCs w:val="32"/>
          <w:highlight w:val="none"/>
        </w:rPr>
        <w:t>条件低劣的房屋</w:t>
      </w:r>
      <w:r>
        <w:rPr>
          <w:rFonts w:hint="default" w:ascii="Times New Roman" w:hAnsi="Times New Roman" w:eastAsia="仿宋_GB2312" w:cs="Times New Roman"/>
          <w:b w:val="0"/>
          <w:bCs/>
          <w:color w:val="auto"/>
          <w:sz w:val="32"/>
          <w:szCs w:val="32"/>
          <w:highlight w:val="none"/>
          <w:lang w:val="en-US" w:eastAsia="zh-CN"/>
        </w:rPr>
        <w:t>或者迁居其他房屋</w:t>
      </w:r>
      <w:r>
        <w:rPr>
          <w:rFonts w:hint="default" w:ascii="Times New Roman" w:hAnsi="Times New Roman" w:eastAsia="仿宋_GB2312" w:cs="Times New Roman"/>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十二</w:t>
      </w:r>
      <w:r>
        <w:rPr>
          <w:rFonts w:hint="default" w:ascii="Times New Roman" w:hAnsi="Times New Roman" w:eastAsia="黑体" w:cs="Times New Roman"/>
          <w:b w:val="0"/>
          <w:bCs/>
          <w:color w:val="auto"/>
          <w:sz w:val="32"/>
          <w:szCs w:val="32"/>
        </w:rPr>
        <w:t>条</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鼓励家庭成员与</w:t>
      </w:r>
      <w:r>
        <w:rPr>
          <w:rFonts w:hint="default" w:ascii="Times New Roman" w:hAnsi="Times New Roman" w:eastAsia="仿宋_GB2312" w:cs="Times New Roman"/>
          <w:b w:val="0"/>
          <w:bCs/>
          <w:color w:val="auto"/>
          <w:sz w:val="32"/>
          <w:szCs w:val="32"/>
          <w:lang w:eastAsia="zh-CN"/>
        </w:rPr>
        <w:t>居家</w:t>
      </w:r>
      <w:r>
        <w:rPr>
          <w:rFonts w:hint="default" w:ascii="Times New Roman" w:hAnsi="Times New Roman" w:eastAsia="仿宋_GB2312" w:cs="Times New Roman"/>
          <w:color w:val="000000"/>
          <w:sz w:val="32"/>
          <w:szCs w:val="32"/>
          <w:lang w:eastAsia="zh-CN" w:bidi="ar-SA"/>
        </w:rPr>
        <w:t>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b w:val="0"/>
          <w:bCs/>
          <w:color w:val="auto"/>
          <w:sz w:val="32"/>
          <w:szCs w:val="32"/>
        </w:rPr>
        <w:t>共同生活或者就近居住，</w:t>
      </w:r>
      <w:r>
        <w:rPr>
          <w:rFonts w:hint="default" w:ascii="Times New Roman" w:hAnsi="Times New Roman" w:eastAsia="仿宋_GB2312" w:cs="Times New Roman"/>
          <w:b w:val="0"/>
          <w:bCs/>
          <w:color w:val="auto"/>
          <w:sz w:val="32"/>
          <w:szCs w:val="32"/>
          <w:lang w:val="en-US" w:eastAsia="zh-CN"/>
        </w:rPr>
        <w:t>国家机关、企事业单位、社会团体、其他组织</w:t>
      </w:r>
      <w:r>
        <w:rPr>
          <w:rFonts w:hint="default" w:ascii="Times New Roman" w:hAnsi="Times New Roman" w:eastAsia="仿宋_GB2312" w:cs="Times New Roman"/>
          <w:b w:val="0"/>
          <w:bCs/>
          <w:color w:val="auto"/>
          <w:sz w:val="32"/>
          <w:szCs w:val="32"/>
        </w:rPr>
        <w:t>为</w:t>
      </w:r>
      <w:r>
        <w:rPr>
          <w:rFonts w:hint="default" w:ascii="Times New Roman" w:hAnsi="Times New Roman" w:eastAsia="仿宋_GB2312" w:cs="Times New Roman"/>
          <w:b w:val="0"/>
          <w:bCs/>
          <w:color w:val="auto"/>
          <w:sz w:val="32"/>
          <w:szCs w:val="32"/>
          <w:lang w:eastAsia="zh-CN"/>
        </w:rPr>
        <w:t>居家</w:t>
      </w:r>
      <w:r>
        <w:rPr>
          <w:rFonts w:hint="default" w:ascii="Times New Roman" w:hAnsi="Times New Roman" w:eastAsia="仿宋_GB2312" w:cs="Times New Roman"/>
          <w:color w:val="000000"/>
          <w:sz w:val="32"/>
          <w:szCs w:val="32"/>
          <w:lang w:eastAsia="zh-CN" w:bidi="ar-SA"/>
        </w:rPr>
        <w:t>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b w:val="0"/>
          <w:bCs/>
          <w:color w:val="auto"/>
          <w:sz w:val="32"/>
          <w:szCs w:val="32"/>
        </w:rPr>
        <w:t>随</w:t>
      </w:r>
      <w:r>
        <w:rPr>
          <w:rFonts w:hint="default" w:ascii="Times New Roman" w:hAnsi="Times New Roman" w:eastAsia="仿宋_GB2312" w:cs="Times New Roman"/>
          <w:b w:val="0"/>
          <w:bCs/>
          <w:color w:val="auto"/>
          <w:sz w:val="32"/>
          <w:szCs w:val="32"/>
          <w:lang w:eastAsia="zh-CN"/>
        </w:rPr>
        <w:t>家庭成员</w:t>
      </w:r>
      <w:r>
        <w:rPr>
          <w:rFonts w:hint="default" w:ascii="Times New Roman" w:hAnsi="Times New Roman" w:eastAsia="仿宋_GB2312" w:cs="Times New Roman"/>
          <w:b w:val="0"/>
          <w:bCs/>
          <w:color w:val="auto"/>
          <w:sz w:val="32"/>
          <w:szCs w:val="32"/>
        </w:rPr>
        <w:t>迁居提供条件，为家庭成员照料</w:t>
      </w:r>
      <w:r>
        <w:rPr>
          <w:rFonts w:hint="default" w:ascii="Times New Roman" w:hAnsi="Times New Roman" w:eastAsia="仿宋_GB2312" w:cs="Times New Roman"/>
          <w:b w:val="0"/>
          <w:bCs/>
          <w:color w:val="auto"/>
          <w:sz w:val="32"/>
          <w:szCs w:val="32"/>
          <w:lang w:eastAsia="zh-CN"/>
        </w:rPr>
        <w:t>居家</w:t>
      </w:r>
      <w:r>
        <w:rPr>
          <w:rFonts w:hint="default" w:ascii="Times New Roman" w:hAnsi="Times New Roman" w:eastAsia="仿宋_GB2312" w:cs="Times New Roman"/>
          <w:color w:val="000000"/>
          <w:sz w:val="32"/>
          <w:szCs w:val="32"/>
          <w:lang w:eastAsia="zh-CN" w:bidi="ar-SA"/>
        </w:rPr>
        <w:t>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b w:val="0"/>
          <w:bCs/>
          <w:color w:val="auto"/>
          <w:sz w:val="32"/>
          <w:szCs w:val="32"/>
        </w:rPr>
        <w:t>提供帮助。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黑体" w:cs="Times New Roman"/>
          <w:color w:val="0000FF"/>
          <w:sz w:val="32"/>
          <w:szCs w:val="32"/>
          <w:lang w:val="en-US" w:eastAsia="zh-CN"/>
        </w:rPr>
      </w:pPr>
      <w:r>
        <w:rPr>
          <w:rFonts w:hint="default" w:ascii="Times New Roman" w:hAnsi="Times New Roman" w:eastAsia="仿宋_GB2312" w:cs="Times New Roman"/>
          <w:b w:val="0"/>
          <w:bCs/>
          <w:color w:val="auto"/>
          <w:sz w:val="32"/>
          <w:szCs w:val="32"/>
        </w:rPr>
        <w:t>与</w:t>
      </w:r>
      <w:r>
        <w:rPr>
          <w:rFonts w:hint="default" w:ascii="Times New Roman" w:hAnsi="Times New Roman" w:eastAsia="仿宋_GB2312" w:cs="Times New Roman"/>
          <w:b w:val="0"/>
          <w:bCs/>
          <w:color w:val="auto"/>
          <w:sz w:val="32"/>
          <w:szCs w:val="32"/>
          <w:lang w:eastAsia="zh-CN"/>
        </w:rPr>
        <w:t>居家</w:t>
      </w:r>
      <w:r>
        <w:rPr>
          <w:rFonts w:hint="default" w:ascii="Times New Roman" w:hAnsi="Times New Roman" w:eastAsia="仿宋_GB2312" w:cs="Times New Roman"/>
          <w:color w:val="000000"/>
          <w:sz w:val="32"/>
          <w:szCs w:val="32"/>
          <w:lang w:eastAsia="zh-CN" w:bidi="ar-SA"/>
        </w:rPr>
        <w:t>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b w:val="0"/>
          <w:bCs/>
          <w:color w:val="auto"/>
          <w:sz w:val="32"/>
          <w:szCs w:val="32"/>
        </w:rPr>
        <w:t>分开居住的家庭成员应当经常看望或者问候</w:t>
      </w:r>
      <w:r>
        <w:rPr>
          <w:rFonts w:hint="default" w:ascii="Times New Roman" w:hAnsi="Times New Roman" w:eastAsia="仿宋_GB2312" w:cs="Times New Roman"/>
          <w:b w:val="0"/>
          <w:bCs/>
          <w:color w:val="auto"/>
          <w:sz w:val="32"/>
          <w:szCs w:val="32"/>
          <w:lang w:eastAsia="zh-CN"/>
        </w:rPr>
        <w:t>居家</w:t>
      </w:r>
      <w:r>
        <w:rPr>
          <w:rFonts w:hint="default" w:ascii="Times New Roman" w:hAnsi="Times New Roman" w:eastAsia="仿宋_GB2312" w:cs="Times New Roman"/>
          <w:color w:val="000000"/>
          <w:sz w:val="32"/>
          <w:szCs w:val="32"/>
          <w:lang w:eastAsia="zh-CN" w:bidi="ar-SA"/>
        </w:rPr>
        <w:t>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不得忽视、冷落</w:t>
      </w:r>
      <w:r>
        <w:rPr>
          <w:rFonts w:hint="default" w:ascii="Times New Roman" w:hAnsi="Times New Roman" w:eastAsia="仿宋_GB2312" w:cs="Times New Roman"/>
          <w:color w:val="000000"/>
          <w:sz w:val="32"/>
          <w:szCs w:val="32"/>
          <w:lang w:eastAsia="zh-CN" w:bidi="ar-SA"/>
        </w:rPr>
        <w:t>居家老</w:t>
      </w:r>
      <w:r>
        <w:rPr>
          <w:rFonts w:hint="default" w:ascii="Times New Roman" w:hAnsi="Times New Roman" w:eastAsia="仿宋_GB2312" w:cs="Times New Roman"/>
          <w:color w:val="000000"/>
          <w:sz w:val="32"/>
          <w:szCs w:val="32"/>
          <w:lang w:bidi="ar-SA"/>
        </w:rPr>
        <w:t>年人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auto"/>
          <w:sz w:val="32"/>
          <w:szCs w:val="32"/>
          <w:lang w:eastAsia="zh-CN" w:bidi="ar-SA"/>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eastAsia="zh-CN"/>
        </w:rPr>
        <w:t>十三</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bidi="ar-SA"/>
        </w:rPr>
        <w:t>鼓励多元主体共同参与居家养老医疗服务</w:t>
      </w:r>
      <w:r>
        <w:rPr>
          <w:rFonts w:hint="default" w:ascii="Times New Roman" w:hAnsi="Times New Roman" w:eastAsia="仿宋_GB2312" w:cs="Times New Roman"/>
          <w:b w:val="0"/>
          <w:bCs/>
          <w:color w:val="auto"/>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auto"/>
          <w:sz w:val="32"/>
          <w:szCs w:val="32"/>
          <w:lang w:eastAsia="zh-CN" w:bidi="ar-SA"/>
        </w:rPr>
      </w:pPr>
      <w:r>
        <w:rPr>
          <w:rFonts w:hint="default" w:ascii="Times New Roman" w:hAnsi="Times New Roman" w:eastAsia="仿宋_GB2312" w:cs="Times New Roman"/>
          <w:b w:val="0"/>
          <w:bCs/>
          <w:color w:val="auto"/>
          <w:sz w:val="32"/>
          <w:szCs w:val="32"/>
          <w:lang w:val="en-US" w:eastAsia="zh-CN" w:bidi="ar-SA"/>
        </w:rPr>
        <w:t>支持</w:t>
      </w:r>
      <w:r>
        <w:rPr>
          <w:rFonts w:hint="default" w:ascii="Times New Roman" w:hAnsi="Times New Roman" w:eastAsia="仿宋_GB2312" w:cs="Times New Roman"/>
          <w:b w:val="0"/>
          <w:bCs/>
          <w:color w:val="auto"/>
          <w:sz w:val="32"/>
          <w:szCs w:val="32"/>
          <w:lang w:eastAsia="zh-CN" w:bidi="ar-SA"/>
        </w:rPr>
        <w:t>医疗卫生机构为失能、慢性病、高龄、残疾等行动不便或者确有困难的居家老年人提供家庭病床、上门巡诊等上门医疗服务。</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第十四条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禁止对居家老年人实</w:t>
      </w:r>
      <w:r>
        <w:rPr>
          <w:rFonts w:hint="default" w:ascii="Times New Roman" w:hAnsi="Times New Roman" w:eastAsia="仿宋_GB2312" w:cs="Times New Roman"/>
          <w:color w:val="auto"/>
          <w:sz w:val="32"/>
          <w:szCs w:val="32"/>
          <w:highlight w:val="none"/>
          <w:lang w:val="en-US" w:eastAsia="zh-CN"/>
        </w:rPr>
        <w:t>施家庭暴力。</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任何组织或者个人发现虐待、遗弃居家老年人或者侵犯居家老年人合法权益的情形，都有权劝阻、制止或者向公安、民政等有关部门提出</w:t>
      </w:r>
      <w:r>
        <w:rPr>
          <w:rFonts w:hint="default" w:ascii="Times New Roman" w:hAnsi="Times New Roman" w:eastAsia="仿宋_GB2312" w:cs="Times New Roman"/>
          <w:strike w:val="0"/>
          <w:dstrike w:val="0"/>
          <w:color w:val="auto"/>
          <w:sz w:val="32"/>
          <w:szCs w:val="32"/>
          <w:lang w:val="en-US" w:eastAsia="zh-CN"/>
        </w:rPr>
        <w:t>检举、控告</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村（居）民委员会、居家养老服务机构等组织及其工作人员发现侵害</w:t>
      </w:r>
      <w:r>
        <w:rPr>
          <w:rFonts w:hint="default" w:ascii="Times New Roman" w:hAnsi="Times New Roman" w:eastAsia="仿宋_GB2312" w:cs="Times New Roman"/>
          <w:color w:val="000000"/>
          <w:sz w:val="32"/>
          <w:szCs w:val="32"/>
          <w:lang w:eastAsia="zh-CN" w:bidi="ar-SA"/>
        </w:rPr>
        <w:t>居家</w:t>
      </w:r>
      <w:r>
        <w:rPr>
          <w:rFonts w:hint="default" w:ascii="Times New Roman" w:hAnsi="Times New Roman" w:eastAsia="仿宋_GB2312" w:cs="Times New Roman"/>
          <w:color w:val="auto"/>
          <w:sz w:val="32"/>
          <w:szCs w:val="32"/>
          <w:lang w:val="en-US" w:eastAsia="zh-CN"/>
        </w:rPr>
        <w:t>老年人合法权益的行为，应当立即向公安、民政等有关部门报告。</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反映侵害</w:t>
      </w:r>
      <w:r>
        <w:rPr>
          <w:rFonts w:hint="default" w:ascii="Times New Roman" w:hAnsi="Times New Roman" w:eastAsia="仿宋_GB2312" w:cs="Times New Roman"/>
          <w:color w:val="000000"/>
          <w:sz w:val="32"/>
          <w:szCs w:val="32"/>
          <w:lang w:eastAsia="zh-CN" w:bidi="ar-SA"/>
        </w:rPr>
        <w:t>居家</w:t>
      </w:r>
      <w:r>
        <w:rPr>
          <w:rFonts w:hint="default" w:ascii="Times New Roman" w:hAnsi="Times New Roman" w:eastAsia="仿宋_GB2312" w:cs="Times New Roman"/>
          <w:color w:val="auto"/>
          <w:sz w:val="32"/>
          <w:szCs w:val="32"/>
          <w:lang w:val="en-US" w:eastAsia="zh-CN"/>
        </w:rPr>
        <w:t>老年人合法权益的检举、控告或者报告，涉及多个单位职责的，应当由首先接到的单位会同其他单位共同处理，其他单位应当配合，不得相互推诿。</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第十五条  </w:t>
      </w:r>
      <w:r>
        <w:rPr>
          <w:rFonts w:hint="default" w:ascii="Times New Roman" w:hAnsi="Times New Roman" w:eastAsia="仿宋_GB2312" w:cs="Times New Roman"/>
          <w:color w:val="auto"/>
          <w:sz w:val="32"/>
          <w:szCs w:val="32"/>
          <w:lang w:val="en-US" w:eastAsia="zh-CN"/>
        </w:rPr>
        <w:t>负有赡养</w:t>
      </w:r>
      <w:r>
        <w:rPr>
          <w:rFonts w:hint="default" w:ascii="Times New Roman" w:hAnsi="Times New Roman" w:eastAsia="仿宋_GB2312" w:cs="Times New Roman"/>
          <w:color w:val="000000"/>
          <w:sz w:val="32"/>
          <w:szCs w:val="32"/>
          <w:lang w:eastAsia="zh-CN" w:bidi="ar-SA"/>
        </w:rPr>
        <w:t>、扶养</w:t>
      </w:r>
      <w:r>
        <w:rPr>
          <w:rFonts w:hint="default" w:ascii="Times New Roman" w:hAnsi="Times New Roman" w:eastAsia="仿宋_GB2312" w:cs="Times New Roman"/>
          <w:color w:val="auto"/>
          <w:sz w:val="32"/>
          <w:szCs w:val="32"/>
          <w:lang w:val="en-US" w:eastAsia="zh-CN"/>
        </w:rPr>
        <w:t>义务的家庭成员不履行对老年人赡养</w:t>
      </w:r>
      <w:r>
        <w:rPr>
          <w:rFonts w:hint="default" w:ascii="Times New Roman" w:hAnsi="Times New Roman" w:eastAsia="仿宋_GB2312" w:cs="Times New Roman"/>
          <w:color w:val="000000"/>
          <w:sz w:val="32"/>
          <w:szCs w:val="32"/>
          <w:lang w:eastAsia="zh-CN" w:bidi="ar-SA"/>
        </w:rPr>
        <w:t>、扶养</w:t>
      </w:r>
      <w:r>
        <w:rPr>
          <w:rFonts w:hint="default" w:ascii="Times New Roman" w:hAnsi="Times New Roman" w:eastAsia="仿宋_GB2312" w:cs="Times New Roman"/>
          <w:color w:val="auto"/>
          <w:sz w:val="32"/>
          <w:szCs w:val="32"/>
          <w:lang w:val="en-US" w:eastAsia="zh-CN"/>
        </w:rPr>
        <w:t>义务的，村（居）民委员会、老年人组织或者赡养人</w:t>
      </w:r>
      <w:r>
        <w:rPr>
          <w:rFonts w:hint="default" w:ascii="Times New Roman" w:hAnsi="Times New Roman" w:eastAsia="仿宋_GB2312" w:cs="Times New Roman"/>
          <w:color w:val="000000"/>
          <w:sz w:val="32"/>
          <w:szCs w:val="32"/>
          <w:lang w:eastAsia="zh-CN" w:bidi="ar-SA"/>
        </w:rPr>
        <w:t>、扶养人</w:t>
      </w:r>
      <w:r>
        <w:rPr>
          <w:rFonts w:hint="default" w:ascii="Times New Roman" w:hAnsi="Times New Roman" w:eastAsia="仿宋_GB2312" w:cs="Times New Roman"/>
          <w:color w:val="auto"/>
          <w:sz w:val="32"/>
          <w:szCs w:val="32"/>
          <w:lang w:val="en-US" w:eastAsia="zh-CN"/>
        </w:rPr>
        <w:t>所在单位应当给予批评教育，并督促其履行义务</w:t>
      </w:r>
      <w:r>
        <w:rPr>
          <w:rFonts w:hint="default" w:ascii="Times New Roman" w:hAnsi="Times New Roman" w:eastAsia="仿宋_GB2312" w:cs="Times New Roman"/>
          <w:color w:val="000000"/>
          <w:sz w:val="32"/>
          <w:szCs w:val="32"/>
          <w:lang w:bidi="ar-SA"/>
        </w:rPr>
        <w:t>。</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default" w:ascii="Times New Roman" w:hAnsi="Times New Roman" w:eastAsia="黑体" w:cs="Times New Roman"/>
          <w:color w:val="000000"/>
          <w:sz w:val="32"/>
          <w:szCs w:val="32"/>
          <w:lang w:bidi="ar-SA"/>
        </w:rPr>
      </w:pPr>
      <w:r>
        <w:rPr>
          <w:rFonts w:hint="default" w:ascii="Times New Roman" w:hAnsi="Times New Roman" w:eastAsia="黑体" w:cs="Times New Roman"/>
          <w:b w:val="0"/>
          <w:bCs w:val="0"/>
          <w:color w:val="000000"/>
          <w:sz w:val="32"/>
          <w:szCs w:val="32"/>
          <w:lang w:eastAsia="zh-CN" w:bidi="ar-SA"/>
        </w:rPr>
        <w:t>第</w:t>
      </w:r>
      <w:r>
        <w:rPr>
          <w:rFonts w:hint="default" w:ascii="Times New Roman" w:hAnsi="Times New Roman" w:eastAsia="黑体" w:cs="Times New Roman"/>
          <w:b w:val="0"/>
          <w:bCs w:val="0"/>
          <w:color w:val="000000"/>
          <w:sz w:val="32"/>
          <w:szCs w:val="32"/>
          <w:lang w:val="en-US" w:eastAsia="zh-CN" w:bidi="ar-SA"/>
        </w:rPr>
        <w:t>三</w:t>
      </w:r>
      <w:r>
        <w:rPr>
          <w:rFonts w:hint="default" w:ascii="Times New Roman" w:hAnsi="Times New Roman" w:eastAsia="黑体" w:cs="Times New Roman"/>
          <w:b w:val="0"/>
          <w:bCs w:val="0"/>
          <w:color w:val="000000"/>
          <w:sz w:val="32"/>
          <w:szCs w:val="32"/>
          <w:lang w:eastAsia="zh-CN" w:bidi="ar-SA"/>
        </w:rPr>
        <w:t>章</w:t>
      </w:r>
      <w:r>
        <w:rPr>
          <w:rFonts w:hint="eastAsia"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val="en-US" w:eastAsia="zh-CN" w:bidi="ar-SA"/>
        </w:rPr>
        <w:t>基本</w:t>
      </w:r>
      <w:r>
        <w:rPr>
          <w:rFonts w:hint="default" w:ascii="Times New Roman" w:hAnsi="Times New Roman" w:eastAsia="方正黑体_GBK" w:cs="Times New Roman"/>
          <w:b w:val="0"/>
          <w:bCs w:val="0"/>
          <w:color w:val="000000"/>
          <w:sz w:val="32"/>
          <w:szCs w:val="32"/>
          <w:lang w:val="en-US" w:eastAsia="zh-CN"/>
        </w:rPr>
        <w:t>养老</w:t>
      </w:r>
      <w:r>
        <w:rPr>
          <w:rFonts w:hint="default" w:ascii="Times New Roman" w:hAnsi="Times New Roman" w:eastAsia="黑体" w:cs="Times New Roman"/>
          <w:b w:val="0"/>
          <w:bCs w:val="0"/>
          <w:color w:val="000000"/>
          <w:sz w:val="32"/>
          <w:szCs w:val="32"/>
          <w:lang w:val="en-US" w:eastAsia="zh-CN" w:bidi="ar-SA"/>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第十六条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县级以上人民政府民政</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部门应当会同发展改革、</w:t>
      </w:r>
      <w:r>
        <w:rPr>
          <w:rFonts w:hint="eastAsia" w:ascii="Times New Roman" w:hAnsi="Times New Roman" w:eastAsia="仿宋_GB2312" w:cs="Times New Roman"/>
          <w:color w:val="auto"/>
          <w:sz w:val="32"/>
          <w:szCs w:val="32"/>
          <w:highlight w:val="none"/>
          <w:lang w:val="en-US" w:eastAsia="zh-CN"/>
        </w:rPr>
        <w:t>规划</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部门，依据国土空间规划编制县域养老服务设施布局专项规划，科学合理规划养老服务设施。</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县级人民政府</w:t>
      </w:r>
      <w:r>
        <w:rPr>
          <w:rFonts w:hint="eastAsia" w:ascii="Times New Roman" w:hAnsi="Times New Roman" w:eastAsia="仿宋_GB2312" w:cs="Times New Roman"/>
          <w:b w:val="0"/>
          <w:bCs/>
          <w:color w:val="auto"/>
          <w:sz w:val="32"/>
          <w:szCs w:val="32"/>
          <w:highlight w:val="none"/>
          <w:lang w:val="en-US" w:eastAsia="zh-CN" w:bidi="ar-SA"/>
        </w:rPr>
        <w:t>规划主管</w:t>
      </w:r>
      <w:r>
        <w:rPr>
          <w:rFonts w:hint="default" w:ascii="Times New Roman" w:hAnsi="Times New Roman" w:eastAsia="仿宋_GB2312" w:cs="Times New Roman"/>
          <w:b w:val="0"/>
          <w:bCs/>
          <w:color w:val="auto"/>
          <w:sz w:val="32"/>
          <w:szCs w:val="32"/>
          <w:highlight w:val="none"/>
          <w:lang w:val="en-US" w:eastAsia="zh-CN" w:bidi="ar-SA"/>
        </w:rPr>
        <w:t>部门</w:t>
      </w:r>
      <w:r>
        <w:rPr>
          <w:rFonts w:hint="default" w:ascii="Times New Roman" w:hAnsi="Times New Roman" w:eastAsia="仿宋_GB2312" w:cs="Times New Roman"/>
          <w:b w:val="0"/>
          <w:bCs/>
          <w:strike w:val="0"/>
          <w:dstrike w:val="0"/>
          <w:color w:val="auto"/>
          <w:sz w:val="32"/>
          <w:szCs w:val="32"/>
          <w:highlight w:val="none"/>
          <w:lang w:val="en-US" w:eastAsia="zh-CN" w:bidi="ar-SA"/>
        </w:rPr>
        <w:t>编制和实施详细规划，</w:t>
      </w:r>
      <w:r>
        <w:rPr>
          <w:rFonts w:hint="default" w:ascii="Times New Roman" w:hAnsi="Times New Roman" w:eastAsia="仿宋_GB2312" w:cs="Times New Roman"/>
          <w:b w:val="0"/>
          <w:bCs/>
          <w:color w:val="auto"/>
          <w:sz w:val="32"/>
          <w:szCs w:val="32"/>
          <w:highlight w:val="none"/>
          <w:lang w:val="en-US" w:eastAsia="zh-CN" w:bidi="ar-SA"/>
        </w:rPr>
        <w:t>应当将养老服务设施</w:t>
      </w:r>
      <w:r>
        <w:rPr>
          <w:rFonts w:hint="default" w:ascii="Times New Roman" w:hAnsi="Times New Roman" w:eastAsia="仿宋_GB2312" w:cs="Times New Roman"/>
          <w:b w:val="0"/>
          <w:bCs/>
          <w:strike w:val="0"/>
          <w:dstrike w:val="0"/>
          <w:color w:val="auto"/>
          <w:sz w:val="32"/>
          <w:szCs w:val="32"/>
          <w:highlight w:val="none"/>
          <w:lang w:val="en-US" w:eastAsia="zh-CN" w:bidi="ar-SA"/>
        </w:rPr>
        <w:t>作为公共设施配套要求列入出让地块规划条件</w:t>
      </w:r>
      <w:r>
        <w:rPr>
          <w:rFonts w:hint="default" w:ascii="Times New Roman" w:hAnsi="Times New Roman" w:eastAsia="仿宋_GB2312" w:cs="Times New Roman"/>
          <w:b w:val="0"/>
          <w:bCs/>
          <w:color w:val="auto"/>
          <w:sz w:val="32"/>
          <w:szCs w:val="32"/>
          <w:highlight w:val="none"/>
          <w:lang w:val="en-US" w:eastAsia="zh-CN" w:bidi="ar-SA"/>
        </w:rPr>
        <w:t>，纳入国有土地使用权出让合同。</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黑体" w:cs="Times New Roman"/>
          <w:b w:val="0"/>
          <w:bCs/>
          <w:color w:val="auto"/>
          <w:sz w:val="32"/>
          <w:szCs w:val="32"/>
          <w:highlight w:val="none"/>
          <w:lang w:val="en-US" w:eastAsia="zh-CN" w:bidi="ar-SA"/>
        </w:rPr>
        <w:t>第十七条</w:t>
      </w:r>
      <w:r>
        <w:rPr>
          <w:rFonts w:hint="default" w:ascii="Times New Roman" w:hAnsi="Times New Roman" w:eastAsia="仿宋_GB2312" w:cs="Times New Roman"/>
          <w:b w:val="0"/>
          <w:bCs/>
          <w:color w:val="auto"/>
          <w:sz w:val="32"/>
          <w:szCs w:val="32"/>
          <w:highlight w:val="none"/>
          <w:lang w:val="en-US" w:eastAsia="zh-CN" w:bidi="ar-SA"/>
        </w:rPr>
        <w:t xml:space="preserve">  县级以上人民政府应当以人均用地</w:t>
      </w:r>
      <w:r>
        <w:rPr>
          <w:rFonts w:hint="eastAsia" w:ascii="仿宋_GB2312" w:hAnsi="仿宋_GB2312" w:eastAsia="仿宋_GB2312" w:cs="仿宋_GB2312"/>
          <w:b w:val="0"/>
          <w:bCs/>
          <w:color w:val="auto"/>
          <w:sz w:val="32"/>
          <w:szCs w:val="32"/>
          <w:highlight w:val="none"/>
          <w:lang w:val="en-US" w:eastAsia="zh-CN" w:bidi="ar-SA"/>
        </w:rPr>
        <w:t>不少于0.1平</w:t>
      </w:r>
      <w:r>
        <w:rPr>
          <w:rFonts w:hint="default" w:ascii="Times New Roman" w:hAnsi="Times New Roman" w:eastAsia="仿宋_GB2312" w:cs="Times New Roman"/>
          <w:b w:val="0"/>
          <w:bCs/>
          <w:color w:val="auto"/>
          <w:sz w:val="32"/>
          <w:szCs w:val="32"/>
          <w:highlight w:val="none"/>
          <w:lang w:val="en-US" w:eastAsia="zh-CN" w:bidi="ar-SA"/>
        </w:rPr>
        <w:t>方米的标准分区分级规划设置养老服务设施。已建成的城镇居住区无养老服务设施或者养老服务设施未达到规划要求和建设标准的，通过补建、购置、置换、租赁、改造等方式，因地制宜补齐养老服务设施。</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val="0"/>
          <w:bCs/>
          <w:color w:val="auto"/>
          <w:sz w:val="32"/>
          <w:szCs w:val="32"/>
          <w:highlight w:val="none"/>
        </w:rPr>
        <w:t>养老服务设施应当按照国家和省规定的建设标准和技术规范进行建设，并符合无障碍环境、消防安全、环境保护、卫生防疫等要求。</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县级人民政府民政</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部门可以采取运营补贴、购买服务等方式，支持村（居）民委员会、养老机构运营居家养老服务设施。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县级以上人民政府</w:t>
      </w:r>
      <w:r>
        <w:rPr>
          <w:rFonts w:hint="default" w:ascii="Times New Roman" w:hAnsi="Times New Roman" w:eastAsia="仿宋_GB2312" w:cs="Times New Roman"/>
          <w:color w:val="auto"/>
          <w:sz w:val="32"/>
          <w:szCs w:val="32"/>
        </w:rPr>
        <w:t>卫生健康、医疗保障</w:t>
      </w:r>
      <w:r>
        <w:rPr>
          <w:rFonts w:hint="eastAsia" w:ascii="Times New Roman" w:hAnsi="Times New Roman" w:eastAsia="仿宋_GB2312" w:cs="Times New Roman"/>
          <w:color w:val="auto"/>
          <w:sz w:val="32"/>
          <w:szCs w:val="32"/>
          <w:lang w:eastAsia="zh-CN"/>
        </w:rPr>
        <w:t>等主管</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sz w:val="32"/>
          <w:szCs w:val="32"/>
        </w:rPr>
        <w:t>应当</w:t>
      </w:r>
      <w:r>
        <w:rPr>
          <w:rFonts w:hint="default" w:ascii="Times New Roman" w:hAnsi="Times New Roman" w:eastAsia="仿宋_GB2312" w:cs="Times New Roman"/>
          <w:sz w:val="32"/>
          <w:szCs w:val="32"/>
          <w:lang w:eastAsia="zh-CN"/>
        </w:rPr>
        <w:t>按照各自职责，加强基层医疗卫生服务体系建设，推动医疗卫生服务向村、社区及家庭延伸，为居家老年人在基层治疗常见病、慢性病用药、家庭医生配药及医疗</w:t>
      </w:r>
      <w:r>
        <w:rPr>
          <w:rFonts w:hint="default" w:ascii="Times New Roman" w:hAnsi="Times New Roman" w:eastAsia="仿宋_GB2312" w:cs="Times New Roman"/>
          <w:sz w:val="32"/>
          <w:szCs w:val="32"/>
        </w:rPr>
        <w:t>费用结算提供方便。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val="en-US" w:eastAsia="zh-CN"/>
        </w:rPr>
        <w:t>二十</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b w:val="0"/>
          <w:bCs/>
          <w:color w:val="000000"/>
          <w:sz w:val="36"/>
          <w:szCs w:val="36"/>
          <w:lang w:val="en-US" w:eastAsia="zh-CN" w:bidi="ar-SA"/>
        </w:rPr>
        <w:t xml:space="preserve">  </w:t>
      </w:r>
      <w:r>
        <w:rPr>
          <w:rFonts w:hint="default" w:ascii="Times New Roman" w:hAnsi="Times New Roman" w:eastAsia="仿宋_GB2312" w:cs="Times New Roman"/>
          <w:b w:val="0"/>
          <w:bCs/>
          <w:color w:val="auto"/>
          <w:sz w:val="32"/>
          <w:szCs w:val="32"/>
          <w:lang w:bidi="ar-SA"/>
        </w:rPr>
        <w:t>县级</w:t>
      </w:r>
      <w:r>
        <w:rPr>
          <w:rFonts w:hint="default" w:ascii="Times New Roman" w:hAnsi="Times New Roman" w:eastAsia="仿宋_GB2312" w:cs="Times New Roman"/>
          <w:b w:val="0"/>
          <w:bCs/>
          <w:color w:val="auto"/>
          <w:sz w:val="32"/>
          <w:szCs w:val="32"/>
          <w:lang w:eastAsia="zh-CN" w:bidi="ar-SA"/>
        </w:rPr>
        <w:t>以上</w:t>
      </w:r>
      <w:r>
        <w:rPr>
          <w:rFonts w:hint="default" w:ascii="Times New Roman" w:hAnsi="Times New Roman" w:eastAsia="仿宋_GB2312" w:cs="Times New Roman"/>
          <w:b w:val="0"/>
          <w:bCs/>
          <w:color w:val="auto"/>
          <w:sz w:val="32"/>
          <w:szCs w:val="32"/>
          <w:lang w:bidi="ar-SA"/>
        </w:rPr>
        <w:t>人民政府民政</w:t>
      </w:r>
      <w:r>
        <w:rPr>
          <w:rFonts w:hint="eastAsia" w:ascii="Times New Roman" w:hAnsi="Times New Roman" w:eastAsia="仿宋_GB2312" w:cs="Times New Roman"/>
          <w:b w:val="0"/>
          <w:bCs/>
          <w:color w:val="auto"/>
          <w:sz w:val="32"/>
          <w:szCs w:val="32"/>
          <w:lang w:eastAsia="zh-CN" w:bidi="ar-SA"/>
        </w:rPr>
        <w:t>主管</w:t>
      </w:r>
      <w:r>
        <w:rPr>
          <w:rFonts w:hint="default" w:ascii="Times New Roman" w:hAnsi="Times New Roman" w:eastAsia="仿宋_GB2312" w:cs="Times New Roman"/>
          <w:b w:val="0"/>
          <w:bCs/>
          <w:color w:val="auto"/>
          <w:sz w:val="32"/>
          <w:szCs w:val="32"/>
          <w:lang w:bidi="ar-SA"/>
        </w:rPr>
        <w:t>部门</w:t>
      </w:r>
      <w:r>
        <w:rPr>
          <w:rFonts w:hint="default" w:ascii="Times New Roman" w:hAnsi="Times New Roman" w:eastAsia="仿宋_GB2312" w:cs="Times New Roman"/>
          <w:b w:val="0"/>
          <w:bCs/>
          <w:color w:val="000000"/>
          <w:sz w:val="32"/>
          <w:szCs w:val="32"/>
          <w:lang w:eastAsia="zh-CN" w:bidi="ar-SA"/>
        </w:rPr>
        <w:t>应当</w:t>
      </w:r>
      <w:r>
        <w:rPr>
          <w:rFonts w:hint="default" w:ascii="Times New Roman" w:hAnsi="Times New Roman" w:eastAsia="仿宋_GB2312" w:cs="Times New Roman"/>
          <w:b w:val="0"/>
          <w:bCs w:val="0"/>
          <w:sz w:val="32"/>
          <w:szCs w:val="32"/>
        </w:rPr>
        <w:t>评估</w:t>
      </w:r>
      <w:r>
        <w:rPr>
          <w:rFonts w:hint="default" w:ascii="Times New Roman" w:hAnsi="Times New Roman" w:eastAsia="仿宋_GB2312" w:cs="Times New Roman"/>
          <w:color w:val="000000"/>
          <w:sz w:val="32"/>
          <w:szCs w:val="32"/>
          <w:lang w:eastAsia="zh-CN" w:bidi="ar-SA"/>
        </w:rPr>
        <w:t>居家老年人</w:t>
      </w:r>
      <w:r>
        <w:rPr>
          <w:rFonts w:hint="default" w:ascii="Times New Roman" w:hAnsi="Times New Roman" w:eastAsia="仿宋_GB2312" w:cs="Times New Roman"/>
          <w:b w:val="0"/>
          <w:bCs w:val="0"/>
          <w:sz w:val="32"/>
          <w:szCs w:val="32"/>
        </w:rPr>
        <w:t>服务需求类型、照料护理等级和确定养老服务补贴标准</w:t>
      </w:r>
      <w:r>
        <w:rPr>
          <w:rFonts w:hint="default" w:ascii="Times New Roman" w:hAnsi="Times New Roman" w:eastAsia="仿宋_GB2312" w:cs="Times New Roman"/>
          <w:b w:val="0"/>
          <w:bCs w:val="0"/>
          <w:sz w:val="32"/>
          <w:szCs w:val="32"/>
          <w:lang w:eastAsia="zh-CN"/>
        </w:rPr>
        <w:t>，并</w:t>
      </w:r>
      <w:r>
        <w:rPr>
          <w:rFonts w:hint="default" w:ascii="Times New Roman" w:hAnsi="Times New Roman" w:eastAsia="仿宋_GB2312" w:cs="Times New Roman"/>
          <w:b w:val="0"/>
          <w:bCs w:val="0"/>
          <w:sz w:val="32"/>
          <w:szCs w:val="32"/>
        </w:rPr>
        <w:t>建立居家养老服务信息管理服务平台，提升居家养老服务和管理水平</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eastAsia="zh-CN"/>
        </w:rPr>
        <w:t>县级以上人民政府</w:t>
      </w:r>
      <w:r>
        <w:rPr>
          <w:rFonts w:hint="default" w:ascii="Times New Roman" w:hAnsi="Times New Roman" w:eastAsia="仿宋_GB2312" w:cs="Times New Roman"/>
          <w:color w:val="auto"/>
          <w:sz w:val="32"/>
          <w:szCs w:val="32"/>
        </w:rPr>
        <w:t>文化</w:t>
      </w:r>
      <w:r>
        <w:rPr>
          <w:rFonts w:hint="eastAsia" w:ascii="Times New Roman" w:hAnsi="Times New Roman" w:eastAsia="仿宋_GB2312" w:cs="Times New Roman"/>
          <w:color w:val="auto"/>
          <w:sz w:val="32"/>
          <w:szCs w:val="32"/>
          <w:lang w:eastAsia="zh-CN"/>
        </w:rPr>
        <w:t>和旅游主管</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sz w:val="32"/>
          <w:szCs w:val="32"/>
        </w:rPr>
        <w:t>应当在公共文化服务设施内设置适宜</w:t>
      </w:r>
      <w:r>
        <w:rPr>
          <w:rFonts w:hint="default" w:ascii="Times New Roman" w:hAnsi="Times New Roman" w:eastAsia="仿宋_GB2312" w:cs="Times New Roman"/>
          <w:sz w:val="32"/>
          <w:szCs w:val="32"/>
          <w:lang w:eastAsia="zh-CN"/>
        </w:rPr>
        <w:t>居家</w:t>
      </w:r>
      <w:r>
        <w:rPr>
          <w:rFonts w:hint="default" w:ascii="Times New Roman" w:hAnsi="Times New Roman" w:eastAsia="仿宋_GB2312" w:cs="Times New Roman"/>
          <w:sz w:val="32"/>
          <w:szCs w:val="32"/>
        </w:rPr>
        <w:t>老年人的文化娱乐场所，增加适合</w:t>
      </w:r>
      <w:r>
        <w:rPr>
          <w:rFonts w:hint="default" w:ascii="Times New Roman" w:hAnsi="Times New Roman" w:eastAsia="仿宋_GB2312" w:cs="Times New Roman"/>
          <w:sz w:val="32"/>
          <w:szCs w:val="32"/>
          <w:lang w:eastAsia="zh-CN"/>
        </w:rPr>
        <w:t>居家</w:t>
      </w:r>
      <w:r>
        <w:rPr>
          <w:rFonts w:hint="default" w:ascii="Times New Roman" w:hAnsi="Times New Roman" w:eastAsia="仿宋_GB2312" w:cs="Times New Roman"/>
          <w:sz w:val="32"/>
          <w:szCs w:val="32"/>
        </w:rPr>
        <w:t>老年人的特色文化服务项目。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公共文化服务设施应当向老年人免费或者优惠开放，为老年人开展文化活动提供便利。</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val="0"/>
          <w:color w:val="000000"/>
          <w:sz w:val="32"/>
          <w:szCs w:val="32"/>
          <w:lang w:eastAsia="zh-CN" w:bidi="ar-SA"/>
        </w:rPr>
      </w:pPr>
      <w:r>
        <w:rPr>
          <w:rFonts w:hint="default" w:ascii="Times New Roman" w:hAnsi="Times New Roman" w:eastAsia="黑体" w:cs="Times New Roman"/>
          <w:color w:val="000000"/>
          <w:sz w:val="32"/>
          <w:szCs w:val="32"/>
          <w:lang w:eastAsia="zh-CN" w:bidi="ar-SA"/>
        </w:rPr>
        <w:t>第</w:t>
      </w:r>
      <w:r>
        <w:rPr>
          <w:rFonts w:hint="default" w:ascii="Times New Roman" w:hAnsi="Times New Roman" w:eastAsia="黑体" w:cs="Times New Roman"/>
          <w:color w:val="000000"/>
          <w:sz w:val="32"/>
          <w:szCs w:val="32"/>
          <w:lang w:val="en-US" w:eastAsia="zh-CN" w:bidi="ar-SA"/>
        </w:rPr>
        <w:t>二十二</w:t>
      </w:r>
      <w:r>
        <w:rPr>
          <w:rFonts w:hint="default" w:ascii="Times New Roman" w:hAnsi="Times New Roman" w:eastAsia="黑体" w:cs="Times New Roman"/>
          <w:color w:val="000000"/>
          <w:sz w:val="32"/>
          <w:szCs w:val="32"/>
          <w:lang w:eastAsia="zh-CN"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sz w:val="32"/>
          <w:szCs w:val="32"/>
        </w:rPr>
        <w:t>农村特困人员供养服务机构（敬老院）在满足特困人员集中供养需求的基础上，</w:t>
      </w:r>
      <w:r>
        <w:rPr>
          <w:rFonts w:hint="default" w:ascii="Times New Roman" w:hAnsi="Times New Roman" w:eastAsia="仿宋_GB2312" w:cs="Times New Roman"/>
          <w:sz w:val="32"/>
          <w:szCs w:val="32"/>
          <w:lang w:eastAsia="zh-CN"/>
        </w:rPr>
        <w:t>可以逐步</w:t>
      </w:r>
      <w:r>
        <w:rPr>
          <w:rFonts w:hint="default" w:ascii="Times New Roman" w:hAnsi="Times New Roman" w:eastAsia="仿宋_GB2312" w:cs="Times New Roman"/>
          <w:sz w:val="32"/>
          <w:szCs w:val="32"/>
        </w:rPr>
        <w:t>拓展社会寄养、日间照料、上门照护等</w:t>
      </w:r>
      <w:r>
        <w:rPr>
          <w:rFonts w:hint="default" w:ascii="Times New Roman" w:hAnsi="Times New Roman" w:eastAsia="仿宋_GB2312" w:cs="Times New Roman"/>
          <w:sz w:val="32"/>
          <w:szCs w:val="32"/>
          <w:lang w:eastAsia="zh-CN"/>
        </w:rPr>
        <w:t>居家</w:t>
      </w:r>
      <w:r>
        <w:rPr>
          <w:rFonts w:hint="default" w:ascii="Times New Roman" w:hAnsi="Times New Roman" w:eastAsia="仿宋_GB2312" w:cs="Times New Roman"/>
          <w:sz w:val="32"/>
          <w:szCs w:val="32"/>
        </w:rPr>
        <w:t>养老服务功能。</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default" w:ascii="Times New Roman" w:hAnsi="Times New Roman" w:eastAsia="黑体" w:cs="Times New Roman"/>
          <w:b w:val="0"/>
          <w:bCs w:val="0"/>
          <w:color w:val="000000"/>
          <w:sz w:val="32"/>
          <w:szCs w:val="32"/>
          <w:lang w:val="en-US" w:eastAsia="zh-CN" w:bidi="ar-SA"/>
        </w:rPr>
      </w:pPr>
      <w:r>
        <w:rPr>
          <w:rFonts w:hint="default" w:ascii="Times New Roman" w:hAnsi="Times New Roman" w:eastAsia="黑体" w:cs="Times New Roman"/>
          <w:b w:val="0"/>
          <w:bCs w:val="0"/>
          <w:color w:val="000000"/>
          <w:sz w:val="32"/>
          <w:szCs w:val="32"/>
          <w:lang w:eastAsia="zh-CN" w:bidi="ar-SA"/>
        </w:rPr>
        <w:t>第</w:t>
      </w:r>
      <w:r>
        <w:rPr>
          <w:rFonts w:hint="default" w:ascii="Times New Roman" w:hAnsi="Times New Roman" w:eastAsia="黑体" w:cs="Times New Roman"/>
          <w:b w:val="0"/>
          <w:bCs w:val="0"/>
          <w:color w:val="000000"/>
          <w:sz w:val="32"/>
          <w:szCs w:val="32"/>
          <w:lang w:val="en-US" w:eastAsia="zh-CN" w:bidi="ar-SA"/>
        </w:rPr>
        <w:t>四</w:t>
      </w:r>
      <w:r>
        <w:rPr>
          <w:rFonts w:hint="default" w:ascii="Times New Roman" w:hAnsi="Times New Roman" w:eastAsia="黑体" w:cs="Times New Roman"/>
          <w:b w:val="0"/>
          <w:bCs w:val="0"/>
          <w:color w:val="000000"/>
          <w:sz w:val="32"/>
          <w:szCs w:val="32"/>
          <w:lang w:eastAsia="zh-CN" w:bidi="ar-SA"/>
        </w:rPr>
        <w:t>章</w:t>
      </w:r>
      <w:r>
        <w:rPr>
          <w:rFonts w:hint="eastAsia"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方正黑体_GBK" w:cs="Times New Roman"/>
          <w:b w:val="0"/>
          <w:bCs w:val="0"/>
          <w:color w:val="000000"/>
          <w:sz w:val="32"/>
          <w:szCs w:val="32"/>
          <w:lang w:val="en-US" w:eastAsia="zh-CN"/>
        </w:rPr>
        <w:t>村、社区</w:t>
      </w:r>
      <w:r>
        <w:rPr>
          <w:rFonts w:hint="default" w:ascii="Times New Roman" w:hAnsi="Times New Roman" w:eastAsia="黑体" w:cs="Times New Roman"/>
          <w:b w:val="0"/>
          <w:bCs w:val="0"/>
          <w:color w:val="000000"/>
          <w:sz w:val="32"/>
          <w:szCs w:val="32"/>
          <w:lang w:val="en-US" w:eastAsia="zh-CN" w:bidi="ar-SA"/>
        </w:rPr>
        <w:t>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lang w:eastAsia="zh-CN" w:bidi="ar-SA"/>
        </w:rPr>
        <w:t>第</w:t>
      </w:r>
      <w:r>
        <w:rPr>
          <w:rFonts w:hint="default" w:ascii="Times New Roman" w:hAnsi="Times New Roman" w:eastAsia="黑体" w:cs="Times New Roman"/>
          <w:color w:val="000000"/>
          <w:sz w:val="32"/>
          <w:szCs w:val="32"/>
          <w:lang w:val="en-US" w:eastAsia="zh-CN" w:bidi="ar-SA"/>
        </w:rPr>
        <w:t>二十三</w:t>
      </w:r>
      <w:r>
        <w:rPr>
          <w:rFonts w:hint="default" w:ascii="Times New Roman" w:hAnsi="Times New Roman" w:eastAsia="黑体" w:cs="Times New Roman"/>
          <w:color w:val="000000"/>
          <w:sz w:val="32"/>
          <w:szCs w:val="32"/>
          <w:lang w:eastAsia="zh-CN"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eastAsia="zh-CN" w:bidi="ar-SA"/>
        </w:rPr>
        <w:t>乡镇人民政</w:t>
      </w:r>
      <w:r>
        <w:rPr>
          <w:rFonts w:hint="default" w:ascii="Times New Roman" w:hAnsi="Times New Roman" w:eastAsia="仿宋_GB2312" w:cs="Times New Roman"/>
          <w:b w:val="0"/>
          <w:bCs/>
          <w:color w:val="000000"/>
          <w:sz w:val="32"/>
          <w:szCs w:val="32"/>
          <w:lang w:eastAsia="zh-CN" w:bidi="ar-SA"/>
        </w:rPr>
        <w:t>府、街道办事处</w:t>
      </w:r>
      <w:r>
        <w:rPr>
          <w:rFonts w:hint="default" w:ascii="Times New Roman" w:hAnsi="Times New Roman" w:eastAsia="仿宋_GB2312" w:cs="Times New Roman"/>
          <w:b w:val="0"/>
          <w:bCs/>
          <w:color w:val="000000"/>
          <w:sz w:val="32"/>
          <w:szCs w:val="32"/>
          <w:lang w:val="en-US" w:eastAsia="zh-CN" w:bidi="ar-SA"/>
        </w:rPr>
        <w:t>应当统筹、指导、支持</w:t>
      </w:r>
      <w:r>
        <w:rPr>
          <w:rFonts w:hint="default" w:ascii="Times New Roman" w:hAnsi="Times New Roman" w:eastAsia="仿宋_GB2312" w:cs="Times New Roman"/>
          <w:b w:val="0"/>
          <w:bCs/>
          <w:color w:val="000000"/>
          <w:sz w:val="32"/>
          <w:szCs w:val="32"/>
          <w:lang w:eastAsia="zh-CN" w:bidi="ar-SA"/>
        </w:rPr>
        <w:t>村（居）民委员会做好村、社区居家养老服务设施的运营、管理、维护等工作，保障村、社区居家养老服务设施正常运转。</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黑体" w:cs="Times New Roman"/>
          <w:color w:val="000000"/>
          <w:sz w:val="32"/>
          <w:szCs w:val="32"/>
          <w:lang w:eastAsia="zh-CN" w:bidi="ar-SA"/>
        </w:rPr>
        <w:t>第</w:t>
      </w:r>
      <w:r>
        <w:rPr>
          <w:rFonts w:hint="default" w:ascii="Times New Roman" w:hAnsi="Times New Roman" w:eastAsia="黑体" w:cs="Times New Roman"/>
          <w:color w:val="000000"/>
          <w:sz w:val="32"/>
          <w:szCs w:val="32"/>
          <w:lang w:val="en-US" w:eastAsia="zh-CN" w:bidi="ar-SA"/>
        </w:rPr>
        <w:t>二十四</w:t>
      </w:r>
      <w:r>
        <w:rPr>
          <w:rFonts w:hint="default" w:ascii="Times New Roman" w:hAnsi="Times New Roman" w:eastAsia="黑体" w:cs="Times New Roman"/>
          <w:color w:val="000000"/>
          <w:sz w:val="32"/>
          <w:szCs w:val="32"/>
          <w:lang w:eastAsia="zh-CN"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县级以上人民政府应当指导</w:t>
      </w:r>
      <w:r>
        <w:rPr>
          <w:rFonts w:hint="default" w:ascii="Times New Roman" w:hAnsi="Times New Roman" w:eastAsia="仿宋_GB2312" w:cs="Times New Roman"/>
          <w:color w:val="000000"/>
          <w:sz w:val="32"/>
          <w:szCs w:val="32"/>
          <w:lang w:eastAsia="zh-CN" w:bidi="ar-SA"/>
        </w:rPr>
        <w:t>乡镇人民政府、街道办事处探索建立村、社区志愿服务时间储蓄、兑换等激励、保障机制。鼓励企事业单位、社会团体、其他组织和个人参与村、社区养老志愿服务。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color w:val="000000"/>
          <w:sz w:val="32"/>
          <w:szCs w:val="32"/>
          <w:lang w:eastAsia="zh-CN" w:bidi="ar-SA"/>
        </w:rPr>
        <w:t>探索设置</w:t>
      </w:r>
      <w:r>
        <w:rPr>
          <w:rFonts w:hint="default" w:ascii="Times New Roman" w:hAnsi="Times New Roman" w:eastAsia="仿宋_GB2312" w:cs="Times New Roman"/>
          <w:color w:val="000000"/>
          <w:sz w:val="32"/>
          <w:szCs w:val="32"/>
          <w:lang w:bidi="ar-SA"/>
        </w:rPr>
        <w:t>老年人服务公益性岗位</w:t>
      </w:r>
      <w:r>
        <w:rPr>
          <w:rFonts w:hint="default" w:ascii="Times New Roman" w:hAnsi="Times New Roman" w:eastAsia="仿宋_GB2312" w:cs="Times New Roman"/>
          <w:b w:val="0"/>
          <w:bCs w:val="0"/>
          <w:color w:val="000000"/>
          <w:sz w:val="32"/>
          <w:szCs w:val="32"/>
          <w:lang w:eastAsia="zh-CN" w:bidi="ar-SA"/>
        </w:rPr>
        <w:t>，</w:t>
      </w:r>
      <w:r>
        <w:rPr>
          <w:rFonts w:hint="default" w:ascii="Times New Roman" w:hAnsi="Times New Roman" w:eastAsia="仿宋_GB2312" w:cs="Times New Roman"/>
          <w:color w:val="auto"/>
          <w:sz w:val="32"/>
          <w:szCs w:val="32"/>
          <w:lang w:bidi="ar-SA"/>
        </w:rPr>
        <w:t>为</w:t>
      </w:r>
      <w:r>
        <w:rPr>
          <w:rFonts w:hint="default" w:ascii="Times New Roman" w:hAnsi="Times New Roman" w:eastAsia="仿宋_GB2312" w:cs="Times New Roman"/>
          <w:color w:val="000000"/>
          <w:sz w:val="32"/>
          <w:szCs w:val="32"/>
          <w:lang w:eastAsia="zh-CN" w:bidi="ar-SA"/>
        </w:rPr>
        <w:t>居家老年人</w:t>
      </w:r>
      <w:r>
        <w:rPr>
          <w:rFonts w:hint="default" w:ascii="Times New Roman" w:hAnsi="Times New Roman" w:eastAsia="仿宋_GB2312" w:cs="Times New Roman"/>
          <w:b w:val="0"/>
          <w:bCs w:val="0"/>
          <w:color w:val="000000"/>
          <w:sz w:val="32"/>
          <w:szCs w:val="32"/>
          <w:lang w:val="en-US" w:eastAsia="zh-CN" w:bidi="ar-SA"/>
        </w:rPr>
        <w:t>提供定期巡访、健康指导、帮办代办、精神慰藉等服务</w:t>
      </w:r>
      <w:r>
        <w:rPr>
          <w:rFonts w:hint="default" w:ascii="Times New Roman" w:hAnsi="Times New Roman" w:eastAsia="仿宋_GB2312" w:cs="Times New Roman"/>
          <w:color w:val="00000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eastAsia="zh-CN" w:bidi="ar-SA"/>
        </w:rPr>
        <w:t>鼓励推广</w:t>
      </w:r>
      <w:r>
        <w:rPr>
          <w:rFonts w:hint="default" w:ascii="Times New Roman" w:hAnsi="Times New Roman" w:eastAsia="仿宋_GB2312" w:cs="Times New Roman"/>
          <w:color w:val="000000"/>
          <w:sz w:val="32"/>
          <w:szCs w:val="32"/>
          <w:lang w:bidi="ar-SA"/>
        </w:rPr>
        <w:t>邻里互助养老</w:t>
      </w:r>
      <w:r>
        <w:rPr>
          <w:rFonts w:hint="default" w:ascii="Times New Roman" w:hAnsi="Times New Roman" w:eastAsia="仿宋_GB2312" w:cs="Times New Roman"/>
          <w:color w:val="000000"/>
          <w:sz w:val="32"/>
          <w:szCs w:val="32"/>
          <w:lang w:eastAsia="zh-CN" w:bidi="ar-SA"/>
        </w:rPr>
        <w:t>、相似家庭情况协作养老。支持</w:t>
      </w:r>
      <w:r>
        <w:rPr>
          <w:rFonts w:hint="default" w:ascii="Times New Roman" w:hAnsi="Times New Roman" w:eastAsia="仿宋_GB2312" w:cs="Times New Roman"/>
          <w:color w:val="000000"/>
          <w:sz w:val="32"/>
          <w:szCs w:val="32"/>
          <w:lang w:bidi="ar-SA"/>
        </w:rPr>
        <w:t>低龄、健康老年人为高龄、</w:t>
      </w:r>
      <w:r>
        <w:rPr>
          <w:rFonts w:hint="default" w:ascii="Times New Roman" w:hAnsi="Times New Roman" w:eastAsia="仿宋_GB2312" w:cs="Times New Roman"/>
          <w:color w:val="000000"/>
          <w:sz w:val="32"/>
          <w:szCs w:val="32"/>
          <w:lang w:eastAsia="zh-CN" w:bidi="ar-SA"/>
        </w:rPr>
        <w:t>独居、计</w:t>
      </w:r>
      <w:r>
        <w:rPr>
          <w:rFonts w:hint="default" w:ascii="Times New Roman" w:hAnsi="Times New Roman" w:eastAsia="仿宋_GB2312" w:cs="Times New Roman"/>
          <w:b w:val="0"/>
          <w:bCs/>
          <w:color w:val="000000"/>
          <w:sz w:val="32"/>
          <w:szCs w:val="32"/>
          <w:lang w:eastAsia="zh-CN" w:bidi="ar-SA"/>
        </w:rPr>
        <w:t>划生育特殊家庭</w:t>
      </w:r>
      <w:r>
        <w:rPr>
          <w:rFonts w:hint="default" w:ascii="Times New Roman" w:hAnsi="Times New Roman" w:eastAsia="仿宋_GB2312" w:cs="Times New Roman"/>
          <w:b w:val="0"/>
          <w:bCs/>
          <w:color w:val="000000"/>
          <w:sz w:val="32"/>
          <w:szCs w:val="32"/>
          <w:lang w:val="en-US" w:eastAsia="zh-CN" w:bidi="ar-SA"/>
        </w:rPr>
        <w:t>等</w:t>
      </w:r>
      <w:r>
        <w:rPr>
          <w:rFonts w:hint="default" w:ascii="Times New Roman" w:hAnsi="Times New Roman" w:eastAsia="仿宋_GB2312" w:cs="Times New Roman"/>
          <w:b w:val="0"/>
          <w:bCs/>
          <w:color w:val="000000"/>
          <w:sz w:val="32"/>
          <w:szCs w:val="32"/>
          <w:lang w:eastAsia="zh-CN" w:bidi="ar-SA"/>
        </w:rPr>
        <w:t>居家</w:t>
      </w:r>
      <w:r>
        <w:rPr>
          <w:rFonts w:hint="default" w:ascii="Times New Roman" w:hAnsi="Times New Roman" w:eastAsia="仿宋_GB2312" w:cs="Times New Roman"/>
          <w:color w:val="000000"/>
          <w:sz w:val="32"/>
          <w:szCs w:val="32"/>
          <w:lang w:bidi="ar-SA"/>
        </w:rPr>
        <w:t>老年人</w:t>
      </w:r>
      <w:r>
        <w:rPr>
          <w:rFonts w:hint="default" w:ascii="Times New Roman" w:hAnsi="Times New Roman" w:eastAsia="仿宋_GB2312" w:cs="Times New Roman"/>
          <w:color w:val="000000"/>
          <w:sz w:val="32"/>
          <w:szCs w:val="32"/>
          <w:lang w:eastAsia="zh-CN" w:bidi="ar-SA"/>
        </w:rPr>
        <w:t>提供</w:t>
      </w:r>
      <w:r>
        <w:rPr>
          <w:rFonts w:hint="default" w:ascii="Times New Roman" w:hAnsi="Times New Roman" w:eastAsia="仿宋_GB2312" w:cs="Times New Roman"/>
          <w:color w:val="000000"/>
          <w:sz w:val="32"/>
          <w:szCs w:val="32"/>
          <w:lang w:val="en-US" w:eastAsia="zh-CN" w:bidi="ar-SA"/>
        </w:rPr>
        <w:t>结对关爱等互助性养老服务。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000000"/>
          <w:sz w:val="32"/>
          <w:szCs w:val="32"/>
          <w:lang w:eastAsia="zh-CN" w:bidi="ar-SA"/>
        </w:rPr>
      </w:pPr>
      <w:r>
        <w:rPr>
          <w:rFonts w:hint="default" w:ascii="Times New Roman" w:hAnsi="Times New Roman" w:eastAsia="黑体" w:cs="Times New Roman"/>
          <w:b w:val="0"/>
          <w:bCs/>
          <w:color w:val="auto"/>
          <w:sz w:val="32"/>
          <w:szCs w:val="32"/>
          <w:lang w:bidi="ar-SA"/>
        </w:rPr>
        <w:t>第</w:t>
      </w:r>
      <w:r>
        <w:rPr>
          <w:rFonts w:hint="default" w:ascii="Times New Roman" w:hAnsi="Times New Roman" w:eastAsia="黑体" w:cs="Times New Roman"/>
          <w:b w:val="0"/>
          <w:bCs/>
          <w:color w:val="auto"/>
          <w:sz w:val="32"/>
          <w:szCs w:val="32"/>
          <w:lang w:eastAsia="zh-CN" w:bidi="ar-SA"/>
        </w:rPr>
        <w:t>二十</w:t>
      </w:r>
      <w:r>
        <w:rPr>
          <w:rFonts w:hint="default" w:ascii="Times New Roman" w:hAnsi="Times New Roman" w:eastAsia="黑体" w:cs="Times New Roman"/>
          <w:b w:val="0"/>
          <w:bCs/>
          <w:color w:val="auto"/>
          <w:sz w:val="32"/>
          <w:szCs w:val="32"/>
          <w:lang w:val="en-US" w:eastAsia="zh-CN" w:bidi="ar-SA"/>
        </w:rPr>
        <w:t>五</w:t>
      </w:r>
      <w:r>
        <w:rPr>
          <w:rFonts w:hint="default" w:ascii="Times New Roman" w:hAnsi="Times New Roman" w:eastAsia="黑体" w:cs="Times New Roman"/>
          <w:b w:val="0"/>
          <w:bCs/>
          <w:color w:val="auto"/>
          <w:sz w:val="32"/>
          <w:szCs w:val="32"/>
          <w:lang w:bidi="ar-SA"/>
        </w:rPr>
        <w:t>条</w:t>
      </w:r>
      <w:r>
        <w:rPr>
          <w:rFonts w:hint="default" w:ascii="Times New Roman" w:hAnsi="Times New Roman" w:eastAsia="仿宋_GB2312" w:cs="Times New Roman"/>
          <w:b w:val="0"/>
          <w:bCs/>
          <w:color w:val="000000"/>
          <w:sz w:val="32"/>
          <w:szCs w:val="32"/>
          <w:lang w:bidi="ar-SA"/>
        </w:rPr>
        <w:t xml:space="preserve"> </w:t>
      </w:r>
      <w:r>
        <w:rPr>
          <w:rFonts w:hint="default" w:ascii="Times New Roman" w:hAnsi="Times New Roman" w:eastAsia="仿宋_GB2312" w:cs="Times New Roman"/>
          <w:b w:val="0"/>
          <w:bCs/>
          <w:color w:val="000000"/>
          <w:sz w:val="32"/>
          <w:szCs w:val="32"/>
          <w:lang w:val="en-US" w:eastAsia="zh-CN" w:bidi="ar-SA"/>
        </w:rPr>
        <w:t xml:space="preserve"> </w:t>
      </w:r>
      <w:r>
        <w:rPr>
          <w:rFonts w:hint="default" w:ascii="Times New Roman" w:hAnsi="Times New Roman" w:eastAsia="仿宋_GB2312" w:cs="Times New Roman"/>
          <w:b w:val="0"/>
          <w:bCs/>
          <w:color w:val="000000"/>
          <w:sz w:val="32"/>
          <w:szCs w:val="32"/>
          <w:lang w:eastAsia="zh-CN" w:bidi="ar-SA"/>
        </w:rPr>
        <w:t>乡镇人民政府、街道办事处应当健全完善居家老年人信息管理和定期巡访制度，村（居）民委员会应当协助做好居家老年人基本信息登记工作，了解居家老年人服务需求，建立居家老年人基本信息档案，收集村（居）民对居家养老服务的意见、建议，采取上门探视、电话询问等方式，定期巡访高龄、独居、残疾、</w:t>
      </w:r>
      <w:r>
        <w:rPr>
          <w:rFonts w:hint="default" w:ascii="Times New Roman" w:hAnsi="Times New Roman" w:eastAsia="仿宋_GB2312" w:cs="Times New Roman"/>
          <w:b w:val="0"/>
          <w:bCs/>
          <w:color w:val="000000"/>
          <w:sz w:val="32"/>
          <w:szCs w:val="32"/>
          <w:lang w:val="en-US" w:eastAsia="zh-CN" w:bidi="ar-SA"/>
        </w:rPr>
        <w:t>特困、失能（失智）</w:t>
      </w:r>
      <w:r>
        <w:rPr>
          <w:rFonts w:hint="default" w:ascii="Times New Roman" w:hAnsi="Times New Roman" w:eastAsia="仿宋_GB2312" w:cs="Times New Roman"/>
          <w:b w:val="0"/>
          <w:bCs/>
          <w:color w:val="000000"/>
          <w:sz w:val="32"/>
          <w:szCs w:val="32"/>
          <w:lang w:eastAsia="zh-CN" w:bidi="ar-SA"/>
        </w:rPr>
        <w:t>等居家老年人，</w:t>
      </w:r>
      <w:r>
        <w:rPr>
          <w:rFonts w:hint="default" w:ascii="Times New Roman" w:hAnsi="Times New Roman" w:eastAsia="仿宋_GB2312" w:cs="Times New Roman"/>
          <w:b w:val="0"/>
          <w:bCs/>
          <w:color w:val="000000"/>
          <w:sz w:val="32"/>
          <w:szCs w:val="32"/>
          <w:lang w:val="en-US" w:eastAsia="zh-CN" w:bidi="ar-SA"/>
        </w:rPr>
        <w:t>并建立</w:t>
      </w:r>
      <w:r>
        <w:rPr>
          <w:rFonts w:hint="default" w:ascii="Times New Roman" w:hAnsi="Times New Roman" w:eastAsia="仿宋_GB2312" w:cs="Times New Roman"/>
          <w:b w:val="0"/>
          <w:bCs/>
          <w:color w:val="000000"/>
          <w:sz w:val="32"/>
          <w:szCs w:val="32"/>
          <w:lang w:eastAsia="zh-CN" w:bidi="ar-SA"/>
        </w:rPr>
        <w:t>巡访</w:t>
      </w:r>
      <w:r>
        <w:rPr>
          <w:rFonts w:hint="default" w:ascii="Times New Roman" w:hAnsi="Times New Roman" w:eastAsia="仿宋_GB2312" w:cs="Times New Roman"/>
          <w:b w:val="0"/>
          <w:bCs/>
          <w:color w:val="000000"/>
          <w:sz w:val="32"/>
          <w:szCs w:val="32"/>
          <w:lang w:val="en-US" w:eastAsia="zh-CN" w:bidi="ar-SA"/>
        </w:rPr>
        <w:t>台账</w:t>
      </w:r>
      <w:r>
        <w:rPr>
          <w:rFonts w:hint="default" w:ascii="Times New Roman" w:hAnsi="Times New Roman" w:eastAsia="仿宋_GB2312" w:cs="Times New Roman"/>
          <w:b w:val="0"/>
          <w:bCs/>
          <w:color w:val="00000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val="0"/>
          <w:color w:val="000000"/>
          <w:sz w:val="32"/>
          <w:szCs w:val="32"/>
          <w:lang w:bidi="ar-SA"/>
        </w:rPr>
      </w:pPr>
      <w:r>
        <w:rPr>
          <w:rFonts w:hint="default" w:ascii="Times New Roman" w:hAnsi="Times New Roman" w:eastAsia="仿宋_GB2312" w:cs="Times New Roman"/>
          <w:b w:val="0"/>
          <w:bCs/>
          <w:color w:val="000000"/>
          <w:sz w:val="32"/>
          <w:szCs w:val="32"/>
          <w:lang w:eastAsia="zh-CN" w:bidi="ar-SA"/>
        </w:rPr>
        <w:t>村（居）</w:t>
      </w:r>
      <w:r>
        <w:rPr>
          <w:rFonts w:hint="default" w:ascii="Times New Roman" w:hAnsi="Times New Roman" w:eastAsia="仿宋_GB2312" w:cs="Times New Roman"/>
          <w:b w:val="0"/>
          <w:bCs/>
          <w:color w:val="000000"/>
          <w:sz w:val="32"/>
          <w:szCs w:val="32"/>
          <w:lang w:bidi="ar-SA"/>
        </w:rPr>
        <w:t>民委员会</w:t>
      </w:r>
      <w:r>
        <w:rPr>
          <w:rFonts w:hint="default" w:ascii="Times New Roman" w:hAnsi="Times New Roman" w:eastAsia="仿宋_GB2312" w:cs="Times New Roman"/>
          <w:b w:val="0"/>
          <w:bCs/>
          <w:color w:val="auto"/>
          <w:sz w:val="32"/>
          <w:szCs w:val="32"/>
          <w:lang w:eastAsia="zh-CN" w:bidi="ar-SA"/>
        </w:rPr>
        <w:t>对居家养老服务机构开展的服务进行监督，发现违法情形</w:t>
      </w:r>
      <w:r>
        <w:rPr>
          <w:rFonts w:hint="default" w:ascii="Times New Roman" w:hAnsi="Times New Roman" w:eastAsia="仿宋_GB2312" w:cs="Times New Roman"/>
          <w:b w:val="0"/>
          <w:bCs/>
          <w:color w:val="000000"/>
          <w:sz w:val="32"/>
          <w:szCs w:val="32"/>
          <w:lang w:eastAsia="zh-CN" w:bidi="ar-SA"/>
        </w:rPr>
        <w:t>及时向乡镇人民政府、街道办事处或者县级人民政府民政等</w:t>
      </w:r>
      <w:r>
        <w:rPr>
          <w:rFonts w:hint="default" w:ascii="Times New Roman" w:hAnsi="Times New Roman" w:eastAsia="仿宋_GB2312" w:cs="Times New Roman"/>
          <w:b w:val="0"/>
          <w:bCs/>
          <w:color w:val="000000"/>
          <w:sz w:val="32"/>
          <w:szCs w:val="32"/>
          <w:highlight w:val="none"/>
          <w:lang w:eastAsia="zh-CN" w:bidi="ar-SA"/>
        </w:rPr>
        <w:t>有关部门报</w:t>
      </w:r>
      <w:r>
        <w:rPr>
          <w:rFonts w:hint="default" w:ascii="Times New Roman" w:hAnsi="Times New Roman" w:eastAsia="仿宋_GB2312" w:cs="Times New Roman"/>
          <w:b w:val="0"/>
          <w:bCs/>
          <w:color w:val="000000"/>
          <w:sz w:val="32"/>
          <w:szCs w:val="32"/>
          <w:lang w:eastAsia="zh-CN" w:bidi="ar-SA"/>
        </w:rPr>
        <w:t>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二十</w:t>
      </w:r>
      <w:r>
        <w:rPr>
          <w:rFonts w:hint="default" w:ascii="Times New Roman" w:hAnsi="Times New Roman" w:eastAsia="黑体" w:cs="Times New Roman"/>
          <w:color w:val="000000"/>
          <w:sz w:val="32"/>
          <w:szCs w:val="32"/>
          <w:lang w:val="en-US" w:eastAsia="zh-CN" w:bidi="ar-SA"/>
        </w:rPr>
        <w:t>六</w:t>
      </w:r>
      <w:r>
        <w:rPr>
          <w:rFonts w:hint="default" w:ascii="Times New Roman" w:hAnsi="Times New Roman" w:eastAsia="黑体" w:cs="Times New Roman"/>
          <w:color w:val="000000"/>
          <w:sz w:val="32"/>
          <w:szCs w:val="32"/>
          <w:lang w:bidi="ar-SA"/>
        </w:rPr>
        <w:t>条</w:t>
      </w:r>
      <w:r>
        <w:rPr>
          <w:rFonts w:hint="eastAsia"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en-US" w:eastAsia="zh-CN" w:bidi="ar-SA"/>
        </w:rPr>
        <w:t>老年人日间照料中心应当</w:t>
      </w:r>
      <w:r>
        <w:rPr>
          <w:rFonts w:hint="default" w:ascii="Times New Roman" w:hAnsi="Times New Roman" w:eastAsia="仿宋_GB2312" w:cs="Times New Roman"/>
          <w:color w:val="000000"/>
          <w:sz w:val="32"/>
          <w:szCs w:val="32"/>
          <w:lang w:eastAsia="zh-CN" w:bidi="ar-SA"/>
        </w:rPr>
        <w:t>提供下列</w:t>
      </w:r>
      <w:r>
        <w:rPr>
          <w:rFonts w:hint="default" w:ascii="Times New Roman" w:hAnsi="Times New Roman" w:eastAsia="仿宋_GB2312" w:cs="Times New Roman"/>
          <w:color w:val="000000"/>
          <w:sz w:val="32"/>
          <w:szCs w:val="32"/>
          <w:lang w:val="en-US" w:eastAsia="zh-CN" w:bidi="ar-SA"/>
        </w:rPr>
        <w:t>适度普惠性</w:t>
      </w:r>
      <w:r>
        <w:rPr>
          <w:rFonts w:hint="default" w:ascii="Times New Roman" w:hAnsi="Times New Roman" w:eastAsia="仿宋_GB2312" w:cs="Times New Roman"/>
          <w:color w:val="000000"/>
          <w:sz w:val="32"/>
          <w:szCs w:val="32"/>
          <w:lang w:bidi="ar-SA"/>
        </w:rPr>
        <w:t>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一</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为居家老年人提供堂食或者配餐等膳食供应服务；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（二）为居家老年人提供保健康复等服务；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（三）为行动不便的居家老年人提供上门理发、打扫卫生等基础生活服务；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（四）为居家老年人提供书法、绘画、唱歌、棋牌、健康讲座等休闲娱乐服务；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（五）为居家老年人提供关怀访视、生活陪伴、心理咨询、不良情绪干预等精神慰藉服务；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（六）其他居家养老服务。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000000"/>
          <w:sz w:val="32"/>
          <w:szCs w:val="32"/>
          <w:lang w:bidi="ar-SA"/>
        </w:rPr>
      </w:pPr>
      <w:r>
        <w:rPr>
          <w:rFonts w:hint="default" w:ascii="Times New Roman" w:hAnsi="Times New Roman" w:eastAsia="黑体" w:cs="Times New Roman"/>
          <w:b w:val="0"/>
          <w:bCs/>
          <w:color w:val="000000"/>
          <w:sz w:val="32"/>
          <w:szCs w:val="32"/>
          <w:lang w:bidi="ar-SA"/>
        </w:rPr>
        <w:t>第</w:t>
      </w:r>
      <w:r>
        <w:rPr>
          <w:rFonts w:hint="default" w:ascii="Times New Roman" w:hAnsi="Times New Roman" w:eastAsia="黑体" w:cs="Times New Roman"/>
          <w:b w:val="0"/>
          <w:bCs/>
          <w:color w:val="000000"/>
          <w:sz w:val="32"/>
          <w:szCs w:val="32"/>
          <w:lang w:eastAsia="zh-CN" w:bidi="ar-SA"/>
        </w:rPr>
        <w:t>二十</w:t>
      </w:r>
      <w:r>
        <w:rPr>
          <w:rFonts w:hint="default" w:ascii="Times New Roman" w:hAnsi="Times New Roman" w:eastAsia="黑体" w:cs="Times New Roman"/>
          <w:b w:val="0"/>
          <w:bCs/>
          <w:color w:val="000000"/>
          <w:sz w:val="32"/>
          <w:szCs w:val="32"/>
          <w:lang w:val="en-US" w:eastAsia="zh-CN" w:bidi="ar-SA"/>
        </w:rPr>
        <w:t>七</w:t>
      </w:r>
      <w:r>
        <w:rPr>
          <w:rFonts w:hint="default" w:ascii="Times New Roman" w:hAnsi="Times New Roman" w:eastAsia="黑体" w:cs="Times New Roman"/>
          <w:b w:val="0"/>
          <w:bCs/>
          <w:color w:val="000000"/>
          <w:sz w:val="32"/>
          <w:szCs w:val="32"/>
          <w:lang w:bidi="ar-SA"/>
        </w:rPr>
        <w:t>条</w:t>
      </w:r>
      <w:r>
        <w:rPr>
          <w:rFonts w:hint="default" w:ascii="Times New Roman" w:hAnsi="Times New Roman" w:eastAsia="仿宋_GB2312" w:cs="Times New Roman"/>
          <w:b/>
          <w:bCs w:val="0"/>
          <w:color w:val="000000"/>
          <w:sz w:val="36"/>
          <w:szCs w:val="36"/>
          <w:lang w:bidi="ar-SA"/>
        </w:rPr>
        <w:t xml:space="preserve"> </w:t>
      </w:r>
      <w:r>
        <w:rPr>
          <w:rFonts w:hint="default" w:ascii="Times New Roman" w:hAnsi="Times New Roman" w:eastAsia="仿宋_GB2312" w:cs="Times New Roman"/>
          <w:b/>
          <w:bCs w:val="0"/>
          <w:color w:val="000000"/>
          <w:sz w:val="36"/>
          <w:szCs w:val="36"/>
          <w:lang w:val="en-US" w:eastAsia="zh-CN" w:bidi="ar-SA"/>
        </w:rPr>
        <w:t xml:space="preserve"> </w:t>
      </w:r>
      <w:r>
        <w:rPr>
          <w:rFonts w:hint="default" w:ascii="Times New Roman" w:hAnsi="Times New Roman" w:eastAsia="仿宋_GB2312" w:cs="Times New Roman"/>
          <w:b w:val="0"/>
          <w:bCs/>
          <w:color w:val="auto"/>
          <w:sz w:val="32"/>
          <w:szCs w:val="32"/>
          <w:lang w:bidi="ar-SA"/>
        </w:rPr>
        <w:t>县级</w:t>
      </w:r>
      <w:r>
        <w:rPr>
          <w:rFonts w:hint="default" w:ascii="Times New Roman" w:hAnsi="Times New Roman" w:eastAsia="仿宋_GB2312" w:cs="Times New Roman"/>
          <w:b w:val="0"/>
          <w:bCs/>
          <w:color w:val="auto"/>
          <w:sz w:val="32"/>
          <w:szCs w:val="32"/>
          <w:lang w:eastAsia="zh-CN" w:bidi="ar-SA"/>
        </w:rPr>
        <w:t>以上</w:t>
      </w:r>
      <w:r>
        <w:rPr>
          <w:rFonts w:hint="default" w:ascii="Times New Roman" w:hAnsi="Times New Roman" w:eastAsia="仿宋_GB2312" w:cs="Times New Roman"/>
          <w:b w:val="0"/>
          <w:bCs/>
          <w:color w:val="auto"/>
          <w:sz w:val="32"/>
          <w:szCs w:val="32"/>
          <w:lang w:bidi="ar-SA"/>
        </w:rPr>
        <w:t>人民政府卫生健康</w:t>
      </w:r>
      <w:r>
        <w:rPr>
          <w:rFonts w:hint="default" w:ascii="Times New Roman" w:hAnsi="Times New Roman" w:eastAsia="仿宋_GB2312" w:cs="Times New Roman"/>
          <w:b w:val="0"/>
          <w:bCs/>
          <w:color w:val="auto"/>
          <w:sz w:val="32"/>
          <w:szCs w:val="32"/>
          <w:lang w:eastAsia="zh-CN" w:bidi="ar-SA"/>
        </w:rPr>
        <w:t>、医疗保障、民政等</w:t>
      </w:r>
      <w:r>
        <w:rPr>
          <w:rFonts w:hint="eastAsia" w:ascii="Times New Roman" w:hAnsi="Times New Roman" w:eastAsia="仿宋_GB2312" w:cs="Times New Roman"/>
          <w:b w:val="0"/>
          <w:bCs/>
          <w:color w:val="auto"/>
          <w:sz w:val="32"/>
          <w:szCs w:val="32"/>
          <w:lang w:eastAsia="zh-CN" w:bidi="ar-SA"/>
        </w:rPr>
        <w:t>主管</w:t>
      </w:r>
      <w:r>
        <w:rPr>
          <w:rFonts w:hint="default" w:ascii="Times New Roman" w:hAnsi="Times New Roman" w:eastAsia="仿宋_GB2312" w:cs="Times New Roman"/>
          <w:b w:val="0"/>
          <w:bCs/>
          <w:color w:val="auto"/>
          <w:sz w:val="32"/>
          <w:szCs w:val="32"/>
          <w:lang w:bidi="ar-SA"/>
        </w:rPr>
        <w:t>部门</w:t>
      </w:r>
      <w:r>
        <w:rPr>
          <w:rFonts w:hint="default" w:ascii="Times New Roman" w:hAnsi="Times New Roman" w:eastAsia="仿宋_GB2312" w:cs="Times New Roman"/>
          <w:b w:val="0"/>
          <w:bCs/>
          <w:color w:val="000000"/>
          <w:sz w:val="32"/>
          <w:szCs w:val="32"/>
          <w:lang w:bidi="ar-SA"/>
        </w:rPr>
        <w:t>应当</w:t>
      </w:r>
      <w:r>
        <w:rPr>
          <w:rFonts w:hint="default" w:ascii="Times New Roman" w:hAnsi="Times New Roman" w:eastAsia="仿宋_GB2312" w:cs="Times New Roman"/>
          <w:b w:val="0"/>
          <w:bCs/>
          <w:color w:val="000000"/>
          <w:sz w:val="32"/>
          <w:szCs w:val="32"/>
          <w:lang w:eastAsia="zh-CN" w:bidi="ar-SA"/>
        </w:rPr>
        <w:t>完善</w:t>
      </w:r>
      <w:r>
        <w:rPr>
          <w:rFonts w:hint="default" w:ascii="Times New Roman" w:hAnsi="Times New Roman" w:eastAsia="仿宋_GB2312" w:cs="Times New Roman"/>
          <w:b w:val="0"/>
          <w:bCs/>
          <w:color w:val="auto"/>
          <w:sz w:val="32"/>
          <w:szCs w:val="32"/>
          <w:lang w:eastAsia="zh-CN" w:bidi="ar-SA"/>
        </w:rPr>
        <w:t>村、社区医疗卫生</w:t>
      </w:r>
      <w:r>
        <w:rPr>
          <w:rFonts w:hint="default" w:ascii="Times New Roman" w:hAnsi="Times New Roman" w:eastAsia="仿宋_GB2312" w:cs="Times New Roman"/>
          <w:b w:val="0"/>
          <w:bCs/>
          <w:color w:val="auto"/>
          <w:sz w:val="32"/>
          <w:szCs w:val="32"/>
          <w:lang w:val="en-US" w:eastAsia="zh-CN" w:bidi="ar-SA"/>
        </w:rPr>
        <w:t>和基本医疗保障服务</w:t>
      </w:r>
      <w:r>
        <w:rPr>
          <w:rFonts w:hint="default" w:ascii="Times New Roman" w:hAnsi="Times New Roman" w:eastAsia="仿宋_GB2312" w:cs="Times New Roman"/>
          <w:b w:val="0"/>
          <w:bCs/>
          <w:color w:val="auto"/>
          <w:sz w:val="32"/>
          <w:szCs w:val="32"/>
          <w:lang w:eastAsia="zh-CN" w:bidi="ar-SA"/>
        </w:rPr>
        <w:t>，为居家老年人提供下列服务：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000000"/>
          <w:sz w:val="32"/>
          <w:szCs w:val="32"/>
          <w:lang w:bidi="ar-SA"/>
        </w:rPr>
      </w:pPr>
      <w:r>
        <w:rPr>
          <w:rFonts w:hint="default" w:ascii="Times New Roman" w:hAnsi="Times New Roman" w:eastAsia="仿宋_GB2312" w:cs="Times New Roman"/>
          <w:b w:val="0"/>
          <w:bCs/>
          <w:color w:val="000000"/>
          <w:sz w:val="32"/>
          <w:szCs w:val="32"/>
          <w:lang w:bidi="ar-SA"/>
        </w:rPr>
        <w:t>（一）建立</w:t>
      </w:r>
      <w:r>
        <w:rPr>
          <w:rFonts w:hint="default" w:ascii="Times New Roman" w:hAnsi="Times New Roman" w:eastAsia="仿宋_GB2312" w:cs="Times New Roman"/>
          <w:b w:val="0"/>
          <w:bCs/>
          <w:color w:val="auto"/>
          <w:sz w:val="32"/>
          <w:szCs w:val="32"/>
          <w:lang w:val="en-US" w:eastAsia="zh-CN" w:bidi="ar-SA"/>
        </w:rPr>
        <w:t>统一、规范的</w:t>
      </w:r>
      <w:r>
        <w:rPr>
          <w:rFonts w:hint="default" w:ascii="Times New Roman" w:hAnsi="Times New Roman" w:eastAsia="仿宋_GB2312" w:cs="Times New Roman"/>
          <w:b w:val="0"/>
          <w:bCs/>
          <w:color w:val="auto"/>
          <w:sz w:val="32"/>
          <w:szCs w:val="32"/>
          <w:lang w:bidi="ar-SA"/>
        </w:rPr>
        <w:t>健康</w:t>
      </w:r>
      <w:r>
        <w:rPr>
          <w:rFonts w:hint="default" w:ascii="Times New Roman" w:hAnsi="Times New Roman" w:eastAsia="仿宋_GB2312" w:cs="Times New Roman"/>
          <w:b w:val="0"/>
          <w:bCs/>
          <w:color w:val="000000"/>
          <w:sz w:val="32"/>
          <w:szCs w:val="32"/>
          <w:lang w:bidi="ar-SA"/>
        </w:rPr>
        <w:t>档案和电子病历，提供疾病预防、</w:t>
      </w:r>
      <w:r>
        <w:rPr>
          <w:rFonts w:hint="default" w:ascii="Times New Roman" w:hAnsi="Times New Roman" w:eastAsia="仿宋_GB2312" w:cs="Times New Roman"/>
          <w:b w:val="0"/>
          <w:bCs/>
          <w:color w:val="000000"/>
          <w:sz w:val="32"/>
          <w:szCs w:val="32"/>
          <w:lang w:eastAsia="zh-CN" w:bidi="ar-SA"/>
        </w:rPr>
        <w:t>防跌倒措施</w:t>
      </w:r>
      <w:r>
        <w:rPr>
          <w:rFonts w:hint="default" w:ascii="Times New Roman" w:hAnsi="Times New Roman" w:eastAsia="仿宋_GB2312" w:cs="Times New Roman"/>
          <w:b w:val="0"/>
          <w:bCs/>
          <w:color w:val="000000"/>
          <w:sz w:val="32"/>
          <w:szCs w:val="32"/>
          <w:lang w:bidi="ar-SA"/>
        </w:rPr>
        <w:t>、</w:t>
      </w:r>
      <w:r>
        <w:rPr>
          <w:rFonts w:hint="default" w:ascii="Times New Roman" w:hAnsi="Times New Roman" w:eastAsia="仿宋_GB2312" w:cs="Times New Roman"/>
          <w:b w:val="0"/>
          <w:bCs/>
          <w:color w:val="000000"/>
          <w:sz w:val="32"/>
          <w:szCs w:val="32"/>
          <w:lang w:eastAsia="zh-CN" w:bidi="ar-SA"/>
        </w:rPr>
        <w:t>意外伤害预防和自救、认知和情感等</w:t>
      </w:r>
      <w:r>
        <w:rPr>
          <w:rFonts w:hint="default" w:ascii="Times New Roman" w:hAnsi="Times New Roman" w:eastAsia="仿宋_GB2312" w:cs="Times New Roman"/>
          <w:b w:val="0"/>
          <w:bCs/>
          <w:color w:val="000000"/>
          <w:sz w:val="32"/>
          <w:szCs w:val="32"/>
          <w:lang w:bidi="ar-SA"/>
        </w:rPr>
        <w:t>健康指导；</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000000"/>
          <w:sz w:val="32"/>
          <w:szCs w:val="32"/>
          <w:lang w:bidi="ar-SA"/>
        </w:rPr>
      </w:pPr>
      <w:r>
        <w:rPr>
          <w:rFonts w:hint="default" w:ascii="Times New Roman" w:hAnsi="Times New Roman" w:eastAsia="仿宋_GB2312" w:cs="Times New Roman"/>
          <w:b w:val="0"/>
          <w:bCs/>
          <w:color w:val="000000"/>
          <w:sz w:val="32"/>
          <w:szCs w:val="32"/>
          <w:lang w:bidi="ar-SA"/>
        </w:rPr>
        <w:t>（二）</w:t>
      </w:r>
      <w:r>
        <w:rPr>
          <w:rFonts w:hint="default" w:ascii="Times New Roman" w:hAnsi="Times New Roman" w:eastAsia="仿宋_GB2312" w:cs="Times New Roman"/>
          <w:b w:val="0"/>
          <w:bCs/>
          <w:color w:val="000000"/>
          <w:sz w:val="32"/>
          <w:szCs w:val="32"/>
          <w:lang w:eastAsia="zh-CN" w:bidi="ar-SA"/>
        </w:rPr>
        <w:t>提供</w:t>
      </w:r>
      <w:r>
        <w:rPr>
          <w:rFonts w:hint="default" w:ascii="Times New Roman" w:hAnsi="Times New Roman" w:eastAsia="仿宋_GB2312" w:cs="Times New Roman"/>
          <w:b w:val="0"/>
          <w:bCs/>
          <w:color w:val="000000"/>
          <w:sz w:val="32"/>
          <w:szCs w:val="32"/>
          <w:lang w:bidi="ar-SA"/>
        </w:rPr>
        <w:t>常见病、慢性病医疗、护理、康复指导等服务；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三</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auto"/>
          <w:sz w:val="32"/>
          <w:szCs w:val="32"/>
          <w:lang w:bidi="ar-SA"/>
        </w:rPr>
        <w:t>为</w:t>
      </w:r>
      <w:r>
        <w:rPr>
          <w:rFonts w:hint="eastAsia" w:ascii="楷体_GB2312" w:hAnsi="楷体_GB2312" w:eastAsia="楷体_GB2312" w:cs="楷体_GB2312"/>
          <w:color w:val="auto"/>
          <w:sz w:val="32"/>
          <w:szCs w:val="32"/>
          <w:lang w:val="en-US" w:eastAsia="zh-CN" w:bidi="ar-SA"/>
        </w:rPr>
        <w:t>65</w:t>
      </w:r>
      <w:r>
        <w:rPr>
          <w:rFonts w:hint="default" w:ascii="Times New Roman" w:hAnsi="Times New Roman" w:eastAsia="仿宋_GB2312" w:cs="Times New Roman"/>
          <w:color w:val="auto"/>
          <w:sz w:val="32"/>
          <w:szCs w:val="32"/>
          <w:lang w:val="en-US" w:eastAsia="zh-CN" w:bidi="ar-SA"/>
        </w:rPr>
        <w:t>岁</w:t>
      </w:r>
      <w:r>
        <w:rPr>
          <w:rFonts w:hint="default" w:ascii="Times New Roman" w:hAnsi="Times New Roman" w:eastAsia="仿宋_GB2312" w:cs="Times New Roman"/>
          <w:color w:val="000000"/>
          <w:sz w:val="32"/>
          <w:szCs w:val="32"/>
          <w:lang w:val="en-US" w:eastAsia="zh-CN" w:bidi="ar-SA"/>
        </w:rPr>
        <w:t>及以上老年人</w:t>
      </w:r>
      <w:r>
        <w:rPr>
          <w:rFonts w:hint="default" w:ascii="Times New Roman" w:hAnsi="Times New Roman" w:eastAsia="仿宋_GB2312" w:cs="Times New Roman"/>
          <w:strike w:val="0"/>
          <w:dstrike w:val="0"/>
          <w:color w:val="auto"/>
          <w:sz w:val="32"/>
          <w:szCs w:val="32"/>
          <w:lang w:val="en-US" w:eastAsia="zh-CN" w:bidi="ar-SA"/>
        </w:rPr>
        <w:t>和</w:t>
      </w:r>
      <w:r>
        <w:rPr>
          <w:rFonts w:hint="default" w:ascii="Times New Roman" w:hAnsi="Times New Roman" w:eastAsia="仿宋_GB2312" w:cs="Times New Roman"/>
          <w:strike w:val="0"/>
          <w:dstrike w:val="0"/>
          <w:color w:val="auto"/>
          <w:sz w:val="32"/>
          <w:szCs w:val="32"/>
          <w:lang w:bidi="ar-SA"/>
        </w:rPr>
        <w:t>计划生育特殊家庭老年人</w:t>
      </w:r>
      <w:r>
        <w:rPr>
          <w:rFonts w:hint="default" w:ascii="Times New Roman" w:hAnsi="Times New Roman" w:eastAsia="仿宋_GB2312" w:cs="Times New Roman"/>
          <w:color w:val="000000"/>
          <w:sz w:val="32"/>
          <w:szCs w:val="32"/>
          <w:lang w:bidi="ar-SA"/>
        </w:rPr>
        <w:t>每年免费提供一次健康体检</w:t>
      </w:r>
      <w:r>
        <w:rPr>
          <w:rFonts w:hint="default" w:ascii="Times New Roman" w:hAnsi="Times New Roman" w:eastAsia="仿宋_GB2312" w:cs="Times New Roman"/>
          <w:color w:val="00000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四</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auto"/>
          <w:sz w:val="32"/>
          <w:szCs w:val="32"/>
          <w:lang w:bidi="ar-SA"/>
        </w:rPr>
        <w:t>为</w:t>
      </w:r>
      <w:r>
        <w:rPr>
          <w:rFonts w:hint="eastAsia" w:ascii="楷体_GB2312" w:hAnsi="楷体_GB2312" w:eastAsia="楷体_GB2312" w:cs="楷体_GB2312"/>
          <w:color w:val="auto"/>
          <w:sz w:val="32"/>
          <w:szCs w:val="32"/>
          <w:lang w:val="en-US" w:eastAsia="zh-CN" w:bidi="ar-SA"/>
        </w:rPr>
        <w:t>80</w:t>
      </w:r>
      <w:r>
        <w:rPr>
          <w:rFonts w:hint="default" w:ascii="Times New Roman" w:hAnsi="Times New Roman" w:eastAsia="仿宋_GB2312" w:cs="Times New Roman"/>
          <w:color w:val="auto"/>
          <w:sz w:val="32"/>
          <w:szCs w:val="32"/>
          <w:lang w:bidi="ar-SA"/>
        </w:rPr>
        <w:t>岁</w:t>
      </w:r>
      <w:r>
        <w:rPr>
          <w:rFonts w:hint="default" w:ascii="Times New Roman" w:hAnsi="Times New Roman" w:eastAsia="仿宋_GB2312" w:cs="Times New Roman"/>
          <w:color w:val="auto"/>
          <w:sz w:val="32"/>
          <w:szCs w:val="32"/>
          <w:lang w:eastAsia="zh-CN" w:bidi="ar-SA"/>
        </w:rPr>
        <w:t>及</w:t>
      </w:r>
      <w:r>
        <w:rPr>
          <w:rFonts w:hint="default" w:ascii="Times New Roman" w:hAnsi="Times New Roman" w:eastAsia="仿宋_GB2312" w:cs="Times New Roman"/>
          <w:color w:val="auto"/>
          <w:sz w:val="32"/>
          <w:szCs w:val="32"/>
          <w:lang w:bidi="ar-SA"/>
        </w:rPr>
        <w:t>以上老年人提供高龄津贴</w:t>
      </w:r>
      <w:r>
        <w:rPr>
          <w:rFonts w:hint="default" w:ascii="Times New Roman" w:hAnsi="Times New Roman" w:eastAsia="仿宋_GB2312" w:cs="Times New Roman"/>
          <w:color w:val="auto"/>
          <w:sz w:val="32"/>
          <w:szCs w:val="32"/>
          <w:lang w:val="en-US" w:eastAsia="zh-CN" w:bidi="ar-SA"/>
        </w:rPr>
        <w:t>或者长寿保健补贴</w:t>
      </w:r>
      <w:r>
        <w:rPr>
          <w:rFonts w:hint="default" w:ascii="Times New Roman" w:hAnsi="Times New Roman" w:eastAsia="仿宋_GB2312" w:cs="Times New Roman"/>
          <w:color w:val="auto"/>
          <w:sz w:val="32"/>
          <w:szCs w:val="32"/>
          <w:lang w:eastAsia="zh-CN" w:bidi="ar-SA"/>
        </w:rPr>
        <w:t>，认定评估办法和补贴标准由县级人民政府依据国家和省、市有关规定制定；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五</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为</w:t>
      </w:r>
      <w:r>
        <w:rPr>
          <w:rFonts w:hint="default" w:ascii="Times New Roman" w:hAnsi="Times New Roman" w:eastAsia="仿宋_GB2312" w:cs="Times New Roman"/>
          <w:color w:val="000000"/>
          <w:sz w:val="32"/>
          <w:szCs w:val="32"/>
          <w:lang w:eastAsia="zh-CN" w:bidi="ar-SA"/>
        </w:rPr>
        <w:t>低收入家庭中的</w:t>
      </w:r>
      <w:r>
        <w:rPr>
          <w:rFonts w:hint="default" w:ascii="Times New Roman" w:hAnsi="Times New Roman" w:eastAsia="仿宋_GB2312" w:cs="Times New Roman"/>
          <w:color w:val="000000"/>
          <w:sz w:val="32"/>
          <w:szCs w:val="32"/>
          <w:lang w:bidi="ar-SA"/>
        </w:rPr>
        <w:t>老年人参加城乡居民基本医疗保险提供个人缴费</w:t>
      </w:r>
      <w:r>
        <w:rPr>
          <w:rFonts w:hint="default" w:ascii="Times New Roman" w:hAnsi="Times New Roman" w:eastAsia="仿宋_GB2312" w:cs="Times New Roman"/>
          <w:color w:val="000000"/>
          <w:sz w:val="32"/>
          <w:szCs w:val="32"/>
          <w:lang w:eastAsia="zh-CN" w:bidi="ar-SA"/>
        </w:rPr>
        <w:t>资助；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val="0"/>
          <w:bCs/>
          <w:color w:val="000000"/>
          <w:sz w:val="32"/>
          <w:szCs w:val="32"/>
          <w:lang w:bidi="ar-SA"/>
        </w:rPr>
        <w:t>（</w:t>
      </w:r>
      <w:r>
        <w:rPr>
          <w:rFonts w:hint="default" w:ascii="Times New Roman" w:hAnsi="Times New Roman" w:eastAsia="仿宋_GB2312" w:cs="Times New Roman"/>
          <w:b w:val="0"/>
          <w:bCs/>
          <w:color w:val="000000"/>
          <w:sz w:val="32"/>
          <w:szCs w:val="32"/>
          <w:lang w:val="en-US" w:eastAsia="zh-CN" w:bidi="ar-SA"/>
        </w:rPr>
        <w:t>六</w:t>
      </w:r>
      <w:r>
        <w:rPr>
          <w:rFonts w:hint="default" w:ascii="Times New Roman" w:hAnsi="Times New Roman" w:eastAsia="仿宋_GB2312" w:cs="Times New Roman"/>
          <w:b w:val="0"/>
          <w:bCs/>
          <w:color w:val="000000"/>
          <w:sz w:val="32"/>
          <w:szCs w:val="32"/>
          <w:lang w:bidi="ar-SA"/>
        </w:rPr>
        <w:t>）与</w:t>
      </w:r>
      <w:r>
        <w:rPr>
          <w:rFonts w:hint="default" w:ascii="Times New Roman" w:hAnsi="Times New Roman" w:eastAsia="仿宋_GB2312" w:cs="Times New Roman"/>
          <w:b w:val="0"/>
          <w:bCs/>
          <w:color w:val="000000"/>
          <w:sz w:val="32"/>
          <w:szCs w:val="32"/>
          <w:lang w:eastAsia="zh-CN" w:bidi="ar-SA"/>
        </w:rPr>
        <w:t>居家</w:t>
      </w:r>
      <w:r>
        <w:rPr>
          <w:rFonts w:hint="default" w:ascii="Times New Roman" w:hAnsi="Times New Roman" w:eastAsia="仿宋_GB2312" w:cs="Times New Roman"/>
          <w:b w:val="0"/>
          <w:bCs/>
          <w:color w:val="000000"/>
          <w:sz w:val="32"/>
          <w:szCs w:val="32"/>
          <w:lang w:bidi="ar-SA"/>
        </w:rPr>
        <w:t>养老服务</w:t>
      </w:r>
      <w:r>
        <w:rPr>
          <w:rFonts w:hint="default" w:ascii="Times New Roman" w:hAnsi="Times New Roman" w:eastAsia="仿宋_GB2312" w:cs="Times New Roman"/>
          <w:b w:val="0"/>
          <w:bCs/>
          <w:color w:val="000000"/>
          <w:sz w:val="32"/>
          <w:szCs w:val="32"/>
          <w:lang w:eastAsia="zh-CN" w:bidi="ar-SA"/>
        </w:rPr>
        <w:t>机构</w:t>
      </w:r>
      <w:r>
        <w:rPr>
          <w:rFonts w:hint="default" w:ascii="Times New Roman" w:hAnsi="Times New Roman" w:eastAsia="仿宋_GB2312" w:cs="Times New Roman"/>
          <w:b w:val="0"/>
          <w:bCs/>
          <w:color w:val="000000"/>
          <w:sz w:val="32"/>
          <w:szCs w:val="32"/>
          <w:lang w:bidi="ar-SA"/>
        </w:rPr>
        <w:t>开展合作，提供签约式医疗卫生服务；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七</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国家和</w:t>
      </w:r>
      <w:r>
        <w:rPr>
          <w:rFonts w:hint="default" w:ascii="Times New Roman" w:hAnsi="Times New Roman" w:eastAsia="仿宋_GB2312" w:cs="Times New Roman"/>
          <w:color w:val="000000"/>
          <w:sz w:val="32"/>
          <w:szCs w:val="32"/>
          <w:lang w:eastAsia="zh-CN" w:bidi="ar-SA"/>
        </w:rPr>
        <w:t>省</w:t>
      </w:r>
      <w:r>
        <w:rPr>
          <w:rFonts w:hint="default" w:ascii="Times New Roman" w:hAnsi="Times New Roman" w:eastAsia="仿宋_GB2312" w:cs="Times New Roman"/>
          <w:color w:val="000000"/>
          <w:sz w:val="32"/>
          <w:szCs w:val="32"/>
          <w:lang w:bidi="ar-SA"/>
        </w:rPr>
        <w:t>规定的其他养老服务。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color w:val="000000"/>
          <w:sz w:val="32"/>
          <w:szCs w:val="32"/>
          <w:lang w:bidi="ar-SA"/>
        </w:rPr>
      </w:pPr>
      <w:r>
        <w:rPr>
          <w:rFonts w:hint="default" w:ascii="Times New Roman" w:hAnsi="Times New Roman" w:eastAsia="黑体" w:cs="Times New Roman"/>
          <w:b w:val="0"/>
          <w:bCs/>
          <w:sz w:val="32"/>
          <w:szCs w:val="32"/>
          <w:lang w:eastAsia="zh-CN"/>
        </w:rPr>
        <w:t>第二十</w:t>
      </w:r>
      <w:r>
        <w:rPr>
          <w:rFonts w:hint="default" w:ascii="Times New Roman" w:hAnsi="Times New Roman" w:eastAsia="黑体" w:cs="Times New Roman"/>
          <w:b w:val="0"/>
          <w:bCs/>
          <w:sz w:val="32"/>
          <w:szCs w:val="32"/>
          <w:lang w:val="en-US" w:eastAsia="zh-CN"/>
        </w:rPr>
        <w:t>八</w:t>
      </w:r>
      <w:r>
        <w:rPr>
          <w:rFonts w:hint="default" w:ascii="Times New Roman" w:hAnsi="Times New Roman" w:eastAsia="黑体" w:cs="Times New Roman"/>
          <w:b w:val="0"/>
          <w:bCs/>
          <w:sz w:val="32"/>
          <w:szCs w:val="32"/>
          <w:lang w:eastAsia="zh-CN"/>
        </w:rPr>
        <w:t>条</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color w:val="000000"/>
          <w:sz w:val="32"/>
          <w:szCs w:val="32"/>
          <w:lang w:eastAsia="zh-CN" w:bidi="ar-SA"/>
        </w:rPr>
        <w:t>居家</w:t>
      </w:r>
      <w:r>
        <w:rPr>
          <w:rFonts w:hint="default" w:ascii="Times New Roman" w:hAnsi="Times New Roman" w:eastAsia="仿宋_GB2312" w:cs="Times New Roman"/>
          <w:b w:val="0"/>
          <w:bCs/>
          <w:color w:val="000000"/>
          <w:sz w:val="32"/>
          <w:szCs w:val="32"/>
          <w:lang w:bidi="ar-SA"/>
        </w:rPr>
        <w:t>养老服务</w:t>
      </w:r>
      <w:r>
        <w:rPr>
          <w:rFonts w:hint="default" w:ascii="Times New Roman" w:hAnsi="Times New Roman" w:eastAsia="仿宋_GB2312" w:cs="Times New Roman"/>
          <w:b w:val="0"/>
          <w:bCs/>
          <w:color w:val="000000"/>
          <w:sz w:val="32"/>
          <w:szCs w:val="32"/>
          <w:lang w:eastAsia="zh-CN" w:bidi="ar-SA"/>
        </w:rPr>
        <w:t>机构</w:t>
      </w:r>
      <w:r>
        <w:rPr>
          <w:rFonts w:hint="default" w:ascii="Times New Roman" w:hAnsi="Times New Roman" w:eastAsia="仿宋_GB2312" w:cs="Times New Roman"/>
          <w:b w:val="0"/>
          <w:bCs/>
          <w:sz w:val="32"/>
          <w:szCs w:val="32"/>
        </w:rPr>
        <w:t>应当建立健全规章制度，配备与服务</w:t>
      </w:r>
      <w:r>
        <w:rPr>
          <w:rFonts w:hint="default" w:ascii="Times New Roman" w:hAnsi="Times New Roman" w:eastAsia="仿宋_GB2312" w:cs="Times New Roman"/>
          <w:b w:val="0"/>
          <w:bCs/>
          <w:sz w:val="32"/>
          <w:szCs w:val="32"/>
          <w:lang w:eastAsia="zh-CN"/>
        </w:rPr>
        <w:t>规模</w:t>
      </w:r>
      <w:r>
        <w:rPr>
          <w:rFonts w:hint="default" w:ascii="Times New Roman" w:hAnsi="Times New Roman" w:eastAsia="仿宋_GB2312" w:cs="Times New Roman"/>
          <w:b w:val="0"/>
          <w:bCs/>
          <w:sz w:val="32"/>
          <w:szCs w:val="32"/>
        </w:rPr>
        <w:t>相符的</w:t>
      </w:r>
      <w:r>
        <w:rPr>
          <w:rFonts w:hint="default" w:ascii="Times New Roman" w:hAnsi="Times New Roman" w:eastAsia="仿宋_GB2312" w:cs="Times New Roman"/>
          <w:b w:val="0"/>
          <w:bCs/>
          <w:sz w:val="32"/>
          <w:szCs w:val="32"/>
          <w:lang w:eastAsia="zh-CN"/>
        </w:rPr>
        <w:t>服务</w:t>
      </w:r>
      <w:r>
        <w:rPr>
          <w:rFonts w:hint="default" w:ascii="Times New Roman" w:hAnsi="Times New Roman" w:eastAsia="仿宋_GB2312" w:cs="Times New Roman"/>
          <w:b w:val="0"/>
          <w:bCs/>
          <w:sz w:val="32"/>
          <w:szCs w:val="32"/>
        </w:rPr>
        <w:t>设施设备和工作人员，</w:t>
      </w:r>
      <w:r>
        <w:rPr>
          <w:rFonts w:hint="default" w:ascii="Times New Roman" w:hAnsi="Times New Roman" w:eastAsia="仿宋_GB2312" w:cs="Times New Roman"/>
          <w:b w:val="0"/>
          <w:bCs/>
          <w:sz w:val="32"/>
          <w:szCs w:val="32"/>
          <w:lang w:eastAsia="zh-CN"/>
        </w:rPr>
        <w:t>保障安全和服务质量。</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strike w:val="0"/>
          <w:dstrike/>
          <w:sz w:val="32"/>
          <w:szCs w:val="32"/>
        </w:rPr>
      </w:pPr>
      <w:r>
        <w:rPr>
          <w:rFonts w:hint="default" w:ascii="Times New Roman" w:hAnsi="Times New Roman" w:eastAsia="仿宋_GB2312" w:cs="Times New Roman"/>
          <w:sz w:val="32"/>
          <w:szCs w:val="32"/>
        </w:rPr>
        <w:t>居家养老服务</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应当定期开展从业人员职业道德教育和职业技能培训。</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val="0"/>
          <w:color w:val="000000"/>
          <w:sz w:val="32"/>
          <w:szCs w:val="32"/>
          <w:lang w:eastAsia="zh-CN" w:bidi="ar-SA"/>
        </w:rPr>
      </w:pPr>
      <w:r>
        <w:rPr>
          <w:rFonts w:hint="default" w:ascii="Times New Roman" w:hAnsi="Times New Roman" w:eastAsia="仿宋_GB2312" w:cs="Times New Roman"/>
          <w:b w:val="0"/>
          <w:bCs w:val="0"/>
          <w:color w:val="000000"/>
          <w:sz w:val="32"/>
          <w:szCs w:val="32"/>
          <w:lang w:eastAsia="zh-CN" w:bidi="ar-SA"/>
        </w:rPr>
        <w:t>居家养老服务机构及其从业人员应当维护居家老年人尊严和隐私，不得侵害居家老年人合法权益。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000000"/>
          <w:sz w:val="32"/>
          <w:szCs w:val="32"/>
          <w:highlight w:val="none"/>
          <w:lang w:eastAsia="zh-CN" w:bidi="ar-SA"/>
        </w:rPr>
      </w:pPr>
      <w:r>
        <w:rPr>
          <w:rFonts w:hint="default" w:ascii="Times New Roman" w:hAnsi="Times New Roman" w:eastAsia="黑体" w:cs="Times New Roman"/>
          <w:b w:val="0"/>
          <w:bCs w:val="0"/>
          <w:color w:val="000000"/>
          <w:sz w:val="32"/>
          <w:szCs w:val="32"/>
          <w:highlight w:val="none"/>
          <w:lang w:eastAsia="zh-CN" w:bidi="ar-SA"/>
        </w:rPr>
        <w:t>第二十</w:t>
      </w:r>
      <w:r>
        <w:rPr>
          <w:rFonts w:hint="default" w:ascii="Times New Roman" w:hAnsi="Times New Roman" w:eastAsia="黑体" w:cs="Times New Roman"/>
          <w:b w:val="0"/>
          <w:bCs w:val="0"/>
          <w:color w:val="000000"/>
          <w:sz w:val="32"/>
          <w:szCs w:val="32"/>
          <w:highlight w:val="none"/>
          <w:lang w:val="en-US" w:eastAsia="zh-CN" w:bidi="ar-SA"/>
        </w:rPr>
        <w:t>九</w:t>
      </w:r>
      <w:r>
        <w:rPr>
          <w:rFonts w:hint="default" w:ascii="Times New Roman" w:hAnsi="Times New Roman" w:eastAsia="黑体" w:cs="Times New Roman"/>
          <w:b w:val="0"/>
          <w:bCs w:val="0"/>
          <w:color w:val="000000"/>
          <w:sz w:val="32"/>
          <w:szCs w:val="32"/>
          <w:highlight w:val="none"/>
          <w:lang w:eastAsia="zh-CN" w:bidi="ar-SA"/>
        </w:rPr>
        <w:t>条</w:t>
      </w:r>
      <w:r>
        <w:rPr>
          <w:rFonts w:hint="default" w:ascii="Times New Roman" w:hAnsi="Times New Roman" w:eastAsia="黑体" w:cs="Times New Roman"/>
          <w:b w:val="0"/>
          <w:bCs w:val="0"/>
          <w:color w:val="000000"/>
          <w:sz w:val="32"/>
          <w:szCs w:val="32"/>
          <w:highlight w:val="none"/>
          <w:lang w:val="en-US" w:eastAsia="zh-CN" w:bidi="ar-SA"/>
        </w:rPr>
        <w:t xml:space="preserve">  </w:t>
      </w:r>
      <w:r>
        <w:rPr>
          <w:rFonts w:hint="default" w:ascii="Times New Roman" w:hAnsi="Times New Roman" w:eastAsia="仿宋_GB2312" w:cs="Times New Roman"/>
          <w:b w:val="0"/>
          <w:bCs/>
          <w:color w:val="auto"/>
          <w:sz w:val="32"/>
          <w:szCs w:val="32"/>
          <w:highlight w:val="none"/>
          <w:lang w:eastAsia="zh-CN"/>
        </w:rPr>
        <w:t>县级以上人民</w:t>
      </w:r>
      <w:r>
        <w:rPr>
          <w:rFonts w:hint="default" w:ascii="Times New Roman" w:hAnsi="Times New Roman" w:eastAsia="仿宋_GB2312" w:cs="Times New Roman"/>
          <w:b w:val="0"/>
          <w:bCs/>
          <w:sz w:val="32"/>
          <w:szCs w:val="32"/>
          <w:highlight w:val="none"/>
          <w:lang w:eastAsia="zh-CN"/>
        </w:rPr>
        <w:t>政府公安、民政、市场监管等</w:t>
      </w:r>
      <w:r>
        <w:rPr>
          <w:rFonts w:hint="eastAsia" w:ascii="Times New Roman" w:hAnsi="Times New Roman" w:eastAsia="仿宋_GB2312" w:cs="Times New Roman"/>
          <w:b w:val="0"/>
          <w:bCs/>
          <w:sz w:val="32"/>
          <w:szCs w:val="32"/>
          <w:highlight w:val="none"/>
          <w:lang w:eastAsia="zh-CN"/>
        </w:rPr>
        <w:t>主管</w:t>
      </w:r>
      <w:r>
        <w:rPr>
          <w:rFonts w:hint="default" w:ascii="Times New Roman" w:hAnsi="Times New Roman" w:eastAsia="仿宋_GB2312" w:cs="Times New Roman"/>
          <w:b w:val="0"/>
          <w:bCs/>
          <w:sz w:val="32"/>
          <w:szCs w:val="32"/>
          <w:highlight w:val="none"/>
          <w:lang w:val="en-US" w:eastAsia="zh-CN"/>
        </w:rPr>
        <w:t>部门应当指导</w:t>
      </w:r>
      <w:r>
        <w:rPr>
          <w:rFonts w:hint="default" w:ascii="Times New Roman" w:hAnsi="Times New Roman" w:eastAsia="仿宋_GB2312" w:cs="Times New Roman"/>
          <w:b w:val="0"/>
          <w:bCs/>
          <w:sz w:val="32"/>
          <w:szCs w:val="32"/>
          <w:highlight w:val="none"/>
          <w:lang w:eastAsia="zh-CN"/>
        </w:rPr>
        <w:t>和支持乡镇人民政府、街道办事处开展居家老年人防诈骗宣传活动。</w:t>
      </w:r>
      <w:r>
        <w:rPr>
          <w:rFonts w:hint="default" w:ascii="Times New Roman" w:hAnsi="Times New Roman" w:eastAsia="仿宋_GB2312" w:cs="Times New Roman"/>
          <w:b w:val="0"/>
          <w:bCs/>
          <w:sz w:val="32"/>
          <w:szCs w:val="32"/>
          <w:highlight w:val="none"/>
          <w:lang w:val="en-US" w:eastAsia="zh-CN"/>
        </w:rPr>
        <w:t>村（居）民委员会应当协助做好</w:t>
      </w:r>
      <w:r>
        <w:rPr>
          <w:rFonts w:hint="default" w:ascii="Times New Roman" w:hAnsi="Times New Roman" w:eastAsia="仿宋_GB2312" w:cs="Times New Roman"/>
          <w:b w:val="0"/>
          <w:bCs/>
          <w:sz w:val="32"/>
          <w:szCs w:val="32"/>
          <w:highlight w:val="none"/>
          <w:lang w:eastAsia="zh-CN"/>
        </w:rPr>
        <w:t>村、社区居家老年人防诈骗宣传工作，通过上门讲解、集中宣传等方式定期为居家老年人开展防诈骗宣传，强化居家老年人防诈骗的事前</w:t>
      </w:r>
      <w:r>
        <w:rPr>
          <w:rFonts w:hint="default" w:ascii="Times New Roman" w:hAnsi="Times New Roman" w:eastAsia="仿宋_GB2312" w:cs="Times New Roman"/>
          <w:b w:val="0"/>
          <w:bCs/>
          <w:color w:val="000000"/>
          <w:sz w:val="32"/>
          <w:szCs w:val="32"/>
          <w:highlight w:val="none"/>
          <w:lang w:eastAsia="zh-CN" w:bidi="ar-SA"/>
        </w:rPr>
        <w:t>预防。</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default" w:ascii="Times New Roman" w:hAnsi="Times New Roman" w:eastAsia="黑体" w:cs="Times New Roman"/>
          <w:b w:val="0"/>
          <w:bCs w:val="0"/>
          <w:color w:val="000000"/>
          <w:sz w:val="32"/>
          <w:szCs w:val="32"/>
          <w:lang w:eastAsia="zh-CN" w:bidi="ar-SA"/>
        </w:rPr>
      </w:pPr>
      <w:r>
        <w:rPr>
          <w:rFonts w:hint="default" w:ascii="Times New Roman" w:hAnsi="Times New Roman" w:eastAsia="仿宋_GB2312" w:cs="Times New Roman"/>
          <w:b w:val="0"/>
          <w:bCs/>
          <w:kern w:val="2"/>
          <w:sz w:val="32"/>
          <w:szCs w:val="32"/>
          <w:highlight w:val="none"/>
          <w:lang w:val="en-US" w:eastAsia="zh-CN" w:bidi="ar-SA"/>
        </w:rPr>
        <w:t>县级以上人民政府公安、民政、市场监管等</w:t>
      </w:r>
      <w:r>
        <w:rPr>
          <w:rFonts w:hint="eastAsia" w:ascii="Times New Roman" w:hAnsi="Times New Roman" w:eastAsia="仿宋_GB2312" w:cs="Times New Roman"/>
          <w:b w:val="0"/>
          <w:bCs/>
          <w:kern w:val="2"/>
          <w:sz w:val="32"/>
          <w:szCs w:val="32"/>
          <w:highlight w:val="none"/>
          <w:lang w:val="en-US" w:eastAsia="zh-CN" w:bidi="ar-SA"/>
        </w:rPr>
        <w:t>主管</w:t>
      </w:r>
      <w:r>
        <w:rPr>
          <w:rFonts w:hint="default" w:ascii="Times New Roman" w:hAnsi="Times New Roman" w:eastAsia="仿宋_GB2312" w:cs="Times New Roman"/>
          <w:b w:val="0"/>
          <w:bCs/>
          <w:kern w:val="2"/>
          <w:sz w:val="32"/>
          <w:szCs w:val="32"/>
          <w:highlight w:val="none"/>
          <w:lang w:val="en-US" w:eastAsia="zh-CN" w:bidi="ar-SA"/>
        </w:rPr>
        <w:t>部门应当根据诈骗方式的变化，指导乡镇人民政府、街道办事处、村（居）民委员会重点对扫码送礼骗局、货物销售骗局、保健品骗局、投资理财骗局、以房养老骗局、中奖类骗局等进行防诈骗宣</w:t>
      </w:r>
      <w:r>
        <w:rPr>
          <w:rFonts w:hint="default" w:ascii="Times New Roman" w:hAnsi="Times New Roman" w:eastAsia="仿宋_GB2312" w:cs="Times New Roman"/>
          <w:b w:val="0"/>
          <w:bCs/>
          <w:color w:val="000000"/>
          <w:sz w:val="32"/>
          <w:szCs w:val="32"/>
          <w:highlight w:val="none"/>
          <w:lang w:eastAsia="zh-CN" w:bidi="ar-SA"/>
        </w:rPr>
        <w:t>传</w:t>
      </w:r>
      <w:r>
        <w:rPr>
          <w:rFonts w:hint="default" w:ascii="Times New Roman" w:hAnsi="Times New Roman" w:eastAsia="仿宋_GB2312" w:cs="Times New Roman"/>
          <w:b w:val="0"/>
          <w:bCs/>
          <w:color w:val="auto"/>
          <w:sz w:val="32"/>
          <w:szCs w:val="32"/>
          <w:highlight w:val="none"/>
          <w:lang w:eastAsia="zh-CN" w:bidi="ar-SA"/>
        </w:rPr>
        <w:t>，</w:t>
      </w:r>
      <w:r>
        <w:rPr>
          <w:rFonts w:hint="default" w:ascii="Times New Roman" w:hAnsi="Times New Roman" w:eastAsia="仿宋_GB2312" w:cs="Times New Roman"/>
          <w:b w:val="0"/>
          <w:bCs/>
          <w:color w:val="auto"/>
          <w:sz w:val="32"/>
          <w:szCs w:val="32"/>
          <w:highlight w:val="none"/>
          <w:lang w:eastAsia="zh-CN"/>
        </w:rPr>
        <w:t>提高居家老年人防诈骗意识</w:t>
      </w:r>
      <w:r>
        <w:rPr>
          <w:rFonts w:hint="default" w:ascii="Times New Roman" w:hAnsi="Times New Roman" w:eastAsia="仿宋_GB2312" w:cs="Times New Roman"/>
          <w:b w:val="0"/>
          <w:bCs/>
          <w:color w:val="000000"/>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adjustRightInd/>
        <w:spacing w:after="0" w:afterLines="0" w:line="592" w:lineRule="exact"/>
        <w:ind w:firstLine="632" w:firstLineChars="200"/>
        <w:textAlignment w:val="auto"/>
        <w:rPr>
          <w:rFonts w:hint="default" w:ascii="Times New Roman" w:hAnsi="Times New Roman" w:cs="Times New Roman"/>
        </w:rPr>
      </w:pPr>
      <w:r>
        <w:rPr>
          <w:rFonts w:hint="default" w:ascii="Times New Roman" w:hAnsi="Times New Roman" w:eastAsia="黑体" w:cs="Times New Roman"/>
          <w:b w:val="0"/>
          <w:bCs w:val="0"/>
          <w:color w:val="000000"/>
          <w:sz w:val="32"/>
          <w:szCs w:val="32"/>
          <w:highlight w:val="none"/>
          <w:lang w:eastAsia="zh-CN" w:bidi="ar-SA"/>
        </w:rPr>
        <w:t>第</w:t>
      </w:r>
      <w:r>
        <w:rPr>
          <w:rFonts w:hint="default" w:ascii="Times New Roman" w:hAnsi="Times New Roman" w:eastAsia="黑体" w:cs="Times New Roman"/>
          <w:b w:val="0"/>
          <w:bCs w:val="0"/>
          <w:color w:val="000000"/>
          <w:sz w:val="32"/>
          <w:szCs w:val="32"/>
          <w:highlight w:val="none"/>
          <w:lang w:val="en-US" w:eastAsia="zh-CN" w:bidi="ar-SA"/>
        </w:rPr>
        <w:t>三十</w:t>
      </w:r>
      <w:r>
        <w:rPr>
          <w:rFonts w:hint="default" w:ascii="Times New Roman" w:hAnsi="Times New Roman" w:eastAsia="黑体" w:cs="Times New Roman"/>
          <w:b w:val="0"/>
          <w:bCs w:val="0"/>
          <w:color w:val="000000"/>
          <w:sz w:val="32"/>
          <w:szCs w:val="32"/>
          <w:highlight w:val="none"/>
          <w:lang w:eastAsia="zh-CN" w:bidi="ar-SA"/>
        </w:rPr>
        <w:t>条</w:t>
      </w:r>
      <w:r>
        <w:rPr>
          <w:rFonts w:hint="default" w:ascii="Times New Roman" w:hAnsi="Times New Roman" w:eastAsia="黑体" w:cs="Times New Roman"/>
          <w:b w:val="0"/>
          <w:bCs w:val="0"/>
          <w:color w:val="000000"/>
          <w:sz w:val="32"/>
          <w:szCs w:val="32"/>
          <w:highlight w:val="none"/>
          <w:lang w:val="en-US" w:eastAsia="zh-CN" w:bidi="ar-SA"/>
        </w:rPr>
        <w:t xml:space="preserve">  </w:t>
      </w:r>
      <w:r>
        <w:rPr>
          <w:rFonts w:hint="default" w:ascii="Times New Roman" w:hAnsi="Times New Roman" w:eastAsia="仿宋_GB2312" w:cs="Times New Roman"/>
          <w:b w:val="0"/>
          <w:bCs/>
          <w:kern w:val="2"/>
          <w:sz w:val="32"/>
          <w:szCs w:val="32"/>
          <w:highlight w:val="none"/>
          <w:lang w:val="en-US" w:eastAsia="zh-CN" w:bidi="ar-SA"/>
        </w:rPr>
        <w:t>鼓励、支持</w:t>
      </w:r>
      <w:bookmarkStart w:id="0" w:name="baidusnap0"/>
      <w:bookmarkEnd w:id="0"/>
      <w:r>
        <w:rPr>
          <w:rFonts w:hint="default" w:ascii="Times New Roman" w:hAnsi="Times New Roman" w:eastAsia="仿宋_GB2312" w:cs="Times New Roman"/>
          <w:b w:val="0"/>
          <w:bCs/>
          <w:kern w:val="2"/>
          <w:sz w:val="32"/>
          <w:szCs w:val="32"/>
          <w:highlight w:val="none"/>
          <w:lang w:val="en-US" w:eastAsia="zh-CN" w:bidi="ar-SA"/>
        </w:rPr>
        <w:t>村民委员会、老年协会等组织利用农村幸福院等居家养老服务设施，为农村居家老年人提供居家养老服务。</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default" w:ascii="Times New Roman" w:hAnsi="Times New Roman" w:eastAsia="黑体" w:cs="Times New Roman"/>
          <w:b/>
          <w:bCs/>
          <w:color w:val="000000"/>
          <w:sz w:val="32"/>
          <w:szCs w:val="32"/>
          <w:lang w:eastAsia="zh-CN" w:bidi="ar-SA"/>
        </w:rPr>
      </w:pPr>
      <w:r>
        <w:rPr>
          <w:rFonts w:hint="default" w:ascii="Times New Roman" w:hAnsi="Times New Roman" w:eastAsia="黑体" w:cs="Times New Roman"/>
          <w:b w:val="0"/>
          <w:bCs w:val="0"/>
          <w:color w:val="000000"/>
          <w:sz w:val="32"/>
          <w:szCs w:val="32"/>
          <w:lang w:bidi="ar-SA"/>
        </w:rPr>
        <w:t>第</w:t>
      </w:r>
      <w:r>
        <w:rPr>
          <w:rFonts w:hint="default" w:ascii="Times New Roman" w:hAnsi="Times New Roman" w:eastAsia="黑体" w:cs="Times New Roman"/>
          <w:b w:val="0"/>
          <w:bCs w:val="0"/>
          <w:color w:val="000000"/>
          <w:sz w:val="32"/>
          <w:szCs w:val="32"/>
          <w:lang w:eastAsia="zh-CN" w:bidi="ar-SA"/>
        </w:rPr>
        <w:t>五</w:t>
      </w:r>
      <w:r>
        <w:rPr>
          <w:rFonts w:hint="default" w:ascii="Times New Roman" w:hAnsi="Times New Roman" w:eastAsia="黑体" w:cs="Times New Roman"/>
          <w:b w:val="0"/>
          <w:bCs w:val="0"/>
          <w:color w:val="000000"/>
          <w:sz w:val="32"/>
          <w:szCs w:val="32"/>
          <w:lang w:bidi="ar-SA"/>
        </w:rPr>
        <w:t xml:space="preserve">章 </w:t>
      </w:r>
      <w:r>
        <w:rPr>
          <w:rFonts w:hint="default"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eastAsia="zh-CN" w:bidi="ar-SA"/>
        </w:rPr>
        <w:t>激励保障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黑体" w:cs="Times New Roman"/>
          <w:b w:val="0"/>
          <w:bCs/>
          <w:color w:val="000000"/>
          <w:sz w:val="32"/>
          <w:szCs w:val="32"/>
          <w:lang w:eastAsia="zh-CN" w:bidi="ar-SA"/>
        </w:rPr>
        <w:t>第三十一条</w:t>
      </w:r>
      <w:r>
        <w:rPr>
          <w:rFonts w:hint="default" w:ascii="Times New Roman" w:hAnsi="Times New Roman" w:eastAsia="黑体" w:cs="Times New Roman"/>
          <w:b w:val="0"/>
          <w:bCs/>
          <w:color w:val="000000"/>
          <w:sz w:val="32"/>
          <w:szCs w:val="32"/>
          <w:lang w:val="en-US" w:eastAsia="zh-CN" w:bidi="ar-SA"/>
        </w:rPr>
        <w:t xml:space="preserve">  </w:t>
      </w:r>
      <w:r>
        <w:rPr>
          <w:rFonts w:hint="default" w:ascii="Times New Roman" w:hAnsi="Times New Roman" w:eastAsia="仿宋_GB2312" w:cs="Times New Roman"/>
          <w:b w:val="0"/>
          <w:bCs/>
          <w:color w:val="000000"/>
          <w:sz w:val="32"/>
          <w:szCs w:val="32"/>
          <w:lang w:eastAsia="zh-CN" w:bidi="ar-SA"/>
        </w:rPr>
        <w:t>鼓励和</w:t>
      </w:r>
      <w:r>
        <w:rPr>
          <w:rFonts w:hint="default" w:ascii="Times New Roman" w:hAnsi="Times New Roman" w:eastAsia="仿宋_GB2312" w:cs="Times New Roman"/>
          <w:b w:val="0"/>
          <w:bCs/>
          <w:color w:val="000000"/>
          <w:sz w:val="32"/>
          <w:szCs w:val="32"/>
          <w:lang w:bidi="ar-SA"/>
        </w:rPr>
        <w:t>支持物业服务企业</w:t>
      </w:r>
      <w:r>
        <w:rPr>
          <w:rFonts w:hint="default" w:ascii="Times New Roman" w:hAnsi="Times New Roman" w:eastAsia="仿宋_GB2312" w:cs="Times New Roman"/>
          <w:b w:val="0"/>
          <w:bCs/>
          <w:color w:val="000000"/>
          <w:sz w:val="32"/>
          <w:szCs w:val="32"/>
          <w:lang w:eastAsia="zh-CN" w:bidi="ar-SA"/>
        </w:rPr>
        <w:t>按照有关规定，将小区闲置或者低效使用的房屋和设施改造为老年食堂及</w:t>
      </w:r>
      <w:r>
        <w:rPr>
          <w:rFonts w:hint="default" w:ascii="Times New Roman" w:hAnsi="Times New Roman" w:eastAsia="仿宋_GB2312" w:cs="Times New Roman"/>
          <w:b w:val="0"/>
          <w:bCs/>
          <w:color w:val="auto"/>
          <w:sz w:val="32"/>
          <w:szCs w:val="32"/>
          <w:lang w:eastAsia="zh-CN" w:bidi="ar-SA"/>
        </w:rPr>
        <w:t>其他居家</w:t>
      </w:r>
      <w:r>
        <w:rPr>
          <w:rFonts w:hint="default" w:ascii="Times New Roman" w:hAnsi="Times New Roman" w:eastAsia="仿宋_GB2312" w:cs="Times New Roman"/>
          <w:b w:val="0"/>
          <w:bCs/>
          <w:color w:val="000000"/>
          <w:sz w:val="32"/>
          <w:szCs w:val="32"/>
          <w:lang w:eastAsia="zh-CN" w:bidi="ar-SA"/>
        </w:rPr>
        <w:t>养老服务设施，</w:t>
      </w:r>
      <w:r>
        <w:rPr>
          <w:rFonts w:hint="default" w:ascii="Times New Roman" w:hAnsi="Times New Roman" w:eastAsia="仿宋_GB2312" w:cs="Times New Roman"/>
          <w:b w:val="0"/>
          <w:bCs/>
          <w:color w:val="auto"/>
          <w:sz w:val="32"/>
          <w:szCs w:val="32"/>
          <w:lang w:eastAsia="zh-CN" w:bidi="ar-SA"/>
        </w:rPr>
        <w:t>为居家老年人提供</w:t>
      </w:r>
      <w:r>
        <w:rPr>
          <w:rFonts w:hint="default" w:ascii="Times New Roman" w:hAnsi="Times New Roman" w:eastAsia="仿宋_GB2312" w:cs="Times New Roman"/>
          <w:b w:val="0"/>
          <w:bCs/>
          <w:color w:val="auto"/>
          <w:sz w:val="32"/>
          <w:szCs w:val="32"/>
          <w:lang w:val="en-US" w:eastAsia="zh-CN" w:bidi="ar-SA"/>
        </w:rPr>
        <w:t>服务</w:t>
      </w:r>
      <w:r>
        <w:rPr>
          <w:rFonts w:hint="default" w:ascii="Times New Roman" w:hAnsi="Times New Roman" w:eastAsia="仿宋_GB2312" w:cs="Times New Roman"/>
          <w:b w:val="0"/>
          <w:bCs/>
          <w:color w:val="auto"/>
          <w:sz w:val="32"/>
          <w:szCs w:val="32"/>
          <w:lang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三十</w:t>
      </w:r>
      <w:r>
        <w:rPr>
          <w:rFonts w:hint="default" w:ascii="Times New Roman" w:hAnsi="Times New Roman" w:eastAsia="黑体" w:cs="Times New Roman"/>
          <w:color w:val="000000"/>
          <w:sz w:val="32"/>
          <w:szCs w:val="32"/>
          <w:lang w:val="en-US" w:eastAsia="zh-CN" w:bidi="ar-SA"/>
        </w:rPr>
        <w:t>二</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鼓励</w:t>
      </w:r>
      <w:r>
        <w:rPr>
          <w:rFonts w:hint="default" w:ascii="Times New Roman" w:hAnsi="Times New Roman" w:eastAsia="仿宋_GB2312" w:cs="Times New Roman"/>
          <w:color w:val="000000"/>
          <w:sz w:val="32"/>
          <w:szCs w:val="32"/>
          <w:lang w:eastAsia="zh-CN" w:bidi="ar-SA"/>
        </w:rPr>
        <w:t>和</w:t>
      </w:r>
      <w:r>
        <w:rPr>
          <w:rFonts w:hint="default" w:ascii="Times New Roman" w:hAnsi="Times New Roman" w:eastAsia="仿宋_GB2312" w:cs="Times New Roman"/>
          <w:color w:val="000000"/>
          <w:sz w:val="32"/>
          <w:szCs w:val="32"/>
          <w:lang w:bidi="ar-SA"/>
        </w:rPr>
        <w:t>引导银行、商业保险机构开发推广金融养老服务产品和</w:t>
      </w:r>
      <w:r>
        <w:rPr>
          <w:rFonts w:hint="default" w:ascii="Times New Roman" w:hAnsi="Times New Roman" w:eastAsia="仿宋_GB2312" w:cs="Times New Roman"/>
          <w:color w:val="000000"/>
          <w:sz w:val="32"/>
          <w:szCs w:val="32"/>
          <w:lang w:eastAsia="zh-CN" w:bidi="ar-SA"/>
        </w:rPr>
        <w:t>居家</w:t>
      </w:r>
      <w:r>
        <w:rPr>
          <w:rFonts w:hint="default" w:ascii="Times New Roman" w:hAnsi="Times New Roman" w:eastAsia="仿宋_GB2312" w:cs="Times New Roman"/>
          <w:color w:val="000000"/>
          <w:sz w:val="32"/>
          <w:szCs w:val="32"/>
          <w:lang w:bidi="ar-SA"/>
        </w:rPr>
        <w:t>老年人长期护理险种。</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黑体" w:cs="Times New Roman"/>
          <w:color w:val="000000"/>
          <w:sz w:val="32"/>
          <w:szCs w:val="32"/>
          <w:lang w:val="en-US" w:eastAsia="zh-CN" w:bidi="ar-SA"/>
        </w:rPr>
        <w:t>第三十三条</w:t>
      </w:r>
      <w:r>
        <w:rPr>
          <w:rFonts w:hint="default" w:ascii="Times New Roman" w:hAnsi="Times New Roman" w:eastAsia="仿宋_GB2312" w:cs="Times New Roman"/>
          <w:color w:val="000000"/>
          <w:sz w:val="32"/>
          <w:szCs w:val="32"/>
          <w:lang w:val="en-US" w:eastAsia="zh-CN" w:bidi="ar-SA"/>
        </w:rPr>
        <w:t xml:space="preserve">  县级以上人民政府可以将闲置的政府投资建设的办公用房、厂房、学校、公共设施场所等改造为符合安全等条件的居家养老服务设施。</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黑体" w:cs="Times New Roman"/>
          <w:color w:val="000000"/>
          <w:sz w:val="32"/>
          <w:szCs w:val="32"/>
          <w:lang w:eastAsia="zh-CN" w:bidi="ar-SA"/>
        </w:rPr>
      </w:pPr>
      <w:r>
        <w:rPr>
          <w:rFonts w:hint="default" w:ascii="Times New Roman" w:hAnsi="Times New Roman" w:eastAsia="仿宋_GB2312" w:cs="Times New Roman"/>
          <w:color w:val="000000"/>
          <w:sz w:val="32"/>
          <w:szCs w:val="32"/>
          <w:lang w:bidi="ar-SA"/>
        </w:rPr>
        <w:t>鼓励</w:t>
      </w:r>
      <w:r>
        <w:rPr>
          <w:rFonts w:hint="default" w:ascii="Times New Roman" w:hAnsi="Times New Roman" w:eastAsia="仿宋_GB2312" w:cs="Times New Roman"/>
          <w:color w:val="000000"/>
          <w:sz w:val="32"/>
          <w:szCs w:val="32"/>
          <w:lang w:eastAsia="zh-CN" w:bidi="ar-SA"/>
        </w:rPr>
        <w:t>国家</w:t>
      </w:r>
      <w:r>
        <w:rPr>
          <w:rFonts w:hint="default" w:ascii="Times New Roman" w:hAnsi="Times New Roman" w:eastAsia="仿宋_GB2312" w:cs="Times New Roman"/>
          <w:color w:val="000000"/>
          <w:sz w:val="32"/>
          <w:szCs w:val="32"/>
          <w:lang w:bidi="ar-SA"/>
        </w:rPr>
        <w:t>机关、企事业单位</w:t>
      </w:r>
      <w:r>
        <w:rPr>
          <w:rFonts w:hint="default" w:ascii="Times New Roman" w:hAnsi="Times New Roman" w:eastAsia="仿宋_GB2312" w:cs="Times New Roman"/>
          <w:color w:val="000000"/>
          <w:sz w:val="32"/>
          <w:szCs w:val="32"/>
          <w:lang w:eastAsia="zh-CN" w:bidi="ar-SA"/>
        </w:rPr>
        <w:t>、社会</w:t>
      </w:r>
      <w:r>
        <w:rPr>
          <w:rFonts w:hint="default" w:ascii="Times New Roman" w:hAnsi="Times New Roman" w:eastAsia="仿宋_GB2312" w:cs="Times New Roman"/>
          <w:color w:val="000000"/>
          <w:sz w:val="32"/>
          <w:szCs w:val="32"/>
          <w:lang w:bidi="ar-SA"/>
        </w:rPr>
        <w:t>团体开放所属场所，为附近的</w:t>
      </w:r>
      <w:r>
        <w:rPr>
          <w:rFonts w:hint="default" w:ascii="Times New Roman" w:hAnsi="Times New Roman" w:eastAsia="仿宋_GB2312" w:cs="Times New Roman"/>
          <w:color w:val="000000"/>
          <w:sz w:val="32"/>
          <w:szCs w:val="32"/>
          <w:lang w:eastAsia="zh-CN" w:bidi="ar-SA"/>
        </w:rPr>
        <w:t>居家</w:t>
      </w:r>
      <w:r>
        <w:rPr>
          <w:rFonts w:hint="default" w:ascii="Times New Roman" w:hAnsi="Times New Roman" w:eastAsia="仿宋_GB2312" w:cs="Times New Roman"/>
          <w:color w:val="000000"/>
          <w:sz w:val="32"/>
          <w:szCs w:val="32"/>
          <w:lang w:bidi="ar-SA"/>
        </w:rPr>
        <w:t>老年人提供就餐、文化、健身、娱乐等服务。</w:t>
      </w:r>
    </w:p>
    <w:p>
      <w:pPr>
        <w:pStyle w:val="5"/>
        <w:keepNext w:val="0"/>
        <w:keepLines w:val="0"/>
        <w:pageBreakBefore w:val="0"/>
        <w:widowControl w:val="0"/>
        <w:kinsoku/>
        <w:wordWrap/>
        <w:overflowPunct/>
        <w:topLinePunct w:val="0"/>
        <w:autoSpaceDE/>
        <w:autoSpaceDN/>
        <w:bidi w:val="0"/>
        <w:adjustRightInd/>
        <w:snapToGrid/>
        <w:spacing w:after="0" w:afterLines="0" w:line="592" w:lineRule="exact"/>
        <w:ind w:firstLine="632" w:firstLineChars="200"/>
        <w:textAlignment w:val="auto"/>
        <w:rPr>
          <w:rFonts w:hint="default" w:ascii="Times New Roman" w:hAnsi="Times New Roman" w:eastAsia="黑体" w:cs="Times New Roman"/>
          <w:color w:val="000000"/>
          <w:sz w:val="32"/>
          <w:szCs w:val="32"/>
          <w:lang w:bidi="ar-SA"/>
        </w:rPr>
      </w:pPr>
      <w:r>
        <w:rPr>
          <w:rFonts w:hint="default" w:ascii="Times New Roman" w:hAnsi="Times New Roman" w:eastAsia="仿宋_GB2312" w:cs="Times New Roman"/>
          <w:color w:val="000000"/>
          <w:sz w:val="32"/>
          <w:szCs w:val="32"/>
          <w:highlight w:val="none"/>
          <w:lang w:eastAsia="zh-CN"/>
        </w:rPr>
        <w:t>鼓励和支持农村利用闲置的办公楼、校舍等资产，建立符合</w:t>
      </w:r>
      <w:r>
        <w:rPr>
          <w:rFonts w:hint="default" w:ascii="Times New Roman" w:hAnsi="Times New Roman" w:eastAsia="仿宋_GB2312" w:cs="Times New Roman"/>
          <w:color w:val="000000"/>
          <w:sz w:val="32"/>
          <w:szCs w:val="32"/>
          <w:highlight w:val="none"/>
          <w:lang w:val="en-US" w:eastAsia="zh-CN"/>
        </w:rPr>
        <w:t>安全等</w:t>
      </w:r>
      <w:r>
        <w:rPr>
          <w:rFonts w:hint="default" w:ascii="Times New Roman" w:hAnsi="Times New Roman" w:eastAsia="仿宋_GB2312" w:cs="Times New Roman"/>
          <w:color w:val="000000"/>
          <w:sz w:val="32"/>
          <w:szCs w:val="32"/>
          <w:highlight w:val="none"/>
          <w:lang w:eastAsia="zh-CN"/>
        </w:rPr>
        <w:t>条件的乡村两级老年学校或者老年活动中心，为农村居家老年人</w:t>
      </w:r>
      <w:r>
        <w:rPr>
          <w:rFonts w:hint="default" w:ascii="Times New Roman" w:hAnsi="Times New Roman" w:eastAsia="仿宋_GB2312" w:cs="Times New Roman"/>
          <w:color w:val="000000"/>
          <w:sz w:val="32"/>
          <w:szCs w:val="32"/>
          <w:lang w:bidi="ar-SA"/>
        </w:rPr>
        <w:t>提供就餐、文化、健身、娱乐等服务</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auto"/>
          <w:sz w:val="32"/>
          <w:szCs w:val="32"/>
          <w:highlight w:val="none"/>
          <w:lang w:eastAsia="zh-CN"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三十</w:t>
      </w:r>
      <w:r>
        <w:rPr>
          <w:rFonts w:hint="default" w:ascii="Times New Roman" w:hAnsi="Times New Roman" w:eastAsia="黑体" w:cs="Times New Roman"/>
          <w:color w:val="000000"/>
          <w:sz w:val="32"/>
          <w:szCs w:val="32"/>
          <w:lang w:val="en-US" w:eastAsia="zh-CN" w:bidi="ar-SA"/>
        </w:rPr>
        <w:t>四</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sz w:val="32"/>
          <w:szCs w:val="32"/>
        </w:rPr>
        <w:t>县级以上人民政府应当促进互联网与养老服务深度融合，</w:t>
      </w:r>
      <w:r>
        <w:rPr>
          <w:rFonts w:hint="default" w:ascii="Times New Roman" w:hAnsi="Times New Roman" w:eastAsia="仿宋_GB2312" w:cs="Times New Roman"/>
          <w:sz w:val="32"/>
          <w:szCs w:val="32"/>
          <w:lang w:eastAsia="zh-CN"/>
        </w:rPr>
        <w:t>利用</w:t>
      </w:r>
      <w:r>
        <w:rPr>
          <w:rFonts w:hint="eastAsia" w:ascii="仿宋_GB2312" w:hAnsi="仿宋_GB2312" w:eastAsia="仿宋_GB2312" w:cs="仿宋_GB2312"/>
          <w:sz w:val="32"/>
          <w:szCs w:val="32"/>
          <w:lang w:val="en-US" w:eastAsia="zh-CN"/>
        </w:rPr>
        <w:t>5G</w:t>
      </w:r>
      <w:r>
        <w:rPr>
          <w:rFonts w:hint="default" w:ascii="Times New Roman" w:hAnsi="Times New Roman" w:eastAsia="仿宋_GB2312" w:cs="Times New Roman"/>
          <w:sz w:val="32"/>
          <w:szCs w:val="32"/>
          <w:lang w:val="en-US" w:eastAsia="zh-CN"/>
        </w:rPr>
        <w:t>等新一代移动通信、大数据、人工智能等现代信息技术</w:t>
      </w:r>
      <w:r>
        <w:rPr>
          <w:rFonts w:hint="default" w:ascii="Times New Roman" w:hAnsi="Times New Roman" w:eastAsia="仿宋_GB2312" w:cs="Times New Roman"/>
          <w:sz w:val="32"/>
          <w:szCs w:val="32"/>
        </w:rPr>
        <w:t>打造多层次智慧养老服务体系</w:t>
      </w:r>
      <w:r>
        <w:rPr>
          <w:rFonts w:hint="default" w:ascii="Times New Roman" w:hAnsi="Times New Roman" w:eastAsia="仿宋_GB2312" w:cs="Times New Roman"/>
          <w:b w:val="0"/>
          <w:bCs/>
          <w:color w:val="auto"/>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b w:val="0"/>
          <w:bCs/>
          <w:color w:val="auto"/>
          <w:sz w:val="32"/>
          <w:szCs w:val="32"/>
          <w:highlight w:val="none"/>
          <w:lang w:bidi="ar-SA"/>
        </w:rPr>
      </w:pPr>
      <w:r>
        <w:rPr>
          <w:rFonts w:hint="default" w:ascii="Times New Roman" w:hAnsi="Times New Roman" w:eastAsia="仿宋_GB2312" w:cs="Times New Roman"/>
          <w:color w:val="auto"/>
          <w:sz w:val="32"/>
          <w:szCs w:val="32"/>
          <w:highlight w:val="none"/>
          <w:lang w:bidi="ar-SA"/>
        </w:rPr>
        <w:t>鼓</w:t>
      </w:r>
      <w:r>
        <w:rPr>
          <w:rFonts w:hint="default" w:ascii="Times New Roman" w:hAnsi="Times New Roman" w:eastAsia="仿宋_GB2312" w:cs="Times New Roman"/>
          <w:b w:val="0"/>
          <w:bCs/>
          <w:color w:val="auto"/>
          <w:sz w:val="32"/>
          <w:szCs w:val="32"/>
          <w:highlight w:val="none"/>
          <w:lang w:bidi="ar-SA"/>
        </w:rPr>
        <w:t>励</w:t>
      </w:r>
      <w:r>
        <w:rPr>
          <w:rFonts w:hint="default" w:ascii="Times New Roman" w:hAnsi="Times New Roman" w:eastAsia="仿宋_GB2312" w:cs="Times New Roman"/>
          <w:b w:val="0"/>
          <w:bCs/>
          <w:color w:val="auto"/>
          <w:sz w:val="32"/>
          <w:szCs w:val="32"/>
          <w:highlight w:val="none"/>
          <w:lang w:eastAsia="zh-CN" w:bidi="ar-SA"/>
        </w:rPr>
        <w:t>、</w:t>
      </w:r>
      <w:r>
        <w:rPr>
          <w:rFonts w:hint="default" w:ascii="Times New Roman" w:hAnsi="Times New Roman" w:eastAsia="仿宋_GB2312" w:cs="Times New Roman"/>
          <w:b w:val="0"/>
          <w:bCs/>
          <w:color w:val="auto"/>
          <w:sz w:val="32"/>
          <w:szCs w:val="32"/>
          <w:highlight w:val="none"/>
          <w:lang w:bidi="ar-SA"/>
        </w:rPr>
        <w:t>引导和规范</w:t>
      </w:r>
      <w:r>
        <w:rPr>
          <w:rFonts w:hint="default" w:ascii="Times New Roman" w:hAnsi="Times New Roman" w:eastAsia="仿宋_GB2312" w:cs="Times New Roman"/>
          <w:b w:val="0"/>
          <w:bCs/>
          <w:color w:val="auto"/>
          <w:sz w:val="32"/>
          <w:szCs w:val="32"/>
          <w:highlight w:val="none"/>
          <w:lang w:eastAsia="zh-CN" w:bidi="ar-SA"/>
        </w:rPr>
        <w:t>居家</w:t>
      </w:r>
      <w:r>
        <w:rPr>
          <w:rFonts w:hint="default" w:ascii="Times New Roman" w:hAnsi="Times New Roman" w:eastAsia="仿宋_GB2312" w:cs="Times New Roman"/>
          <w:b w:val="0"/>
          <w:bCs/>
          <w:color w:val="000000"/>
          <w:sz w:val="32"/>
          <w:szCs w:val="32"/>
          <w:lang w:bidi="ar-SA"/>
        </w:rPr>
        <w:t>养老服务</w:t>
      </w:r>
      <w:r>
        <w:rPr>
          <w:rFonts w:hint="default" w:ascii="Times New Roman" w:hAnsi="Times New Roman" w:eastAsia="仿宋_GB2312" w:cs="Times New Roman"/>
          <w:b w:val="0"/>
          <w:bCs/>
          <w:color w:val="auto"/>
          <w:sz w:val="32"/>
          <w:szCs w:val="32"/>
          <w:highlight w:val="none"/>
          <w:lang w:eastAsia="zh-CN" w:bidi="ar-SA"/>
        </w:rPr>
        <w:t>机构依托</w:t>
      </w:r>
      <w:r>
        <w:rPr>
          <w:rFonts w:hint="default" w:ascii="Times New Roman" w:hAnsi="Times New Roman" w:eastAsia="仿宋_GB2312" w:cs="Times New Roman"/>
          <w:b w:val="0"/>
          <w:bCs/>
          <w:color w:val="auto"/>
          <w:sz w:val="32"/>
          <w:szCs w:val="32"/>
          <w:highlight w:val="none"/>
          <w:lang w:val="en-US" w:eastAsia="zh-CN" w:bidi="ar-SA"/>
        </w:rPr>
        <w:t>现代信息技术</w:t>
      </w:r>
      <w:r>
        <w:rPr>
          <w:rFonts w:hint="default" w:ascii="Times New Roman" w:hAnsi="Times New Roman" w:eastAsia="仿宋_GB2312" w:cs="Times New Roman"/>
          <w:b w:val="0"/>
          <w:bCs/>
          <w:color w:val="auto"/>
          <w:sz w:val="32"/>
          <w:szCs w:val="32"/>
          <w:highlight w:val="none"/>
          <w:lang w:eastAsia="zh-CN" w:bidi="ar-SA"/>
        </w:rPr>
        <w:t>开展居家养老服务</w:t>
      </w:r>
      <w:r>
        <w:rPr>
          <w:rFonts w:hint="default" w:ascii="Times New Roman" w:hAnsi="Times New Roman" w:eastAsia="仿宋_GB2312" w:cs="Times New Roman"/>
          <w:b w:val="0"/>
          <w:bCs/>
          <w:color w:val="auto"/>
          <w:sz w:val="32"/>
          <w:szCs w:val="32"/>
          <w:highlight w:val="none"/>
          <w:lang w:bidi="ar-SA"/>
        </w:rPr>
        <w:t>监测，提供紧急呼叫、远程健康监测、紧急援助、居家安防、家政预约、助餐助浴、辅助出行、代缴代</w:t>
      </w:r>
      <w:r>
        <w:rPr>
          <w:rFonts w:hint="default" w:ascii="Times New Roman" w:hAnsi="Times New Roman" w:eastAsia="仿宋_GB2312" w:cs="Times New Roman"/>
          <w:b w:val="0"/>
          <w:bCs/>
          <w:color w:val="000000"/>
          <w:sz w:val="32"/>
          <w:szCs w:val="32"/>
          <w:lang w:bidi="ar-SA"/>
        </w:rPr>
        <w:t>购</w:t>
      </w:r>
      <w:r>
        <w:rPr>
          <w:rFonts w:hint="default" w:ascii="Times New Roman" w:hAnsi="Times New Roman" w:eastAsia="仿宋_GB2312" w:cs="Times New Roman"/>
          <w:b w:val="0"/>
          <w:bCs/>
          <w:color w:val="000000"/>
          <w:sz w:val="32"/>
          <w:szCs w:val="32"/>
          <w:lang w:eastAsia="zh-CN" w:bidi="ar-SA"/>
        </w:rPr>
        <w:t>、防走失</w:t>
      </w:r>
      <w:r>
        <w:rPr>
          <w:rFonts w:hint="default" w:ascii="Times New Roman" w:hAnsi="Times New Roman" w:eastAsia="仿宋_GB2312" w:cs="Times New Roman"/>
          <w:b w:val="0"/>
          <w:bCs/>
          <w:color w:val="auto"/>
          <w:sz w:val="32"/>
          <w:szCs w:val="32"/>
          <w:highlight w:val="none"/>
          <w:lang w:bidi="ar-SA"/>
        </w:rPr>
        <w:t>等服务。</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32" w:firstLineChars="200"/>
        <w:textAlignment w:val="auto"/>
        <w:rPr>
          <w:rFonts w:hint="default" w:ascii="Times New Roman" w:hAnsi="Times New Roman" w:eastAsia="黑体" w:cs="Times New Roman"/>
          <w:bCs/>
          <w:strike w:val="0"/>
          <w:dstrike w:val="0"/>
          <w:color w:val="000000"/>
          <w:sz w:val="32"/>
          <w:szCs w:val="32"/>
          <w:lang w:eastAsia="zh-CN" w:bidi="ar-SA"/>
        </w:rPr>
      </w:pPr>
      <w:r>
        <w:rPr>
          <w:rFonts w:hint="default" w:ascii="Times New Roman" w:hAnsi="Times New Roman" w:eastAsia="黑体" w:cs="Times New Roman"/>
          <w:color w:val="auto"/>
          <w:sz w:val="32"/>
          <w:szCs w:val="32"/>
          <w:lang w:val="en-US" w:eastAsia="zh-CN"/>
        </w:rPr>
        <w:t>第三十五条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县级以上人民政府应当对纳入分散供养特困人员范围的高龄、</w:t>
      </w:r>
      <w:r>
        <w:rPr>
          <w:rFonts w:hint="default" w:ascii="Times New Roman" w:hAnsi="Times New Roman" w:eastAsia="仿宋_GB2312" w:cs="Times New Roman"/>
          <w:b w:val="0"/>
          <w:bCs/>
          <w:color w:val="000000"/>
          <w:sz w:val="32"/>
          <w:szCs w:val="32"/>
          <w:lang w:eastAsia="zh-CN" w:bidi="ar-SA"/>
        </w:rPr>
        <w:t>失能</w:t>
      </w:r>
      <w:r>
        <w:rPr>
          <w:rFonts w:hint="default" w:ascii="Times New Roman" w:hAnsi="Times New Roman" w:eastAsia="仿宋_GB2312" w:cs="Times New Roman"/>
          <w:color w:val="auto"/>
          <w:sz w:val="32"/>
          <w:szCs w:val="32"/>
          <w:lang w:val="en-US" w:eastAsia="zh-CN"/>
        </w:rPr>
        <w:t>、残疾老年人家庭实施居家适老化改造。可以将改造对象范围逐步扩大到城乡低保对象中的高龄、</w:t>
      </w:r>
      <w:r>
        <w:rPr>
          <w:rFonts w:hint="default" w:ascii="Times New Roman" w:hAnsi="Times New Roman" w:eastAsia="仿宋_GB2312" w:cs="Times New Roman"/>
          <w:b w:val="0"/>
          <w:bCs/>
          <w:color w:val="000000"/>
          <w:sz w:val="32"/>
          <w:szCs w:val="32"/>
          <w:lang w:eastAsia="zh-CN" w:bidi="ar-SA"/>
        </w:rPr>
        <w:t>失能</w:t>
      </w:r>
      <w:r>
        <w:rPr>
          <w:rFonts w:hint="default" w:ascii="Times New Roman" w:hAnsi="Times New Roman" w:eastAsia="仿宋_GB2312" w:cs="Times New Roman"/>
          <w:color w:val="auto"/>
          <w:sz w:val="32"/>
          <w:szCs w:val="32"/>
          <w:lang w:val="en-US" w:eastAsia="zh-CN"/>
        </w:rPr>
        <w:t>、留守、独居、残疾老年人家庭和计划生育特殊家庭。</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lang w:eastAsia="zh-CN" w:bidi="ar-SA"/>
        </w:rPr>
        <w:t>乡镇人民政府、街道办事处应当推动老旧小区适老化改造工作，</w:t>
      </w:r>
      <w:r>
        <w:rPr>
          <w:rFonts w:hint="default" w:ascii="Times New Roman" w:hAnsi="Times New Roman" w:eastAsia="仿宋_GB2312" w:cs="Times New Roman"/>
          <w:sz w:val="32"/>
          <w:szCs w:val="32"/>
          <w:lang w:eastAsia="zh-CN"/>
        </w:rPr>
        <w:t>对老旧小区实施</w:t>
      </w:r>
      <w:r>
        <w:rPr>
          <w:rFonts w:hint="default" w:ascii="Times New Roman" w:hAnsi="Times New Roman" w:eastAsia="仿宋_GB2312" w:cs="Times New Roman"/>
          <w:sz w:val="32"/>
          <w:szCs w:val="32"/>
        </w:rPr>
        <w:t>加装电梯、扶手、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无障碍通道、提供地面防滑等适老化改造。</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第三十六条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县级以上人民政府民政</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部门应当将家庭照护者纳入养老护理员职业技能培训支持范围，帮助居家老年人家庭成员提高</w:t>
      </w:r>
      <w:r>
        <w:rPr>
          <w:rFonts w:hint="default" w:ascii="Times New Roman" w:hAnsi="Times New Roman" w:eastAsia="仿宋_GB2312" w:cs="Times New Roman"/>
          <w:b w:val="0"/>
          <w:bCs w:val="0"/>
          <w:sz w:val="32"/>
          <w:szCs w:val="32"/>
        </w:rPr>
        <w:t>照料护理</w:t>
      </w:r>
      <w:r>
        <w:rPr>
          <w:rFonts w:hint="default" w:ascii="Times New Roman" w:hAnsi="Times New Roman" w:eastAsia="仿宋_GB2312" w:cs="Times New Roman"/>
          <w:color w:val="auto"/>
          <w:sz w:val="32"/>
          <w:szCs w:val="32"/>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鼓励和支持专业社会组织及其他培训机构积极参与养老护理员培训，符合条件的按照规定享受从业人员培训补贴政策。</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val="en-US" w:eastAsia="zh-CN"/>
        </w:rPr>
        <w:t>第三十七条</w:t>
      </w:r>
      <w:r>
        <w:rPr>
          <w:rFonts w:hint="default" w:ascii="Times New Roman" w:hAnsi="Times New Roman" w:eastAsia="仿宋_GB2312" w:cs="Times New Roman"/>
          <w:color w:val="auto"/>
          <w:sz w:val="32"/>
          <w:szCs w:val="32"/>
          <w:lang w:val="en-US" w:eastAsia="zh-CN"/>
        </w:rPr>
        <w:t xml:space="preserve">  县级以上人民政府民政</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部门应当会同</w:t>
      </w:r>
      <w:r>
        <w:rPr>
          <w:rFonts w:hint="eastAsia" w:ascii="Times New Roman" w:hAnsi="Times New Roman" w:eastAsia="仿宋_GB2312" w:cs="Times New Roman"/>
          <w:color w:val="auto"/>
          <w:sz w:val="32"/>
          <w:szCs w:val="32"/>
          <w:lang w:val="en-US" w:eastAsia="zh-CN"/>
        </w:rPr>
        <w:t>同级</w:t>
      </w:r>
      <w:r>
        <w:rPr>
          <w:rFonts w:hint="default" w:ascii="Times New Roman" w:hAnsi="Times New Roman" w:eastAsia="仿宋_GB2312" w:cs="Times New Roman"/>
          <w:color w:val="auto"/>
          <w:sz w:val="32"/>
          <w:szCs w:val="32"/>
          <w:lang w:val="en-US" w:eastAsia="zh-CN"/>
        </w:rPr>
        <w:t>人力资源和社会保障</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部门对居家养老服务从业人员实行等级评定制度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定期举办</w:t>
      </w:r>
      <w:r>
        <w:rPr>
          <w:rFonts w:hint="default" w:ascii="Times New Roman" w:hAnsi="Times New Roman" w:eastAsia="仿宋_GB2312" w:cs="Times New Roman"/>
          <w:sz w:val="32"/>
          <w:szCs w:val="32"/>
          <w:lang w:eastAsia="zh-CN"/>
        </w:rPr>
        <w:t>从业人员</w:t>
      </w:r>
      <w:r>
        <w:rPr>
          <w:rFonts w:hint="default" w:ascii="Times New Roman" w:hAnsi="Times New Roman" w:eastAsia="仿宋_GB2312" w:cs="Times New Roman"/>
          <w:sz w:val="32"/>
          <w:szCs w:val="32"/>
        </w:rPr>
        <w:t>技能竞赛，</w:t>
      </w:r>
      <w:r>
        <w:rPr>
          <w:rFonts w:hint="default" w:ascii="Times New Roman" w:hAnsi="Times New Roman" w:eastAsia="仿宋_GB2312" w:cs="Times New Roman"/>
          <w:sz w:val="32"/>
          <w:szCs w:val="32"/>
          <w:lang w:eastAsia="zh-CN"/>
        </w:rPr>
        <w:t>支持优秀从业人员参加各类相关先进评选，按照国家和省的有关规定，对成绩</w:t>
      </w:r>
      <w:r>
        <w:rPr>
          <w:rFonts w:hint="default" w:ascii="Times New Roman" w:hAnsi="Times New Roman" w:eastAsia="仿宋_GB2312" w:cs="Times New Roman"/>
          <w:sz w:val="32"/>
          <w:szCs w:val="32"/>
        </w:rPr>
        <w:t>优秀者予以奖励</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表彰</w:t>
      </w:r>
      <w:r>
        <w:rPr>
          <w:rFonts w:hint="default" w:ascii="Times New Roman" w:hAnsi="Times New Roman" w:eastAsia="仿宋_GB2312" w:cs="Times New Roman"/>
          <w:sz w:val="32"/>
          <w:szCs w:val="32"/>
          <w:lang w:eastAsia="zh-CN"/>
        </w:rPr>
        <w:t>；逐步完善居家养老服务专业人才的评价和激励机制。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default" w:ascii="Times New Roman" w:hAnsi="Times New Roman" w:eastAsia="黑体" w:cs="Times New Roman"/>
          <w:b w:val="0"/>
          <w:bCs w:val="0"/>
          <w:color w:val="000000"/>
          <w:sz w:val="32"/>
          <w:szCs w:val="32"/>
          <w:lang w:eastAsia="zh-CN" w:bidi="ar-SA"/>
        </w:rPr>
      </w:pPr>
      <w:r>
        <w:rPr>
          <w:rFonts w:hint="default" w:ascii="Times New Roman" w:hAnsi="Times New Roman" w:eastAsia="仿宋_GB2312" w:cs="Times New Roman"/>
          <w:sz w:val="32"/>
          <w:szCs w:val="32"/>
          <w:lang w:eastAsia="zh-CN"/>
        </w:rPr>
        <w:t>鼓励从事养老管理服务的工作人员、志愿者参加社会工作者职业水平考试。</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right="0" w:rightChars="0"/>
        <w:jc w:val="center"/>
        <w:textAlignment w:val="auto"/>
        <w:outlineLvl w:val="9"/>
        <w:rPr>
          <w:rFonts w:hint="default" w:ascii="Times New Roman" w:hAnsi="Times New Roman" w:eastAsia="仿宋_GB2312" w:cs="Times New Roman"/>
          <w:b/>
          <w:bCs/>
          <w:color w:val="000000"/>
          <w:sz w:val="32"/>
          <w:szCs w:val="32"/>
          <w:lang w:bidi="ar-SA"/>
        </w:rPr>
      </w:pPr>
      <w:r>
        <w:rPr>
          <w:rFonts w:hint="default" w:ascii="Times New Roman" w:hAnsi="Times New Roman" w:eastAsia="黑体" w:cs="Times New Roman"/>
          <w:b w:val="0"/>
          <w:bCs w:val="0"/>
          <w:color w:val="000000"/>
          <w:sz w:val="32"/>
          <w:szCs w:val="32"/>
          <w:lang w:bidi="ar-SA"/>
        </w:rPr>
        <w:t>第</w:t>
      </w:r>
      <w:r>
        <w:rPr>
          <w:rFonts w:hint="default" w:ascii="Times New Roman" w:hAnsi="Times New Roman" w:eastAsia="黑体" w:cs="Times New Roman"/>
          <w:b w:val="0"/>
          <w:bCs w:val="0"/>
          <w:color w:val="000000"/>
          <w:sz w:val="32"/>
          <w:szCs w:val="32"/>
          <w:lang w:eastAsia="zh-CN" w:bidi="ar-SA"/>
        </w:rPr>
        <w:t>六</w:t>
      </w:r>
      <w:r>
        <w:rPr>
          <w:rFonts w:hint="default" w:ascii="Times New Roman" w:hAnsi="Times New Roman" w:eastAsia="黑体" w:cs="Times New Roman"/>
          <w:b w:val="0"/>
          <w:bCs w:val="0"/>
          <w:color w:val="000000"/>
          <w:sz w:val="32"/>
          <w:szCs w:val="32"/>
          <w:lang w:bidi="ar-SA"/>
        </w:rPr>
        <w:t xml:space="preserve">章 </w:t>
      </w:r>
      <w:r>
        <w:rPr>
          <w:rFonts w:hint="default"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bidi="ar-SA"/>
        </w:rPr>
        <w:t>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000000"/>
          <w:sz w:val="32"/>
          <w:szCs w:val="32"/>
          <w:lang w:bidi="ar-SA"/>
        </w:rPr>
        <w:t>第</w:t>
      </w:r>
      <w:r>
        <w:rPr>
          <w:rFonts w:hint="default" w:ascii="Times New Roman" w:hAnsi="Times New Roman" w:eastAsia="黑体" w:cs="Times New Roman"/>
          <w:b w:val="0"/>
          <w:bCs/>
          <w:color w:val="000000"/>
          <w:sz w:val="32"/>
          <w:szCs w:val="32"/>
          <w:lang w:eastAsia="zh-CN" w:bidi="ar-SA"/>
        </w:rPr>
        <w:t>三十</w:t>
      </w:r>
      <w:r>
        <w:rPr>
          <w:rFonts w:hint="default" w:ascii="Times New Roman" w:hAnsi="Times New Roman" w:eastAsia="黑体" w:cs="Times New Roman"/>
          <w:b w:val="0"/>
          <w:bCs/>
          <w:color w:val="000000"/>
          <w:sz w:val="32"/>
          <w:szCs w:val="32"/>
          <w:lang w:val="en-US" w:eastAsia="zh-CN" w:bidi="ar-SA"/>
        </w:rPr>
        <w:t>八</w:t>
      </w:r>
      <w:r>
        <w:rPr>
          <w:rFonts w:hint="default" w:ascii="Times New Roman" w:hAnsi="Times New Roman" w:eastAsia="黑体" w:cs="Times New Roman"/>
          <w:b w:val="0"/>
          <w:bCs/>
          <w:color w:val="000000"/>
          <w:sz w:val="32"/>
          <w:szCs w:val="32"/>
          <w:lang w:bidi="ar-SA"/>
        </w:rPr>
        <w:t>条</w:t>
      </w:r>
      <w:r>
        <w:rPr>
          <w:rFonts w:hint="default" w:ascii="Times New Roman" w:hAnsi="Times New Roman" w:eastAsia="仿宋_GB2312" w:cs="Times New Roman"/>
          <w:b w:val="0"/>
          <w:bCs/>
          <w:color w:val="000000"/>
          <w:sz w:val="32"/>
          <w:szCs w:val="32"/>
          <w:lang w:val="en-US" w:eastAsia="zh-CN" w:bidi="ar-SA"/>
        </w:rPr>
        <w:t xml:space="preserve">  </w:t>
      </w:r>
      <w:r>
        <w:rPr>
          <w:rFonts w:hint="eastAsia" w:ascii="仿宋_GB2312" w:hAnsi="仿宋_GB2312" w:eastAsia="仿宋_GB2312" w:cs="仿宋_GB2312"/>
          <w:color w:val="000000"/>
          <w:sz w:val="32"/>
          <w:szCs w:val="32"/>
          <w:lang w:bidi="ar-SA"/>
        </w:rPr>
        <w:t>居家养老服务</w:t>
      </w:r>
      <w:r>
        <w:rPr>
          <w:rFonts w:hint="eastAsia" w:ascii="仿宋_GB2312" w:hAnsi="仿宋_GB2312" w:eastAsia="仿宋_GB2312" w:cs="仿宋_GB2312"/>
          <w:color w:val="000000"/>
          <w:sz w:val="32"/>
          <w:szCs w:val="32"/>
          <w:lang w:eastAsia="zh-CN" w:bidi="ar-SA"/>
        </w:rPr>
        <w:t>机构</w:t>
      </w:r>
      <w:r>
        <w:rPr>
          <w:rFonts w:hint="eastAsia" w:ascii="仿宋_GB2312" w:hAnsi="仿宋_GB2312" w:eastAsia="仿宋_GB2312" w:cs="仿宋_GB2312"/>
          <w:color w:val="000000"/>
          <w:sz w:val="32"/>
          <w:szCs w:val="32"/>
          <w:lang w:bidi="ar-SA"/>
        </w:rPr>
        <w:t>未按照规定标准提供居家养老服务的，由县</w:t>
      </w:r>
      <w:r>
        <w:rPr>
          <w:rFonts w:hint="eastAsia" w:ascii="仿宋_GB2312" w:hAnsi="仿宋_GB2312" w:eastAsia="仿宋_GB2312" w:cs="仿宋_GB2312"/>
          <w:b w:val="0"/>
          <w:bCs/>
          <w:sz w:val="32"/>
          <w:szCs w:val="32"/>
        </w:rPr>
        <w:t>级以上人民政府</w:t>
      </w:r>
      <w:r>
        <w:rPr>
          <w:rFonts w:hint="eastAsia" w:ascii="仿宋_GB2312" w:hAnsi="仿宋_GB2312" w:eastAsia="仿宋_GB2312" w:cs="仿宋_GB2312"/>
          <w:b w:val="0"/>
          <w:bCs/>
          <w:sz w:val="32"/>
          <w:szCs w:val="32"/>
          <w:lang w:eastAsia="zh-CN"/>
        </w:rPr>
        <w:t>民政主管</w:t>
      </w:r>
      <w:r>
        <w:rPr>
          <w:rFonts w:hint="eastAsia" w:ascii="仿宋_GB2312" w:hAnsi="仿宋_GB2312" w:eastAsia="仿宋_GB2312" w:cs="仿宋_GB2312"/>
          <w:b w:val="0"/>
          <w:bCs/>
          <w:sz w:val="32"/>
          <w:szCs w:val="32"/>
        </w:rPr>
        <w:t>部门责令限期改正；逾期不改正的，处1000元以上5000元以下罚款；情节严重的，处5000元以上1</w:t>
      </w:r>
      <w:r>
        <w:rPr>
          <w:rFonts w:hint="eastAsia" w:ascii="仿宋_GB2312" w:hAnsi="仿宋_GB2312" w:eastAsia="仿宋_GB2312" w:cs="仿宋_GB2312"/>
          <w:b w:val="0"/>
          <w:bCs/>
          <w:sz w:val="32"/>
          <w:szCs w:val="32"/>
          <w:lang w:val="en-US" w:eastAsia="zh-CN"/>
        </w:rPr>
        <w:t>0000</w:t>
      </w:r>
      <w:r>
        <w:rPr>
          <w:rFonts w:hint="eastAsia" w:ascii="仿宋_GB2312" w:hAnsi="仿宋_GB2312" w:eastAsia="仿宋_GB2312" w:cs="仿宋_GB2312"/>
          <w:b w:val="0"/>
          <w:bCs/>
          <w:sz w:val="32"/>
          <w:szCs w:val="32"/>
        </w:rPr>
        <w:t>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lang w:eastAsia="zh-CN"/>
        </w:rPr>
        <w:t>第</w:t>
      </w:r>
      <w:r>
        <w:rPr>
          <w:rFonts w:hint="default" w:ascii="Times New Roman" w:hAnsi="Times New Roman" w:eastAsia="黑体" w:cs="Times New Roman"/>
          <w:b w:val="0"/>
          <w:bCs/>
          <w:sz w:val="32"/>
          <w:szCs w:val="32"/>
          <w:lang w:val="en-US" w:eastAsia="zh-CN"/>
        </w:rPr>
        <w:t>三十九</w:t>
      </w:r>
      <w:r>
        <w:rPr>
          <w:rFonts w:hint="default" w:ascii="Times New Roman" w:hAnsi="Times New Roman" w:eastAsia="黑体" w:cs="Times New Roman"/>
          <w:b w:val="0"/>
          <w:bCs/>
          <w:sz w:val="32"/>
          <w:szCs w:val="32"/>
          <w:lang w:eastAsia="zh-CN"/>
        </w:rPr>
        <w:t>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color w:val="000000"/>
          <w:sz w:val="32"/>
          <w:szCs w:val="32"/>
        </w:rPr>
        <w:t>有关单位及其工作人员在</w:t>
      </w:r>
      <w:r>
        <w:rPr>
          <w:rFonts w:hint="default" w:ascii="Times New Roman" w:hAnsi="Times New Roman" w:eastAsia="仿宋_GB2312" w:cs="Times New Roman"/>
          <w:color w:val="000000"/>
          <w:sz w:val="32"/>
          <w:szCs w:val="32"/>
          <w:lang w:eastAsia="zh-CN"/>
        </w:rPr>
        <w:t>居家养老服务及管理</w:t>
      </w:r>
      <w:r>
        <w:rPr>
          <w:rFonts w:hint="default" w:ascii="Times New Roman" w:hAnsi="Times New Roman" w:eastAsia="仿宋_GB2312" w:cs="Times New Roman"/>
          <w:color w:val="000000"/>
          <w:sz w:val="32"/>
          <w:szCs w:val="32"/>
        </w:rPr>
        <w:t>工作中有玩忽职守、滥用职权、徇私舞弊等行为尚不构成犯罪的，对直接负责的主管人员和其他直接责任人员依法给予处分。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default" w:ascii="Times New Roman" w:hAnsi="Times New Roman" w:cs="Times New Roman"/>
          <w:b w:val="0"/>
          <w:bCs/>
        </w:rPr>
      </w:pPr>
      <w:r>
        <w:rPr>
          <w:rFonts w:hint="default" w:ascii="Times New Roman" w:hAnsi="Times New Roman" w:eastAsia="黑体" w:cs="Times New Roman"/>
          <w:b w:val="0"/>
          <w:bCs/>
          <w:sz w:val="32"/>
          <w:szCs w:val="32"/>
          <w:lang w:val="en-US" w:eastAsia="zh-CN"/>
        </w:rPr>
        <w:t>第四十条</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sz w:val="32"/>
          <w:szCs w:val="32"/>
        </w:rPr>
        <w:t>违反本条例规定的其他行为，法律、法规有处罚规定的，从其规定。</w:t>
      </w:r>
      <w:r>
        <w:rPr>
          <w:rFonts w:hint="default" w:ascii="Times New Roman" w:hAnsi="Times New Roman" w:eastAsia="仿宋_GB2312" w:cs="Times New Roman"/>
          <w:color w:val="000000"/>
          <w:sz w:val="32"/>
          <w:szCs w:val="32"/>
          <w:lang w:val="en-US" w:eastAsia="zh-CN" w:bidi="ar-SA"/>
        </w:rPr>
        <w:t>法律、行政法规规定和省的决定由乡镇人民政府、街道办事处实施行政处罚的，由乡镇人民政府、街道办事处实施行政处罚。</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default" w:ascii="Times New Roman" w:hAnsi="Times New Roman" w:eastAsia="仿宋_GB2312" w:cs="Times New Roman"/>
          <w:b/>
          <w:bCs/>
          <w:color w:val="000000"/>
          <w:sz w:val="32"/>
          <w:szCs w:val="32"/>
          <w:lang w:bidi="ar-SA"/>
        </w:rPr>
      </w:pPr>
      <w:r>
        <w:rPr>
          <w:rFonts w:hint="default" w:ascii="Times New Roman" w:hAnsi="Times New Roman" w:eastAsia="黑体" w:cs="Times New Roman"/>
          <w:b w:val="0"/>
          <w:bCs w:val="0"/>
          <w:color w:val="000000"/>
          <w:sz w:val="32"/>
          <w:szCs w:val="32"/>
          <w:lang w:bidi="ar-SA"/>
        </w:rPr>
        <w:t>第</w:t>
      </w:r>
      <w:r>
        <w:rPr>
          <w:rFonts w:hint="default" w:ascii="Times New Roman" w:hAnsi="Times New Roman" w:eastAsia="黑体" w:cs="Times New Roman"/>
          <w:b w:val="0"/>
          <w:bCs w:val="0"/>
          <w:color w:val="000000"/>
          <w:sz w:val="32"/>
          <w:szCs w:val="32"/>
          <w:lang w:eastAsia="zh-CN" w:bidi="ar-SA"/>
        </w:rPr>
        <w:t>七</w:t>
      </w:r>
      <w:r>
        <w:rPr>
          <w:rFonts w:hint="default" w:ascii="Times New Roman" w:hAnsi="Times New Roman" w:eastAsia="黑体" w:cs="Times New Roman"/>
          <w:b w:val="0"/>
          <w:bCs w:val="0"/>
          <w:color w:val="000000"/>
          <w:sz w:val="32"/>
          <w:szCs w:val="32"/>
          <w:lang w:bidi="ar-SA"/>
        </w:rPr>
        <w:t xml:space="preserve">章 </w:t>
      </w:r>
      <w:r>
        <w:rPr>
          <w:rFonts w:hint="default"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bidi="ar-SA"/>
        </w:rPr>
        <w:t>附</w:t>
      </w:r>
      <w:r>
        <w:rPr>
          <w:rFonts w:hint="eastAsia" w:ascii="Times New Roman" w:hAnsi="Times New Roman" w:eastAsia="黑体" w:cs="Times New Roman"/>
          <w:b w:val="0"/>
          <w:bCs w:val="0"/>
          <w:color w:val="000000"/>
          <w:sz w:val="32"/>
          <w:szCs w:val="32"/>
          <w:lang w:val="en-US" w:eastAsia="zh-CN" w:bidi="ar-SA"/>
        </w:rPr>
        <w:t xml:space="preserve">  </w:t>
      </w:r>
      <w:r>
        <w:rPr>
          <w:rFonts w:hint="default" w:ascii="Times New Roman" w:hAnsi="Times New Roman" w:eastAsia="黑体" w:cs="Times New Roman"/>
          <w:b w:val="0"/>
          <w:bCs w:val="0"/>
          <w:color w:val="000000"/>
          <w:sz w:val="32"/>
          <w:szCs w:val="32"/>
          <w:lang w:bidi="ar-SA"/>
        </w:rPr>
        <w:t>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val="0"/>
          <w:color w:val="000000"/>
          <w:sz w:val="32"/>
          <w:szCs w:val="32"/>
          <w:lang w:eastAsia="zh-CN" w:bidi="ar-SA"/>
        </w:rPr>
      </w:pPr>
      <w:r>
        <w:rPr>
          <w:rFonts w:hint="default" w:ascii="Times New Roman" w:hAnsi="Times New Roman" w:eastAsia="黑体" w:cs="Times New Roman"/>
          <w:color w:val="000000"/>
          <w:sz w:val="32"/>
          <w:szCs w:val="32"/>
          <w:lang w:eastAsia="zh-CN" w:bidi="ar-SA"/>
        </w:rPr>
        <w:t>第四十</w:t>
      </w:r>
      <w:r>
        <w:rPr>
          <w:rFonts w:hint="default" w:ascii="Times New Roman" w:hAnsi="Times New Roman" w:eastAsia="黑体" w:cs="Times New Roman"/>
          <w:color w:val="000000"/>
          <w:sz w:val="32"/>
          <w:szCs w:val="32"/>
          <w:lang w:val="en-US" w:eastAsia="zh-CN" w:bidi="ar-SA"/>
        </w:rPr>
        <w:t>一</w:t>
      </w:r>
      <w:r>
        <w:rPr>
          <w:rFonts w:hint="default" w:ascii="Times New Roman" w:hAnsi="Times New Roman" w:eastAsia="黑体" w:cs="Times New Roman"/>
          <w:color w:val="000000"/>
          <w:sz w:val="32"/>
          <w:szCs w:val="32"/>
          <w:lang w:eastAsia="zh-CN" w:bidi="ar-SA"/>
        </w:rPr>
        <w:t>条</w:t>
      </w:r>
      <w:r>
        <w:rPr>
          <w:rFonts w:hint="default" w:ascii="Times New Roman" w:hAnsi="Times New Roman" w:eastAsia="黑体" w:cs="Times New Roman"/>
          <w:color w:val="000000"/>
          <w:sz w:val="32"/>
          <w:szCs w:val="32"/>
          <w:lang w:val="en-US" w:eastAsia="zh-CN" w:bidi="ar-SA"/>
        </w:rPr>
        <w:t xml:space="preserve">  </w:t>
      </w:r>
      <w:r>
        <w:rPr>
          <w:rFonts w:hint="default" w:ascii="Times New Roman" w:hAnsi="Times New Roman" w:eastAsia="仿宋_GB2312" w:cs="Times New Roman"/>
          <w:b w:val="0"/>
          <w:bCs w:val="0"/>
          <w:color w:val="000000"/>
          <w:sz w:val="32"/>
          <w:szCs w:val="32"/>
          <w:lang w:eastAsia="zh-CN" w:bidi="ar-SA"/>
        </w:rPr>
        <w:t>本条例下列用语的含义：</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val="0"/>
          <w:color w:val="000000"/>
          <w:sz w:val="32"/>
          <w:szCs w:val="32"/>
          <w:lang w:eastAsia="zh-CN" w:bidi="ar-SA"/>
        </w:rPr>
      </w:pPr>
      <w:r>
        <w:rPr>
          <w:rFonts w:hint="default" w:ascii="Times New Roman" w:hAnsi="Times New Roman" w:eastAsia="仿宋_GB2312" w:cs="Times New Roman"/>
          <w:b w:val="0"/>
          <w:bCs w:val="0"/>
          <w:color w:val="000000"/>
          <w:sz w:val="32"/>
          <w:szCs w:val="32"/>
          <w:lang w:eastAsia="zh-CN" w:bidi="ar-SA"/>
        </w:rPr>
        <w:t>（一）居家</w:t>
      </w:r>
      <w:r>
        <w:rPr>
          <w:rFonts w:hint="default" w:ascii="Times New Roman" w:hAnsi="Times New Roman" w:eastAsia="仿宋_GB2312" w:cs="Times New Roman"/>
          <w:b w:val="0"/>
          <w:bCs w:val="0"/>
          <w:color w:val="000000"/>
          <w:sz w:val="32"/>
          <w:szCs w:val="32"/>
          <w:lang w:bidi="ar-SA"/>
        </w:rPr>
        <w:t>养老服务</w:t>
      </w:r>
      <w:r>
        <w:rPr>
          <w:rFonts w:hint="default" w:ascii="Times New Roman" w:hAnsi="Times New Roman" w:eastAsia="仿宋_GB2312" w:cs="Times New Roman"/>
          <w:b w:val="0"/>
          <w:bCs w:val="0"/>
          <w:color w:val="000000"/>
          <w:sz w:val="32"/>
          <w:szCs w:val="32"/>
          <w:lang w:eastAsia="zh-CN" w:bidi="ar-SA"/>
        </w:rPr>
        <w:t>机构</w:t>
      </w:r>
      <w:r>
        <w:rPr>
          <w:rFonts w:hint="default" w:ascii="Times New Roman" w:hAnsi="Times New Roman" w:eastAsia="仿宋_GB2312" w:cs="Times New Roman"/>
          <w:b w:val="0"/>
          <w:bCs w:val="0"/>
          <w:color w:val="000000"/>
          <w:sz w:val="32"/>
          <w:szCs w:val="32"/>
          <w:lang w:bidi="ar-SA"/>
        </w:rPr>
        <w:t>，是指从事居家养老服务的</w:t>
      </w:r>
      <w:r>
        <w:rPr>
          <w:rFonts w:hint="default" w:ascii="Times New Roman" w:hAnsi="Times New Roman" w:eastAsia="仿宋_GB2312" w:cs="Times New Roman"/>
          <w:b w:val="0"/>
          <w:bCs w:val="0"/>
          <w:color w:val="000000"/>
          <w:sz w:val="32"/>
          <w:szCs w:val="32"/>
          <w:lang w:eastAsia="zh-CN" w:bidi="ar-SA"/>
        </w:rPr>
        <w:t>法人或者非法人组织。</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val="0"/>
          <w:bCs w:val="0"/>
          <w:color w:val="000000"/>
          <w:sz w:val="32"/>
          <w:szCs w:val="32"/>
          <w:lang w:eastAsia="zh-CN" w:bidi="ar-SA"/>
        </w:rPr>
        <w:t>（二）居家</w:t>
      </w:r>
      <w:r>
        <w:rPr>
          <w:rFonts w:hint="default" w:ascii="Times New Roman" w:hAnsi="Times New Roman" w:eastAsia="仿宋_GB2312" w:cs="Times New Roman"/>
          <w:b w:val="0"/>
          <w:bCs w:val="0"/>
          <w:color w:val="000000"/>
          <w:sz w:val="32"/>
          <w:szCs w:val="32"/>
          <w:lang w:bidi="ar-SA"/>
        </w:rPr>
        <w:t>养老服务设施，是指</w:t>
      </w:r>
      <w:r>
        <w:rPr>
          <w:rFonts w:hint="default" w:ascii="Times New Roman" w:hAnsi="Times New Roman" w:eastAsia="仿宋_GB2312" w:cs="Times New Roman"/>
          <w:b w:val="0"/>
          <w:bCs w:val="0"/>
          <w:color w:val="auto"/>
          <w:sz w:val="32"/>
          <w:szCs w:val="32"/>
          <w:lang w:eastAsia="zh-CN" w:bidi="ar-SA"/>
        </w:rPr>
        <w:t>社区嵌入式养老机构、</w:t>
      </w:r>
      <w:r>
        <w:rPr>
          <w:rFonts w:hint="default" w:ascii="Times New Roman" w:hAnsi="Times New Roman" w:eastAsia="仿宋_GB2312" w:cs="Times New Roman"/>
          <w:b w:val="0"/>
          <w:bCs w:val="0"/>
          <w:color w:val="000000"/>
          <w:sz w:val="32"/>
          <w:szCs w:val="32"/>
          <w:lang w:bidi="ar-SA"/>
        </w:rPr>
        <w:t>老年</w:t>
      </w:r>
      <w:r>
        <w:rPr>
          <w:rFonts w:hint="default" w:ascii="Times New Roman" w:hAnsi="Times New Roman" w:eastAsia="仿宋_GB2312" w:cs="Times New Roman"/>
          <w:b w:val="0"/>
          <w:bCs w:val="0"/>
          <w:color w:val="000000"/>
          <w:sz w:val="32"/>
          <w:szCs w:val="32"/>
          <w:lang w:eastAsia="zh-CN" w:bidi="ar-SA"/>
        </w:rPr>
        <w:t>人</w:t>
      </w:r>
      <w:r>
        <w:rPr>
          <w:rFonts w:hint="default" w:ascii="Times New Roman" w:hAnsi="Times New Roman" w:eastAsia="仿宋_GB2312" w:cs="Times New Roman"/>
          <w:b w:val="0"/>
          <w:bCs w:val="0"/>
          <w:color w:val="000000"/>
          <w:sz w:val="32"/>
          <w:szCs w:val="32"/>
          <w:lang w:bidi="ar-SA"/>
        </w:rPr>
        <w:t>日间照料中心、居家养老服务中心</w:t>
      </w:r>
      <w:r>
        <w:rPr>
          <w:rFonts w:hint="default" w:ascii="Times New Roman" w:hAnsi="Times New Roman" w:eastAsia="仿宋_GB2312" w:cs="Times New Roman"/>
          <w:b w:val="0"/>
          <w:bCs w:val="0"/>
          <w:color w:val="000000"/>
          <w:sz w:val="32"/>
          <w:szCs w:val="32"/>
          <w:lang w:eastAsia="zh-CN" w:bidi="ar-SA"/>
        </w:rPr>
        <w:t>（站）</w:t>
      </w:r>
      <w:r>
        <w:rPr>
          <w:rFonts w:hint="default" w:ascii="Times New Roman" w:hAnsi="Times New Roman" w:eastAsia="仿宋_GB2312" w:cs="Times New Roman"/>
          <w:b w:val="0"/>
          <w:bCs w:val="0"/>
          <w:color w:val="000000"/>
          <w:sz w:val="32"/>
          <w:szCs w:val="32"/>
          <w:lang w:bidi="ar-SA"/>
        </w:rPr>
        <w:t>、老年活动中心</w:t>
      </w:r>
      <w:r>
        <w:rPr>
          <w:rFonts w:hint="default" w:ascii="Times New Roman" w:hAnsi="Times New Roman" w:eastAsia="仿宋_GB2312" w:cs="Times New Roman"/>
          <w:b w:val="0"/>
          <w:bCs w:val="0"/>
          <w:strike w:val="0"/>
          <w:dstrike w:val="0"/>
          <w:color w:val="000000"/>
          <w:sz w:val="32"/>
          <w:szCs w:val="32"/>
          <w:lang w:eastAsia="zh-CN" w:bidi="ar-SA"/>
        </w:rPr>
        <w:t>、农村幸福院</w:t>
      </w:r>
      <w:r>
        <w:rPr>
          <w:rFonts w:hint="default" w:ascii="Times New Roman" w:hAnsi="Times New Roman" w:eastAsia="仿宋_GB2312" w:cs="Times New Roman"/>
          <w:b w:val="0"/>
          <w:bCs w:val="0"/>
          <w:color w:val="000000"/>
          <w:sz w:val="32"/>
          <w:szCs w:val="32"/>
          <w:lang w:bidi="ar-SA"/>
        </w:rPr>
        <w:t>等为居家老年人提供养老服务的房屋或者场所及其附属设施。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sz w:val="32"/>
          <w:szCs w:val="32"/>
          <w:lang w:eastAsia="zh-CN" w:bidi="ar-SA"/>
        </w:rPr>
        <w:t>（三）</w:t>
      </w:r>
      <w:r>
        <w:rPr>
          <w:rFonts w:hint="default" w:ascii="Times New Roman" w:hAnsi="Times New Roman" w:eastAsia="仿宋_GB2312" w:cs="Times New Roman"/>
          <w:b w:val="0"/>
          <w:bCs w:val="0"/>
          <w:sz w:val="32"/>
          <w:szCs w:val="32"/>
        </w:rPr>
        <w:t>计划生育特殊家庭，是指独生子女</w:t>
      </w:r>
      <w:r>
        <w:rPr>
          <w:rFonts w:hint="default" w:ascii="Times New Roman" w:hAnsi="Times New Roman" w:eastAsia="仿宋_GB2312" w:cs="Times New Roman"/>
          <w:b w:val="0"/>
          <w:bCs w:val="0"/>
          <w:sz w:val="32"/>
          <w:szCs w:val="32"/>
          <w:lang w:val="en-US" w:eastAsia="zh-CN"/>
        </w:rPr>
        <w:t>三级及以上</w:t>
      </w:r>
      <w:r>
        <w:rPr>
          <w:rFonts w:hint="default" w:ascii="Times New Roman" w:hAnsi="Times New Roman" w:eastAsia="仿宋_GB2312" w:cs="Times New Roman"/>
          <w:b w:val="0"/>
          <w:bCs w:val="0"/>
          <w:sz w:val="32"/>
          <w:szCs w:val="32"/>
        </w:rPr>
        <w:t>伤残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死亡</w:t>
      </w:r>
      <w:r>
        <w:rPr>
          <w:rFonts w:hint="default" w:ascii="Times New Roman" w:hAnsi="Times New Roman" w:eastAsia="仿宋_GB2312" w:cs="Times New Roman"/>
          <w:b w:val="0"/>
          <w:bCs w:val="0"/>
          <w:sz w:val="32"/>
          <w:szCs w:val="32"/>
          <w:lang w:eastAsia="zh-CN"/>
        </w:rPr>
        <w:t>，且</w:t>
      </w:r>
      <w:r>
        <w:rPr>
          <w:rFonts w:hint="default" w:ascii="Times New Roman" w:hAnsi="Times New Roman" w:eastAsia="仿宋_GB2312" w:cs="Times New Roman"/>
          <w:b w:val="0"/>
          <w:bCs w:val="0"/>
          <w:sz w:val="32"/>
          <w:szCs w:val="32"/>
        </w:rPr>
        <w:t>未再生育或者收养子女的家庭</w:t>
      </w:r>
      <w:r>
        <w:rPr>
          <w:rFonts w:hint="default" w:ascii="Times New Roman" w:hAnsi="Times New Roman" w:eastAsia="仿宋_GB2312" w:cs="Times New Roman"/>
          <w:b w:val="0"/>
          <w:bCs w:val="0"/>
          <w:sz w:val="32"/>
          <w:szCs w:val="32"/>
          <w:lang w:eastAsia="zh-CN"/>
        </w:rPr>
        <w:t>。</w:t>
      </w:r>
    </w:p>
    <w:p>
      <w:pPr>
        <w:pStyle w:val="20"/>
        <w:keepNext w:val="0"/>
        <w:keepLines w:val="0"/>
        <w:pageBreakBefore w:val="0"/>
        <w:widowControl/>
        <w:kinsoku/>
        <w:wordWrap/>
        <w:overflowPunct/>
        <w:topLinePunct w:val="0"/>
        <w:autoSpaceDE/>
        <w:autoSpaceDN/>
        <w:bidi w:val="0"/>
        <w:adjustRightInd/>
        <w:snapToGrid w:val="0"/>
        <w:spacing w:line="592" w:lineRule="exact"/>
        <w:ind w:left="0" w:leftChars="0" w:firstLine="632" w:firstLineChars="200"/>
        <w:textAlignment w:val="auto"/>
      </w:pPr>
      <w:bookmarkStart w:id="1" w:name="_GoBack"/>
      <w:bookmarkEnd w:id="1"/>
      <w:r>
        <w:rPr>
          <w:rFonts w:hint="default" w:ascii="Times New Roman" w:hAnsi="Times New Roman" w:eastAsia="黑体" w:cs="Times New Roman"/>
          <w:b w:val="0"/>
          <w:bCs w:val="0"/>
          <w:color w:val="000000"/>
          <w:sz w:val="32"/>
          <w:szCs w:val="32"/>
          <w:lang w:bidi="ar-SA"/>
        </w:rPr>
        <w:t>第</w:t>
      </w:r>
      <w:r>
        <w:rPr>
          <w:rFonts w:hint="default" w:ascii="Times New Roman" w:hAnsi="Times New Roman" w:eastAsia="黑体" w:cs="Times New Roman"/>
          <w:b w:val="0"/>
          <w:bCs w:val="0"/>
          <w:color w:val="000000"/>
          <w:sz w:val="32"/>
          <w:szCs w:val="32"/>
          <w:lang w:eastAsia="zh-CN" w:bidi="ar-SA"/>
        </w:rPr>
        <w:t>四十</w:t>
      </w:r>
      <w:r>
        <w:rPr>
          <w:rFonts w:hint="default" w:ascii="Times New Roman" w:hAnsi="Times New Roman" w:eastAsia="黑体" w:cs="Times New Roman"/>
          <w:b w:val="0"/>
          <w:bCs w:val="0"/>
          <w:color w:val="000000"/>
          <w:sz w:val="32"/>
          <w:szCs w:val="32"/>
          <w:lang w:val="en-US" w:eastAsia="zh-CN" w:bidi="ar-SA"/>
        </w:rPr>
        <w:t>二</w:t>
      </w:r>
      <w:r>
        <w:rPr>
          <w:rFonts w:hint="default" w:ascii="Times New Roman" w:hAnsi="Times New Roman" w:eastAsia="黑体" w:cs="Times New Roman"/>
          <w:b w:val="0"/>
          <w:bCs w:val="0"/>
          <w:color w:val="000000"/>
          <w:sz w:val="32"/>
          <w:szCs w:val="32"/>
          <w:lang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eastAsia" w:ascii="仿宋_GB2312" w:hAnsi="仿宋_GB2312" w:eastAsia="仿宋_GB2312" w:cs="仿宋_GB2312"/>
          <w:b w:val="0"/>
          <w:bCs w:val="0"/>
          <w:color w:val="000000"/>
          <w:sz w:val="32"/>
          <w:szCs w:val="32"/>
          <w:lang w:bidi="ar-SA"/>
        </w:rPr>
        <w:t>本条例自</w:t>
      </w:r>
      <w:r>
        <w:rPr>
          <w:rFonts w:hint="eastAsia" w:ascii="仿宋_GB2312" w:hAnsi="仿宋_GB2312" w:eastAsia="仿宋_GB2312" w:cs="仿宋_GB2312"/>
          <w:b w:val="0"/>
          <w:bCs w:val="0"/>
          <w:color w:val="000000"/>
          <w:sz w:val="32"/>
          <w:szCs w:val="32"/>
          <w:lang w:val="en-US" w:eastAsia="zh-CN" w:bidi="ar-SA"/>
        </w:rPr>
        <w:t>2022</w:t>
      </w:r>
      <w:r>
        <w:rPr>
          <w:rFonts w:hint="eastAsia" w:ascii="仿宋_GB2312" w:hAnsi="仿宋_GB2312" w:eastAsia="仿宋_GB2312" w:cs="仿宋_GB2312"/>
          <w:b w:val="0"/>
          <w:bCs w:val="0"/>
          <w:color w:val="000000"/>
          <w:sz w:val="32"/>
          <w:szCs w:val="32"/>
          <w:lang w:bidi="ar-SA"/>
        </w:rPr>
        <w:t>年</w:t>
      </w:r>
      <w:r>
        <w:rPr>
          <w:rFonts w:hint="eastAsia" w:ascii="仿宋_GB2312" w:hAnsi="仿宋_GB2312" w:eastAsia="仿宋_GB2312" w:cs="仿宋_GB2312"/>
          <w:b w:val="0"/>
          <w:bCs w:val="0"/>
          <w:color w:val="000000"/>
          <w:sz w:val="32"/>
          <w:szCs w:val="32"/>
          <w:lang w:val="en-US" w:eastAsia="zh-CN" w:bidi="ar-SA"/>
        </w:rPr>
        <w:t>10</w:t>
      </w:r>
      <w:r>
        <w:rPr>
          <w:rFonts w:hint="eastAsia" w:ascii="仿宋_GB2312" w:hAnsi="仿宋_GB2312" w:eastAsia="仿宋_GB2312" w:cs="仿宋_GB2312"/>
          <w:b w:val="0"/>
          <w:bCs w:val="0"/>
          <w:color w:val="000000"/>
          <w:sz w:val="32"/>
          <w:szCs w:val="32"/>
          <w:lang w:bidi="ar-SA"/>
        </w:rPr>
        <w:t>月</w:t>
      </w:r>
      <w:r>
        <w:rPr>
          <w:rFonts w:hint="eastAsia" w:ascii="仿宋_GB2312" w:hAnsi="仿宋_GB2312" w:eastAsia="仿宋_GB2312" w:cs="仿宋_GB2312"/>
          <w:b w:val="0"/>
          <w:bCs w:val="0"/>
          <w:color w:val="000000"/>
          <w:sz w:val="32"/>
          <w:szCs w:val="32"/>
          <w:lang w:val="en-US" w:eastAsia="zh-CN" w:bidi="ar-SA"/>
        </w:rPr>
        <w:t>1</w:t>
      </w:r>
      <w:r>
        <w:rPr>
          <w:rFonts w:hint="eastAsia" w:ascii="仿宋_GB2312" w:hAnsi="仿宋_GB2312" w:eastAsia="仿宋_GB2312" w:cs="仿宋_GB2312"/>
          <w:b w:val="0"/>
          <w:bCs w:val="0"/>
          <w:color w:val="000000"/>
          <w:sz w:val="32"/>
          <w:szCs w:val="32"/>
          <w:lang w:bidi="ar-SA"/>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Hxuzq4BAABLAwAADgAAAAAAAAABACAAAAA0AQAAZHJzL2Uyb0RvYy54bWxQ&#10;SwUGAAAAAAYABgBZAQAAVAU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5EE26D4"/>
    <w:rsid w:val="099F4AE8"/>
    <w:rsid w:val="0C342DC2"/>
    <w:rsid w:val="0E0F27A7"/>
    <w:rsid w:val="10DA507E"/>
    <w:rsid w:val="134C7F01"/>
    <w:rsid w:val="1391023B"/>
    <w:rsid w:val="14EB4464"/>
    <w:rsid w:val="17FF2ECA"/>
    <w:rsid w:val="185D28CB"/>
    <w:rsid w:val="1F1853AA"/>
    <w:rsid w:val="20FA6181"/>
    <w:rsid w:val="21EA4CC7"/>
    <w:rsid w:val="23991397"/>
    <w:rsid w:val="290C5130"/>
    <w:rsid w:val="2B4A6B48"/>
    <w:rsid w:val="2D735E6F"/>
    <w:rsid w:val="342C46EF"/>
    <w:rsid w:val="3442391E"/>
    <w:rsid w:val="35336E7D"/>
    <w:rsid w:val="3664779D"/>
    <w:rsid w:val="375B0DE6"/>
    <w:rsid w:val="39E314DB"/>
    <w:rsid w:val="3AA92761"/>
    <w:rsid w:val="3F6D52CB"/>
    <w:rsid w:val="434A3B11"/>
    <w:rsid w:val="440452A1"/>
    <w:rsid w:val="464A3F0D"/>
    <w:rsid w:val="48F638C5"/>
    <w:rsid w:val="4FCF4CCB"/>
    <w:rsid w:val="5B8E75CD"/>
    <w:rsid w:val="5BB14ADE"/>
    <w:rsid w:val="5C1F231F"/>
    <w:rsid w:val="5CE75A26"/>
    <w:rsid w:val="5D846D85"/>
    <w:rsid w:val="5DFB69EF"/>
    <w:rsid w:val="5F3A3A2A"/>
    <w:rsid w:val="619A32BD"/>
    <w:rsid w:val="6CA57385"/>
    <w:rsid w:val="6CF263A0"/>
    <w:rsid w:val="6D07389E"/>
    <w:rsid w:val="70CD5701"/>
    <w:rsid w:val="70E27F4C"/>
    <w:rsid w:val="74F73CCA"/>
    <w:rsid w:val="77752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rPr>
      <w:rFonts w:ascii="Times New Roman" w:eastAsia="宋体"/>
      <w:sz w:val="21"/>
    </w:rPr>
  </w:style>
  <w:style w:type="paragraph" w:styleId="3">
    <w:name w:val="Body Text Indent"/>
    <w:basedOn w:val="1"/>
    <w:next w:val="2"/>
    <w:qFormat/>
    <w:uiPriority w:val="0"/>
    <w:pPr>
      <w:ind w:firstLine="640" w:firstLineChars="200"/>
    </w:pPr>
    <w:rPr>
      <w:rFonts w:ascii="仿宋_GB2312" w:eastAsia="仿宋_GB2312"/>
      <w:sz w:val="3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w:basedOn w:val="1"/>
    <w:qFormat/>
    <w:uiPriority w:val="0"/>
    <w:rPr>
      <w:sz w:val="44"/>
    </w:rPr>
  </w:style>
  <w:style w:type="paragraph" w:styleId="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page number"/>
    <w:basedOn w:val="11"/>
    <w:qFormat/>
    <w:uiPriority w:val="99"/>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bt"/>
    <w:basedOn w:val="11"/>
    <w:qFormat/>
    <w:uiPriority w:val="0"/>
  </w:style>
  <w:style w:type="paragraph" w:customStyle="1" w:styleId="16">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7">
    <w:name w:val="show-bt1"/>
    <w:basedOn w:val="11"/>
    <w:qFormat/>
    <w:uiPriority w:val="0"/>
    <w:rPr>
      <w:b/>
      <w:color w:val="000000"/>
      <w:sz w:val="28"/>
      <w:szCs w:val="28"/>
    </w:rPr>
  </w:style>
  <w:style w:type="paragraph" w:customStyle="1" w:styleId="1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9">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20">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21">
    <w:name w:val="10"/>
    <w:basedOn w:val="11"/>
    <w:qFormat/>
    <w:uiPriority w:val="0"/>
    <w:rPr>
      <w:rFonts w:hint="default" w:ascii="Times New Roman" w:hAnsi="Times New Roman" w:cs="Times New Roman"/>
    </w:rPr>
  </w:style>
  <w:style w:type="character" w:customStyle="1" w:styleId="22">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1</TotalTime>
  <ScaleCrop>false</ScaleCrop>
  <LinksUpToDate>false</LinksUpToDate>
  <CharactersWithSpaces>13462</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tfth</cp:lastModifiedBy>
  <cp:lastPrinted>2016-10-12T09:42:00Z</cp:lastPrinted>
  <dcterms:modified xsi:type="dcterms:W3CDTF">2022-11-18T20:10:40Z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A223BFE1AEA4465699813613A87E5055</vt:lpwstr>
  </property>
</Properties>
</file>