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气象设施和气象探测环境保护条例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w:t>
      </w:r>
      <w:bookmarkStart w:id="0" w:name="_GoBack"/>
      <w:r>
        <w:rPr>
          <w:rFonts w:ascii="Times New Roman" w:hAnsi="Times New Roman" w:eastAsia="楷体_GB2312" w:cs="Times New Roman"/>
          <w:spacing w:val="-6"/>
          <w:sz w:val="32"/>
          <w:szCs w:val="32"/>
        </w:rPr>
        <w:t>2012年8月29日中华人民共和国国务院令第623号公布　</w:t>
      </w:r>
      <w:bookmarkEnd w:id="0"/>
      <w:r>
        <w:rPr>
          <w:rFonts w:ascii="Times New Roman" w:hAnsi="Times New Roman" w:eastAsia="楷体_GB2312" w:cs="Times New Roman"/>
          <w:sz w:val="32"/>
          <w:szCs w:val="32"/>
        </w:rPr>
        <w:t>根据2016年2月6日《国务院关于修改部分行政法规的决定》修订)</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为了保护气象设施和气象探测环境，确保气象探测信息的代表性、准确性、连续性和可比较性，根据《中华人民共和国气象法》，制定本条例。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本条例所称气象设施，是指气象探测设施、气象信息专用传输设施和大型气象专用技术装备等。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本条例所称气象探测环境，是指为避开各种干扰，保证气象探测设施准确获得气象探测信息所必需的最小距离构成的环境空间。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气象设施和气象探测环境保护实行分类保护、分级管理的原则。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县级以上地方人民政府应当加强对气象设施和气象探测环境保护工作的组织领导和统筹协调，将气象设施和气象探测环境保护工作所需经费纳入财政预算。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国务院气象主管机构负责全国气象设施和气象探测环境的保护工作。地方各级气象主管机构在上级气象主管机构和本级人民政府的领导下，负责本行政区域内气象设施和气象探测环境的保护工作。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设有气象台站的国务院其他有关部门和省、自治区、直辖市人民政府其他有关部门应当做好本部门气象设施和气象探测环境的保护工作，并接受同级气象主管机构的指导和监督管理。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发展改革、国土资源、城乡规划、无线电管理、环境保护等有关部门按照职责分工负责气象设施和气象探测环境保护的有关工作。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任何单位和个人都有义务保护气象设施和气象探测环境，并有权对破坏气象设施和气象探测环境的行为进行举报。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地方各级气象主管机构应当会同城乡规划、国土资源等部门制定气象设施和气象探测环境保护专项规划，报本级人民政府批准后依法纳入城乡规划。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气象设施是基础性公共服务设施。县级以上地方人民政府应当按照气象设施建设规划的要求，合理安排气象设施建设用地，保障气象设施建设顺利进行。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各级气象主管机构应当按照相关质量标准和技术要求配备气象设施，设置必要的保护装置，建立健全安全管理制度。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地方各级气象主管机构应当按照国务院气象主管机构的规定，在气象设施附近显著位置设立保护标志，标明保护要求。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禁止实施下列危害气象设施的行为：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(一)侵占、损毁、擅自移动气象设施或者侵占气象设施用地；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(二)在气象设施周边进行危及气象设施安全的爆破、钻探、采石、挖砂、取土等活动；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(三)挤占、干扰依法设立的气象无线电台(站)、频率；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(四)设置影响大型气象专用技术装备使用功能的干扰源；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(五)法律、行政法规和国务院气象主管机构规定的其他危害气象设施的行为。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大气本底站、国家基准气候站、国家基本气象站、国家一般气象站、高空气象观测站、天气雷达站、气象卫星地面站、区域气象观测站等气象台站和单独设立的气象探测设施的探测环境，应当依法予以保护。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禁止实施下列危害大气本底站探测环境的行为：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(一)在观测场周边3万米探测环境保护范围内新建、扩建城镇、工矿区，或者在探测环境保护范围上空设置固定航线；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(二)在观测场周边1万米范围内设置垃圾场、排污口等干扰源；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(三)在观测场周边1000米范围内修建建筑物、构筑物。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禁止实施下列危害国家基准气候站、国家基本气象站探测环境的行为：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(一)在国家基准气候站观测场周边2000米探测环境保护范围内或者国家基本气象站观测场周边1000米探测环境保护范围内修建高度超过距观测场距离1/10的建筑物、构筑物；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(二)在观测场周边500米范围内设置垃圾场、排污口等干扰源；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(三)在观测场周边200米范围内修建铁路；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(四)在观测场周边100米范围内挖筑水塘等；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(五)在观测场周边50米范围内修建公路、种植高度超过1米的树木和作物等。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禁止实施下列危害国家一般气象站探测环境的行为：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(一)在观测场周边800米探测环境保护范围内修建高度超过距观测场距离1/8的建筑物、构筑物；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(二)在观测场周边200米范围内设置垃圾场、排污口等干扰源；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(三)在观测场周边100米范围内修建铁路；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(四)在观测场周边50米范围内挖筑水塘等；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(五)在观测场周边30米范围内修建公路、种植高度超过1米的树木和作物等。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高空气象观测站、天气雷达站、气象卫星地面站、区域气象观测站和单独设立的气象探测设施探测环境的保护，应当严格执行国家规定的保护范围和要求。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前款规定的保护范围和要求由国务院气象主管机构公布，涉及无线电频率管理的，国务院气象主管机构应当征得国务院无线电管理部门的同意。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地方各级气象主管机构应当将本行政区域内气象探测环境保护要求报告本级人民政府和上一级气象主管机构，并抄送同级发展改革、国土资源、城乡规划、住房建设、无线电管理、环境保护等部门。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对不符合气象探测环境保护要求的建筑物、构筑物、干扰源等，地方各级气象主管机构应当根据实际情况，商有关部门提出治理方案，报本级人民政府批准并组织实施。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在气象台站探测环境保护范围内新建、改建、扩建建设工程，应当避免危害气象探测环境；确实无法避免的，建设单位应当向省、自治区、直辖市气象主管机构报告并提出相应的补救措施，经省、自治区、直辖市气象主管机构书面同意。未征得气象主管机构书面同意或者未落实补救措施的，有关部门不得批准其开工建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在单独设立的气象探测设施探测环境保护范围内新建、改建、扩建建设工程的，建设单位应当事先报告当地气象主管机构，并按照要求采取必要的工程、技术措施。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气象台站站址应当保持长期稳定，任何单位或者个人不得擅自迁移气象台站。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因国家重点工程建设或者城市(镇)总体规划变化，确需迁移气象台站的，建设单位或者当地人民政府应当向省、自治区、直辖市气象主管机构提出申请，由省、自治区、直辖市气象主管机构组织专家对拟迁新址的科学性、合理性进行评估，符合气象设施和气象探测环境保护要求的，在纳入城市(镇)控制性详细规划后，按照先建站后迁移的原则进行迁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迁移大气本底站、国家基准气候站、国家基本气象站的，由受理申请的省、自治区、直辖市气象主管机构签署意见并报送国务院气象主管机构审批；申请迁移其他气象台站的，由省、自治区、直辖市气象主管机构审批，并报送国务院气象主管机构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气象台站迁移、建设费用由建设单位承担。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气象台站探测环境遭到严重破坏，失去治理和恢复可能的，国务院气象主管机构或者省、自治区、直辖市气象主管机构可以按照职责权限和先建站后迁移的原则，决定迁移气象台站；该气象台站所在地地方人民政府应当保证气象台站迁移用地，并承担迁移、建设费用。地方人民政府承担迁移、建设费用后，可以向破坏探测环境的责任人追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迁移气象台站的，应当按照国务院气象主管机构的规定，在新址与旧址之间进行至少1年的对比观测。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迁移的气象台站经批准、决定迁移的气象主管机构验收合格，正式投入使用后，方可改变旧址用途。</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因工程建设或者气象探测环境治理需要迁移单独设立的气象探测设施的，应当经设立该气象探测设施的单位同意，并按照国务院气象主管机构规定的技术要求进行复建。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各级气象主管机构应当加强对气象设施和气象探测环境保护的日常巡查和监督检查。各级气象主管机构可以采取下列措施：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(一)要求被检查单位或者个人提供有关文件、证照、资料；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(二)要求被检查单位或者个人就有关问题作出说明；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(三)进入现场调查、取证。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各级气象主管机构在监督检查中发现应当由其他部门查处的违法行为，应当通报有关部门进行查处。有关部门未及时查处的，各级气象主管机构可以直接通报、报告有关地方人民政府责成有关部门进行查处。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各级气象主管机构以及发展改革、国土资源、城乡规划、无线电管理、环境保护等有关部门及其工作人员违反本条例规定，有下列行为之一的，由本级人民政府或者上级机关责令改正，通报批评；对直接负责的主管人员和其他直接责任人员依法给予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(一)擅自迁移气象台站的；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(二)擅自批准在气象探测环境保护范围内设置垃圾场、排污口、无线电台(站)等干扰源以及新建、改建、扩建建设工程危害气象探测环境的；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(三)有其他滥用职权、玩忽职守、徇私舞弊等不履行气象设施和气象探测环境保护职责行为的。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违反本条例规定，危害气象设施的，由气象主管机构责令停止违法行为，限期恢复原状或者采取其他补救措施；逾期拒不恢复原状或者采取其他补救措施的，由气象主管机构依法申请人民法院强制执行，并对违法单位处1万元以上5万元以下罚款，对违法个人处100元以上1000元以下罚款；造成损害的，依法承担赔偿责任；构成违反治安管理行为的，由公安机关依法给予治安管理处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挤占、干扰依法设立的气象无线电台(站)、频率的，依照无线电管理相关法律法规的规定处罚。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违反本条例规定，危害气象探测环境的，由气象主管机构责令停止违法行为，限期拆除或者恢复原状，情节严重的，对违法单位处2万元以上5万元以下罚款，对违法个人处200元以上5000元以下罚款；逾期拒不拆除或者恢复原状的，由气象主管机构依法申请人民法院强制执行；造成损害的，依法承担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在气象探测环境保护范围内，违法批准占用土地的，或者非法占用土地新建建筑物或者其他设施的，依照城乡规划、土地管理等相关法律法规的规定处罚。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本条例自2012年12月1日起施行。</w:t>
      </w:r>
    </w:p>
    <w:p>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3CE15F3"/>
    <w:rsid w:val="04206EC6"/>
    <w:rsid w:val="04401145"/>
    <w:rsid w:val="051529ED"/>
    <w:rsid w:val="058213F7"/>
    <w:rsid w:val="06A0228E"/>
    <w:rsid w:val="06E72AA9"/>
    <w:rsid w:val="07405EF4"/>
    <w:rsid w:val="0788080A"/>
    <w:rsid w:val="07E71367"/>
    <w:rsid w:val="08BC05A4"/>
    <w:rsid w:val="08FF0C17"/>
    <w:rsid w:val="093F4578"/>
    <w:rsid w:val="094845F0"/>
    <w:rsid w:val="094B2F3B"/>
    <w:rsid w:val="0963250F"/>
    <w:rsid w:val="09723D9C"/>
    <w:rsid w:val="097F7BAD"/>
    <w:rsid w:val="09933276"/>
    <w:rsid w:val="09B60066"/>
    <w:rsid w:val="0A6920EC"/>
    <w:rsid w:val="0A8C2526"/>
    <w:rsid w:val="0AE962F4"/>
    <w:rsid w:val="0AEB2A0D"/>
    <w:rsid w:val="0B1D5B42"/>
    <w:rsid w:val="0B3D0578"/>
    <w:rsid w:val="0C255D01"/>
    <w:rsid w:val="0C297D97"/>
    <w:rsid w:val="0CD74830"/>
    <w:rsid w:val="0D3C4224"/>
    <w:rsid w:val="0D610029"/>
    <w:rsid w:val="0D88679D"/>
    <w:rsid w:val="0DA124C6"/>
    <w:rsid w:val="0DFE10B9"/>
    <w:rsid w:val="0FB80839"/>
    <w:rsid w:val="107A4DEE"/>
    <w:rsid w:val="10A47D69"/>
    <w:rsid w:val="10BC7241"/>
    <w:rsid w:val="11366EEC"/>
    <w:rsid w:val="11A80578"/>
    <w:rsid w:val="12146020"/>
    <w:rsid w:val="12C10B30"/>
    <w:rsid w:val="134A1994"/>
    <w:rsid w:val="136642BB"/>
    <w:rsid w:val="142327B5"/>
    <w:rsid w:val="14484CDF"/>
    <w:rsid w:val="155E2CB3"/>
    <w:rsid w:val="157124FD"/>
    <w:rsid w:val="15B17054"/>
    <w:rsid w:val="16173655"/>
    <w:rsid w:val="16CE3C1D"/>
    <w:rsid w:val="16E85B46"/>
    <w:rsid w:val="174517D7"/>
    <w:rsid w:val="18413C16"/>
    <w:rsid w:val="18971E78"/>
    <w:rsid w:val="1957540A"/>
    <w:rsid w:val="198A0A54"/>
    <w:rsid w:val="19B07609"/>
    <w:rsid w:val="19DB6C33"/>
    <w:rsid w:val="1A970B23"/>
    <w:rsid w:val="1ABC528A"/>
    <w:rsid w:val="1BAF2172"/>
    <w:rsid w:val="1BE76283"/>
    <w:rsid w:val="1C9212F7"/>
    <w:rsid w:val="1D3C1240"/>
    <w:rsid w:val="1D721751"/>
    <w:rsid w:val="1DA140F8"/>
    <w:rsid w:val="1DCA1DED"/>
    <w:rsid w:val="1FC77103"/>
    <w:rsid w:val="1FD764D6"/>
    <w:rsid w:val="1FE16FBA"/>
    <w:rsid w:val="2037230C"/>
    <w:rsid w:val="2069138A"/>
    <w:rsid w:val="2096095A"/>
    <w:rsid w:val="20D86240"/>
    <w:rsid w:val="21CE0F2E"/>
    <w:rsid w:val="221D0BEA"/>
    <w:rsid w:val="22D25CC3"/>
    <w:rsid w:val="22DD4281"/>
    <w:rsid w:val="23220CF1"/>
    <w:rsid w:val="24263C7F"/>
    <w:rsid w:val="253620CC"/>
    <w:rsid w:val="25981EEB"/>
    <w:rsid w:val="25BF3D61"/>
    <w:rsid w:val="25F044FF"/>
    <w:rsid w:val="26A760E3"/>
    <w:rsid w:val="26C10A61"/>
    <w:rsid w:val="26CA1A3A"/>
    <w:rsid w:val="26DF6D2B"/>
    <w:rsid w:val="27680A3B"/>
    <w:rsid w:val="27A96F19"/>
    <w:rsid w:val="2834230D"/>
    <w:rsid w:val="287A18EA"/>
    <w:rsid w:val="28F8723D"/>
    <w:rsid w:val="2A887699"/>
    <w:rsid w:val="2A8D0D45"/>
    <w:rsid w:val="2B01664D"/>
    <w:rsid w:val="2C7458A4"/>
    <w:rsid w:val="2CD50485"/>
    <w:rsid w:val="2D644059"/>
    <w:rsid w:val="2DBE0D65"/>
    <w:rsid w:val="2DDE6B1E"/>
    <w:rsid w:val="2E1B43B4"/>
    <w:rsid w:val="2E5D5F12"/>
    <w:rsid w:val="2ED32E01"/>
    <w:rsid w:val="2FB37B4F"/>
    <w:rsid w:val="2FC623A5"/>
    <w:rsid w:val="2FF20DF5"/>
    <w:rsid w:val="309802D5"/>
    <w:rsid w:val="318138A8"/>
    <w:rsid w:val="31F05688"/>
    <w:rsid w:val="320E2B0A"/>
    <w:rsid w:val="32252208"/>
    <w:rsid w:val="3242780E"/>
    <w:rsid w:val="330D4027"/>
    <w:rsid w:val="3330356C"/>
    <w:rsid w:val="33CF5811"/>
    <w:rsid w:val="34031BBE"/>
    <w:rsid w:val="347F2CDC"/>
    <w:rsid w:val="349C60FB"/>
    <w:rsid w:val="35095248"/>
    <w:rsid w:val="355560D1"/>
    <w:rsid w:val="3570564D"/>
    <w:rsid w:val="369308C2"/>
    <w:rsid w:val="384D3656"/>
    <w:rsid w:val="3858470A"/>
    <w:rsid w:val="38651841"/>
    <w:rsid w:val="386D21AD"/>
    <w:rsid w:val="387E7233"/>
    <w:rsid w:val="39523766"/>
    <w:rsid w:val="39C71577"/>
    <w:rsid w:val="3A7915E5"/>
    <w:rsid w:val="3B1265AF"/>
    <w:rsid w:val="3B596812"/>
    <w:rsid w:val="3BA0652C"/>
    <w:rsid w:val="3C372D12"/>
    <w:rsid w:val="3CA23060"/>
    <w:rsid w:val="3CAF6F9F"/>
    <w:rsid w:val="3CDF39C7"/>
    <w:rsid w:val="3D762392"/>
    <w:rsid w:val="3DFC6899"/>
    <w:rsid w:val="3E3675FB"/>
    <w:rsid w:val="3E4263F0"/>
    <w:rsid w:val="3E90626E"/>
    <w:rsid w:val="3EEC1919"/>
    <w:rsid w:val="3F7A28E8"/>
    <w:rsid w:val="3F800236"/>
    <w:rsid w:val="3F8C783C"/>
    <w:rsid w:val="3FC97A54"/>
    <w:rsid w:val="40226A0B"/>
    <w:rsid w:val="40C1378F"/>
    <w:rsid w:val="40DC5AC3"/>
    <w:rsid w:val="40E97848"/>
    <w:rsid w:val="40F66CF8"/>
    <w:rsid w:val="40FE47B4"/>
    <w:rsid w:val="41B857FD"/>
    <w:rsid w:val="42345DC6"/>
    <w:rsid w:val="429465D8"/>
    <w:rsid w:val="43110E6A"/>
    <w:rsid w:val="431B4937"/>
    <w:rsid w:val="434336CE"/>
    <w:rsid w:val="4361706F"/>
    <w:rsid w:val="438C3ED2"/>
    <w:rsid w:val="43CA1521"/>
    <w:rsid w:val="43D46F84"/>
    <w:rsid w:val="43E51764"/>
    <w:rsid w:val="441C62F6"/>
    <w:rsid w:val="444B0E8A"/>
    <w:rsid w:val="454D6241"/>
    <w:rsid w:val="455C671E"/>
    <w:rsid w:val="45866A2B"/>
    <w:rsid w:val="46D80A88"/>
    <w:rsid w:val="46EE0064"/>
    <w:rsid w:val="473B7862"/>
    <w:rsid w:val="47793996"/>
    <w:rsid w:val="47A250A3"/>
    <w:rsid w:val="48AC4D69"/>
    <w:rsid w:val="494B3B16"/>
    <w:rsid w:val="49C224BB"/>
    <w:rsid w:val="4A491890"/>
    <w:rsid w:val="4A4F5FBC"/>
    <w:rsid w:val="4A732A37"/>
    <w:rsid w:val="4AD87480"/>
    <w:rsid w:val="4B2E2D61"/>
    <w:rsid w:val="4C062CA1"/>
    <w:rsid w:val="4CF75612"/>
    <w:rsid w:val="4D7C1855"/>
    <w:rsid w:val="4DC87E21"/>
    <w:rsid w:val="4E4E7955"/>
    <w:rsid w:val="4E6A2FDF"/>
    <w:rsid w:val="4EDF3D2B"/>
    <w:rsid w:val="4EED79F5"/>
    <w:rsid w:val="4FC943E8"/>
    <w:rsid w:val="5080370D"/>
    <w:rsid w:val="512A1D93"/>
    <w:rsid w:val="5146198F"/>
    <w:rsid w:val="51F44E31"/>
    <w:rsid w:val="523F45D1"/>
    <w:rsid w:val="524F6E89"/>
    <w:rsid w:val="52695AB4"/>
    <w:rsid w:val="529D4C7B"/>
    <w:rsid w:val="53BF5C69"/>
    <w:rsid w:val="53DA0A43"/>
    <w:rsid w:val="54031803"/>
    <w:rsid w:val="54942BB0"/>
    <w:rsid w:val="554B0B10"/>
    <w:rsid w:val="55B865F8"/>
    <w:rsid w:val="55C0390E"/>
    <w:rsid w:val="55D520AC"/>
    <w:rsid w:val="566F7832"/>
    <w:rsid w:val="56E91124"/>
    <w:rsid w:val="575D4E2E"/>
    <w:rsid w:val="577F6B33"/>
    <w:rsid w:val="58035B31"/>
    <w:rsid w:val="58963022"/>
    <w:rsid w:val="58F6185E"/>
    <w:rsid w:val="591257DC"/>
    <w:rsid w:val="5B353B99"/>
    <w:rsid w:val="5B6D42C1"/>
    <w:rsid w:val="5C223266"/>
    <w:rsid w:val="5D0B40ED"/>
    <w:rsid w:val="5D101449"/>
    <w:rsid w:val="5DB22BFD"/>
    <w:rsid w:val="5DD739B2"/>
    <w:rsid w:val="5E0D411D"/>
    <w:rsid w:val="5E4D7776"/>
    <w:rsid w:val="5E900D37"/>
    <w:rsid w:val="5F1B3082"/>
    <w:rsid w:val="5F5011B7"/>
    <w:rsid w:val="5F88093C"/>
    <w:rsid w:val="5F9A3DC3"/>
    <w:rsid w:val="5FDB251D"/>
    <w:rsid w:val="60492E1B"/>
    <w:rsid w:val="60FB7125"/>
    <w:rsid w:val="61152047"/>
    <w:rsid w:val="620467BA"/>
    <w:rsid w:val="622D2BEC"/>
    <w:rsid w:val="62F60DE0"/>
    <w:rsid w:val="63740607"/>
    <w:rsid w:val="63DD0DD3"/>
    <w:rsid w:val="63DE7402"/>
    <w:rsid w:val="641B1D00"/>
    <w:rsid w:val="641F5EE8"/>
    <w:rsid w:val="642517C4"/>
    <w:rsid w:val="64362769"/>
    <w:rsid w:val="645F656D"/>
    <w:rsid w:val="649C0E8F"/>
    <w:rsid w:val="65152017"/>
    <w:rsid w:val="652E7954"/>
    <w:rsid w:val="65532802"/>
    <w:rsid w:val="65835492"/>
    <w:rsid w:val="65BF6566"/>
    <w:rsid w:val="664D746C"/>
    <w:rsid w:val="665D25F4"/>
    <w:rsid w:val="66E50FB1"/>
    <w:rsid w:val="674048E2"/>
    <w:rsid w:val="67D71794"/>
    <w:rsid w:val="68426F20"/>
    <w:rsid w:val="68715924"/>
    <w:rsid w:val="6A403C00"/>
    <w:rsid w:val="6A49703B"/>
    <w:rsid w:val="6B120859"/>
    <w:rsid w:val="6B4C7D1B"/>
    <w:rsid w:val="6C267EB4"/>
    <w:rsid w:val="6C2D563E"/>
    <w:rsid w:val="6CD653AF"/>
    <w:rsid w:val="6D1363D3"/>
    <w:rsid w:val="6D15429C"/>
    <w:rsid w:val="6D614426"/>
    <w:rsid w:val="6DA577A5"/>
    <w:rsid w:val="6DB8609B"/>
    <w:rsid w:val="6DB87D30"/>
    <w:rsid w:val="6E4D194D"/>
    <w:rsid w:val="6E804287"/>
    <w:rsid w:val="6EB30283"/>
    <w:rsid w:val="6F605325"/>
    <w:rsid w:val="6FAA67D8"/>
    <w:rsid w:val="705926FD"/>
    <w:rsid w:val="70817970"/>
    <w:rsid w:val="712B5699"/>
    <w:rsid w:val="71D16FC6"/>
    <w:rsid w:val="72A30A90"/>
    <w:rsid w:val="72AE5309"/>
    <w:rsid w:val="72C042BE"/>
    <w:rsid w:val="73160902"/>
    <w:rsid w:val="735A6A5C"/>
    <w:rsid w:val="739D53B6"/>
    <w:rsid w:val="746D1278"/>
    <w:rsid w:val="75461177"/>
    <w:rsid w:val="762C29D0"/>
    <w:rsid w:val="768C0C3C"/>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38697D"/>
    <w:rsid w:val="7C7520DF"/>
    <w:rsid w:val="7CFB06AD"/>
    <w:rsid w:val="7D0E2676"/>
    <w:rsid w:val="7E600C51"/>
    <w:rsid w:val="7E6C694C"/>
    <w:rsid w:val="7E8622B0"/>
    <w:rsid w:val="7ED17F92"/>
    <w:rsid w:val="7ED21B0C"/>
    <w:rsid w:val="7F623FAD"/>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2019-06-10T14:13:36Z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