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r>
        <w:rPr>
          <w:rFonts w:hint="eastAsia" w:asciiTheme="minorEastAsia" w:hAnsiTheme="minorEastAsia" w:eastAsiaTheme="minorEastAsia" w:cstheme="minorEastAsia"/>
          <w:b/>
          <w:bCs/>
          <w:spacing w:val="0"/>
          <w:sz w:val="44"/>
          <w:szCs w:val="44"/>
          <w:lang w:val="en-US" w:eastAsia="zh-CN"/>
        </w:rPr>
        <w:t>甘肃炳灵寺石窟保护条例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（2017年6月8日甘肃省第十二届人民代表大会常务委员会第三十三次会议通过  2021年9月29日甘肃省第十三届人民代表大会常务委员会第二十六次会议修订）</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第一条</w:t>
      </w:r>
      <w:r>
        <w:rPr>
          <w:rFonts w:hint="eastAsia" w:ascii="仿宋_GB2312" w:hAnsi="仿宋_GB2312" w:eastAsia="仿宋_GB2312" w:cs="仿宋_GB2312"/>
          <w:spacing w:val="0"/>
          <w:lang w:val="en-US" w:eastAsia="zh-CN"/>
        </w:rPr>
        <w:t xml:space="preserve">  为了加强世界文化遗产炳灵寺石窟的保护管理，传承和弘扬中华民族优秀历史文化，根据《中华人民共和国文物保护法》等相关法律、行政法规，结合炳灵寺石窟实际，制定本条例。</w:t>
      </w:r>
      <w:r>
        <w:rPr>
          <w:rFonts w:hint="eastAsia" w:ascii="仿宋_GB2312" w:hAnsi="仿宋_GB2312" w:eastAsia="仿宋_GB2312" w:cs="仿宋_GB2312"/>
          <w:spacing w:val="0"/>
          <w:lang w:val="en-US" w:eastAsia="zh-CN"/>
        </w:rPr>
        <w:tab/>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第二条</w:t>
      </w:r>
      <w:r>
        <w:rPr>
          <w:rFonts w:hint="eastAsia" w:ascii="仿宋_GB2312" w:hAnsi="仿宋_GB2312" w:eastAsia="仿宋_GB2312" w:cs="仿宋_GB2312"/>
          <w:spacing w:val="0"/>
          <w:lang w:val="en-US" w:eastAsia="zh-CN"/>
        </w:rPr>
        <w:t xml:space="preserve">  炳灵寺石窟的保护和管理，适用本条例。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有关炳灵寺石窟的保护和管理，法律、行政法规已有规定的，依照其规定执行。</w:t>
      </w:r>
      <w:r>
        <w:rPr>
          <w:rFonts w:hint="eastAsia" w:ascii="仿宋_GB2312" w:hAnsi="仿宋_GB2312" w:eastAsia="仿宋_GB2312" w:cs="仿宋_GB2312"/>
          <w:spacing w:val="0"/>
          <w:lang w:val="en-US" w:eastAsia="zh-CN"/>
        </w:rPr>
        <w:tab/>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第三条</w:t>
      </w:r>
      <w:r>
        <w:rPr>
          <w:rFonts w:hint="eastAsia" w:ascii="仿宋_GB2312" w:hAnsi="仿宋_GB2312" w:eastAsia="仿宋_GB2312" w:cs="仿宋_GB2312"/>
          <w:spacing w:val="0"/>
          <w:lang w:val="en-US" w:eastAsia="zh-CN"/>
        </w:rPr>
        <w:t xml:space="preserve">  炳灵寺石窟保护管理应当遵循保护为主、抢救第一、合理利用、加强管理的方针，维护炳灵寺石窟及其历史风貌和自然环境的真实性、完整性。</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第四条</w:t>
      </w:r>
      <w:r>
        <w:rPr>
          <w:rFonts w:hint="eastAsia" w:ascii="仿宋_GB2312" w:hAnsi="仿宋_GB2312" w:eastAsia="仿宋_GB2312" w:cs="仿宋_GB2312"/>
          <w:spacing w:val="0"/>
          <w:lang w:val="en-US" w:eastAsia="zh-CN"/>
        </w:rPr>
        <w:t xml:space="preserve">  省文物行政部门主管炳灵寺石窟文物保护工作。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炳灵寺石窟保护管理机构具体负责炳灵寺石窟日常保护管理工作。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第五条</w:t>
      </w:r>
      <w:r>
        <w:rPr>
          <w:rFonts w:hint="eastAsia" w:ascii="仿宋_GB2312" w:hAnsi="仿宋_GB2312" w:eastAsia="仿宋_GB2312" w:cs="仿宋_GB2312"/>
          <w:spacing w:val="0"/>
          <w:lang w:val="en-US" w:eastAsia="zh-CN"/>
        </w:rPr>
        <w:t xml:space="preserve">  炳灵寺石窟所在地县级以上人民政府应当正确处理经济建设、社会发展与文物保护的关系，确保文物安全，并将炳灵寺石窟保护纳入本级国民经济和社会发展规划。</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炳灵寺石窟所在地县级以上人民政府有关部门在各自职责范围内做好炳灵寺石窟的保护工作。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第六条</w:t>
      </w:r>
      <w:r>
        <w:rPr>
          <w:rFonts w:hint="eastAsia" w:ascii="仿宋_GB2312" w:hAnsi="仿宋_GB2312" w:eastAsia="仿宋_GB2312" w:cs="仿宋_GB2312"/>
          <w:spacing w:val="0"/>
          <w:lang w:val="en-US" w:eastAsia="zh-CN"/>
        </w:rPr>
        <w:t xml:space="preserve">  炳灵寺石窟保护范围分为重点保护区和一般保护区。保护范围经省人民政府划定公布后，由省文物行政部门报国务院文物行政部门备案。保护范围之外，根据文物保护实际需要可以划定建设控制地带。建设控制地带经省人民政府批准，由省文物行政部门会同城乡规划主管部门划定并公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保护范围和建设控制地带应当设置保护标志和界碑，任何单位和个人不得擅自移动和损毁。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第七条</w:t>
      </w:r>
      <w:r>
        <w:rPr>
          <w:rFonts w:hint="eastAsia" w:ascii="仿宋_GB2312" w:hAnsi="仿宋_GB2312" w:eastAsia="仿宋_GB2312" w:cs="仿宋_GB2312"/>
          <w:spacing w:val="0"/>
          <w:lang w:val="en-US" w:eastAsia="zh-CN"/>
        </w:rPr>
        <w:t xml:space="preserve">  炳灵寺石窟保护的对象：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（一）构成炳灵寺石窟整体的历史风貌和自然环境；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（二）石窟建筑、窟前木构建筑、寺院建筑以及古塔、碑刻等遗址遗存；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（三）窟龛内壁画、塑像、题记以及构成窟龛整体的其他部分；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（四）文物藏品和其他重要资料；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（五）地下、水下文物；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（六）其他依法应当保护的对象。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第八条</w:t>
      </w:r>
      <w:r>
        <w:rPr>
          <w:rFonts w:hint="eastAsia" w:ascii="仿宋_GB2312" w:hAnsi="仿宋_GB2312" w:eastAsia="仿宋_GB2312" w:cs="仿宋_GB2312"/>
          <w:spacing w:val="0"/>
          <w:lang w:val="en-US" w:eastAsia="zh-CN"/>
        </w:rPr>
        <w:t xml:space="preserve">  炳灵寺石窟所在地县级以上人民政府应当会同炳灵寺石窟保护管理机构制定炳灵寺石窟保护范围内河流水系防治方案，制定地震、暴雨、山洪、泥石流等自然灾害的应急预案。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炳灵寺石窟所在地县级以上人民政府有关部门、炳灵寺石窟保护管理机构，应当按照各自职责做好应急预案的实施工作。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第九条</w:t>
      </w:r>
      <w:r>
        <w:rPr>
          <w:rFonts w:hint="eastAsia" w:ascii="仿宋_GB2312" w:hAnsi="仿宋_GB2312" w:eastAsia="仿宋_GB2312" w:cs="仿宋_GB2312"/>
          <w:spacing w:val="0"/>
          <w:lang w:val="en-US" w:eastAsia="zh-CN"/>
        </w:rPr>
        <w:t xml:space="preserve">  炳灵寺石窟保护管理机构应当建立文物安全、自然灾害、人员流量、环境、水体、生物危害等监测预警体系，加强文物本体监测，并建立日志。发现存在安全隐患的，应当采取应急处置措施，并及时向所在地县级以上人民政府和省文物行政部门报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第十条</w:t>
      </w:r>
      <w:r>
        <w:rPr>
          <w:rFonts w:hint="eastAsia" w:ascii="仿宋_GB2312" w:hAnsi="仿宋_GB2312" w:eastAsia="仿宋_GB2312" w:cs="仿宋_GB2312"/>
          <w:spacing w:val="0"/>
          <w:lang w:val="en-US" w:eastAsia="zh-CN"/>
        </w:rPr>
        <w:t xml:space="preserve">  炳灵寺石窟保护管理机构应当按照国家有关规定，建立健全管理管护制度，配备防盗、防火、防雷、防水毁、防生物危害和地质监测等设施，确保文物安全。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第十一条</w:t>
      </w:r>
      <w:r>
        <w:rPr>
          <w:rFonts w:hint="eastAsia" w:ascii="仿宋_GB2312" w:hAnsi="仿宋_GB2312" w:eastAsia="仿宋_GB2312" w:cs="仿宋_GB2312"/>
          <w:spacing w:val="0"/>
          <w:lang w:val="en-US" w:eastAsia="zh-CN"/>
        </w:rPr>
        <w:t xml:space="preserve">  炳灵寺石窟属国有不可移动文物，不得转让、抵押，不得作为企业资产经营。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炳灵寺石窟除建立博物馆、保管所或者辟为参观游览场所外，作其他用途的，应当由省人民政府报国务院批准。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第十二条</w:t>
      </w:r>
      <w:r>
        <w:rPr>
          <w:rFonts w:hint="eastAsia" w:ascii="仿宋_GB2312" w:hAnsi="仿宋_GB2312" w:eastAsia="仿宋_GB2312" w:cs="仿宋_GB2312"/>
          <w:spacing w:val="0"/>
          <w:lang w:val="en-US" w:eastAsia="zh-CN"/>
        </w:rPr>
        <w:t xml:space="preserve">  在炳灵寺石窟保护范围内，不得进行其他建设工程或者爆破、钻探、挖掘等作业。因特殊情况需要在炳灵寺石窟保护范围内进行其他建设工程或者爆破、钻探、挖掘等作业的，必须经省人民政府批准，在批准前应当征得国务院文物行政部门同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第十三条</w:t>
      </w:r>
      <w:r>
        <w:rPr>
          <w:rFonts w:hint="eastAsia" w:ascii="仿宋_GB2312" w:hAnsi="仿宋_GB2312" w:eastAsia="仿宋_GB2312" w:cs="仿宋_GB2312"/>
          <w:spacing w:val="0"/>
          <w:lang w:val="en-US" w:eastAsia="zh-CN"/>
        </w:rPr>
        <w:t xml:space="preserve">  炳灵寺石窟重点保护区内禁止下列活动：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（一）开山爆破、钻探、挖掘等作业；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（二）采砂、采石、取土以及其他可能改变地形地貌的活动；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（三）擅自占用或者破坏河流水系和道路；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（四）放牧、砍伐树木、破坏植被；</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（五）携带、运输、遗弃或者存放易燃、易爆、剧毒、放射性物品；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（六）露营，攀岩，野炊，焚烧树叶、荒草、垃圾；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（七）在文物、建筑物、构筑物、保护设施及旅游基础设施上张贴、涂污、刻划、攀登、翻越；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（八）其他损害或者破坏历史风貌、自然环境和文物的活动。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第十四条</w:t>
      </w:r>
      <w:r>
        <w:rPr>
          <w:rFonts w:hint="eastAsia" w:ascii="仿宋_GB2312" w:hAnsi="仿宋_GB2312" w:eastAsia="仿宋_GB2312" w:cs="仿宋_GB2312"/>
          <w:spacing w:val="0"/>
          <w:lang w:val="en-US" w:eastAsia="zh-CN"/>
        </w:rPr>
        <w:t xml:space="preserve">  在炳灵寺石窟的建设控制地带内进行建设工程，不得破坏其历史风貌；工程设计方案应当经国务院文物行政部门同意后，报有管辖权的城乡规划主管部门批准。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在建设控制地带进行大型基本建设工程，建设单位应事先报省文物行政部门组织从事考古发掘的单位在工程范围内有可能埋藏文物的地方进行考古调查、勘探。发现文物的，由省文物行政部门根据文物保护的要求会同建设单位共同商定保护措施。遇有重大发现的，由省文物行政部门及时报国务院文物行政部门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第十五条</w:t>
      </w:r>
      <w:r>
        <w:rPr>
          <w:rFonts w:hint="eastAsia" w:ascii="仿宋_GB2312" w:hAnsi="仿宋_GB2312" w:eastAsia="仿宋_GB2312" w:cs="仿宋_GB2312"/>
          <w:spacing w:val="0"/>
          <w:lang w:val="en-US" w:eastAsia="zh-CN"/>
        </w:rPr>
        <w:t xml:space="preserve">  对危害炳灵寺石窟文物安全及破坏其历史风貌的建筑物、构筑物，由省人民政府依法调查处理，必要时，对该建筑物、构筑物予以拆迁。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第十六条</w:t>
      </w:r>
      <w:r>
        <w:rPr>
          <w:rFonts w:hint="eastAsia" w:ascii="仿宋_GB2312" w:hAnsi="仿宋_GB2312" w:eastAsia="仿宋_GB2312" w:cs="仿宋_GB2312"/>
          <w:spacing w:val="0"/>
          <w:lang w:val="en-US" w:eastAsia="zh-CN"/>
        </w:rPr>
        <w:t xml:space="preserve">  在保护范围和建设控制地带内不得建设污染炳灵寺石窟及其环境的设施，不得进行可能影响炳灵寺石窟安全及其环境的活动。对已有的污染炳灵寺石窟及其环境的设施，应当限期治理。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第十七条</w:t>
      </w:r>
      <w:r>
        <w:rPr>
          <w:rFonts w:hint="eastAsia" w:ascii="仿宋_GB2312" w:hAnsi="仿宋_GB2312" w:eastAsia="仿宋_GB2312" w:cs="仿宋_GB2312"/>
          <w:spacing w:val="0"/>
          <w:lang w:val="en-US" w:eastAsia="zh-CN"/>
        </w:rPr>
        <w:t xml:space="preserve">  炳灵寺石窟保护管理机构应当根据保护管理需要，划定禁止拍摄区并设立标志。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修复、复制、拓印炳灵寺石窟文物应当按照相关规定报批。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第十八条</w:t>
      </w:r>
      <w:r>
        <w:rPr>
          <w:rFonts w:hint="eastAsia" w:ascii="仿宋_GB2312" w:hAnsi="仿宋_GB2312" w:eastAsia="仿宋_GB2312" w:cs="仿宋_GB2312"/>
          <w:spacing w:val="0"/>
          <w:lang w:val="en-US" w:eastAsia="zh-CN"/>
        </w:rPr>
        <w:t xml:space="preserve">  在炳灵寺石窟重点保护区内从事经营活动的单位和个人，应当遵守法律、法规相关规定，服从炳灵寺石窟保护管理机构的管理，并在指定区域内经营。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第十九条</w:t>
      </w:r>
      <w:r>
        <w:rPr>
          <w:rFonts w:hint="eastAsia" w:ascii="仿宋_GB2312" w:hAnsi="仿宋_GB2312" w:eastAsia="仿宋_GB2312" w:cs="仿宋_GB2312"/>
          <w:spacing w:val="0"/>
          <w:lang w:val="en-US" w:eastAsia="zh-CN"/>
        </w:rPr>
        <w:t xml:space="preserve">  炳灵寺石窟重点保护区内不得新设宗教活动场所，已有宗教活动场所不得扩大范围，开展宗教活动应当遵守法律、法规并符合文物保护的相关规定。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第二十条</w:t>
      </w:r>
      <w:r>
        <w:rPr>
          <w:rFonts w:hint="eastAsia" w:ascii="仿宋_GB2312" w:hAnsi="仿宋_GB2312" w:eastAsia="仿宋_GB2312" w:cs="仿宋_GB2312"/>
          <w:spacing w:val="0"/>
          <w:lang w:val="en-US" w:eastAsia="zh-CN"/>
        </w:rPr>
        <w:t xml:space="preserve">  炳灵寺石窟的利用应当做到公益优先、可持续性和合理适度。炳灵寺石窟保护管理机构应当科学核定游客承载量并向社会公布。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第二十一条</w:t>
      </w:r>
      <w:r>
        <w:rPr>
          <w:rFonts w:hint="eastAsia" w:ascii="仿宋_GB2312" w:hAnsi="仿宋_GB2312" w:eastAsia="仿宋_GB2312" w:cs="仿宋_GB2312"/>
          <w:spacing w:val="0"/>
          <w:lang w:val="en-US" w:eastAsia="zh-CN"/>
        </w:rPr>
        <w:t xml:space="preserve">  炳灵寺石窟保护管理机构应当加强同有关科研单位和组织的交流与合作，开展科学研究。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炳灵寺石窟保护管理机构对炳灵寺石窟文物和科学保护技术的研究成果，以及由其提供资料制作的出版物、音像制品等，依法享有知识产权。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第二十二条</w:t>
      </w:r>
      <w:r>
        <w:rPr>
          <w:rFonts w:hint="eastAsia" w:ascii="仿宋_GB2312" w:hAnsi="仿宋_GB2312" w:eastAsia="仿宋_GB2312" w:cs="仿宋_GB2312"/>
          <w:spacing w:val="0"/>
          <w:lang w:val="en-US" w:eastAsia="zh-CN"/>
        </w:rPr>
        <w:t xml:space="preserve">  违反本条例第六条第二款规定的，由炳灵寺石窟保护管理机构给予警告，可以并处二百元以下罚款；构成犯罪的，依法追究刑事责任。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第二十三条</w:t>
      </w:r>
      <w:r>
        <w:rPr>
          <w:rFonts w:hint="eastAsia" w:ascii="仿宋_GB2312" w:hAnsi="仿宋_GB2312" w:eastAsia="仿宋_GB2312" w:cs="仿宋_GB2312"/>
          <w:spacing w:val="0"/>
          <w:lang w:val="en-US" w:eastAsia="zh-CN"/>
        </w:rPr>
        <w:t xml:space="preserve">  违反本条例第十二条、第十三条第一项、第十四条第一款规定的，由省文物行政部门责令改正，造成严重后果的，处五万元以上五十万元以下的罚款；情节严重的，由原发证机关吊销资质证书；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第二十四条</w:t>
      </w:r>
      <w:r>
        <w:rPr>
          <w:rFonts w:hint="eastAsia" w:ascii="仿宋_GB2312" w:hAnsi="仿宋_GB2312" w:eastAsia="仿宋_GB2312" w:cs="仿宋_GB2312"/>
          <w:spacing w:val="0"/>
          <w:lang w:val="en-US" w:eastAsia="zh-CN"/>
        </w:rPr>
        <w:t xml:space="preserve">  违反本条例第十三条第二、三、四、五项规定或者在炳灵寺石窟重点保护区内露营、攀岩、野炊的，由炳灵寺石窟所在地公安机关依照《中华人民共和国治安管理处罚法》的相关规定予以处罚；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违反本条例第十三条第六项规定，在炳灵寺石窟重点保护区内焚烧树叶、荒草、垃圾的，由县级人民政府确定的监督管理部门责令改正，对单位处一万元以上十万元以下的罚款，对个人处五百元以上二千元以下的罚款；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违反本条例第十三条第七项规定的，由炳灵寺石窟保护管理机构给予警告，可以并处二百元以下罚款；情节较重的，由炳灵寺石窟所在地公安机关依照《中华人民共和国治安管理处罚法》的相关规定予以处罚；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第二十五条</w:t>
      </w:r>
      <w:r>
        <w:rPr>
          <w:rFonts w:hint="eastAsia" w:ascii="仿宋_GB2312" w:hAnsi="仿宋_GB2312" w:eastAsia="仿宋_GB2312" w:cs="仿宋_GB2312"/>
          <w:spacing w:val="0"/>
          <w:lang w:val="en-US" w:eastAsia="zh-CN"/>
        </w:rPr>
        <w:t xml:space="preserve">  违反本条例第十九条规定的，由当地宗教事务部门会同炳灵寺石窟保护管理机构批评教育、责令改正。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第二十六条</w:t>
      </w:r>
      <w:r>
        <w:rPr>
          <w:rFonts w:hint="eastAsia" w:ascii="仿宋_GB2312" w:hAnsi="仿宋_GB2312" w:eastAsia="仿宋_GB2312" w:cs="仿宋_GB2312"/>
          <w:spacing w:val="0"/>
          <w:lang w:val="en-US" w:eastAsia="zh-CN"/>
        </w:rPr>
        <w:t xml:space="preserve">  炳灵寺石窟所在地各级人民政府及其工作部门、炳灵寺石窟保护管理机构工作人员，滥用职权、玩忽职守、徇私舞弊的，由上级人民政府或者省文物行政部门责令改正；情节严重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第二十七条</w:t>
      </w:r>
      <w:r>
        <w:rPr>
          <w:rFonts w:hint="eastAsia" w:ascii="仿宋_GB2312" w:hAnsi="仿宋_GB2312" w:eastAsia="仿宋_GB2312" w:cs="仿宋_GB2312"/>
          <w:spacing w:val="0"/>
          <w:lang w:val="en-US" w:eastAsia="zh-CN"/>
        </w:rPr>
        <w:t xml:space="preserve">  违反本条例规定的行为，法律、行政法规已有处罚规定的，依照其规定执行。</w:t>
      </w:r>
      <w:r>
        <w:rPr>
          <w:rFonts w:hint="eastAsia" w:ascii="仿宋_GB2312" w:hAnsi="仿宋_GB2312" w:eastAsia="仿宋_GB2312" w:cs="仿宋_GB2312"/>
          <w:spacing w:val="0"/>
          <w:lang w:val="en-US" w:eastAsia="zh-CN"/>
        </w:rPr>
        <w:tab/>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第二十八条</w:t>
      </w:r>
      <w:r>
        <w:rPr>
          <w:rFonts w:hint="eastAsia" w:ascii="仿宋_GB2312" w:hAnsi="仿宋_GB2312" w:eastAsia="仿宋_GB2312" w:cs="仿宋_GB2312"/>
          <w:spacing w:val="0"/>
          <w:lang w:val="en-US" w:eastAsia="zh-CN"/>
        </w:rPr>
        <w:t xml:space="preserve">  本条例自2021年11月1日起施行。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bookmarkStart w:id="0" w:name="_GoBack"/>
      <w:bookmarkEnd w:id="0"/>
    </w:p>
    <w:sectPr>
      <w:headerReference r:id="rId3" w:type="default"/>
      <w:footerReference r:id="rId4" w:type="default"/>
      <w:pgSz w:w="11906" w:h="16838"/>
      <w:pgMar w:top="2098" w:right="1587" w:bottom="1984" w:left="1587" w:header="851" w:footer="153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hruti">
    <w:panose1 w:val="020B0502040204020203"/>
    <w:charset w:val="00"/>
    <w:family w:val="auto"/>
    <w:pitch w:val="default"/>
    <w:sig w:usb0="00040003" w:usb1="00000000" w:usb2="00000000" w:usb3="00000000" w:csb0="00000001"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幼圆">
    <w:panose1 w:val="0201050906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中楷繁体">
    <w:panose1 w:val="03000509000000000000"/>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中等线简体">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E0000" w:usb2="00000000" w:usb3="00000000" w:csb0="00040000" w:csb1="00000000"/>
  </w:font>
  <w:font w:name="方正书宋繁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Century Gothic">
    <w:panose1 w:val="020B0502020202020204"/>
    <w:charset w:val="00"/>
    <w:family w:val="auto"/>
    <w:pitch w:val="default"/>
    <w:sig w:usb0="00000287" w:usb1="00000000" w:usb2="00000000" w:usb3="00000000" w:csb0="2000009F" w:csb1="DFD70000"/>
  </w:font>
  <w:font w:name="方正小标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腾祥金砖黑简">
    <w:panose1 w:val="01010104010101010101"/>
    <w:charset w:val="86"/>
    <w:family w:val="auto"/>
    <w:pitch w:val="default"/>
    <w:sig w:usb0="800002BF" w:usb1="18CF6CFA" w:usb2="00000012" w:usb3="00000000" w:csb0="00040001" w:csb1="00000000"/>
  </w:font>
  <w:font w:name="隶书">
    <w:panose1 w:val="0201050906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仿宋_GBK">
    <w:panose1 w:val="02000000000000000000"/>
    <w:charset w:val="86"/>
    <w:family w:val="script"/>
    <w:pitch w:val="default"/>
    <w:sig w:usb0="00000001" w:usb1="08000000" w:usb2="00000000" w:usb3="00000000" w:csb0="00040000" w:csb1="00000000"/>
  </w:font>
  <w:font w:name="Adobe 宋体 Std L">
    <w:panose1 w:val="02020300000000000000"/>
    <w:charset w:val="86"/>
    <w:family w:val="auto"/>
    <w:pitch w:val="default"/>
    <w:sig w:usb0="00000001" w:usb1="0A0F1810" w:usb2="00000016" w:usb3="00000000" w:csb0="00060007" w:csb1="00000000"/>
  </w:font>
  <w:font w:name="文鼎CS大宋">
    <w:panose1 w:val="02010609010101010101"/>
    <w:charset w:val="00"/>
    <w:family w:val="auto"/>
    <w:pitch w:val="default"/>
    <w:sig w:usb0="00000000" w:usb1="00000000" w:usb2="00000000" w:usb3="00000000" w:csb0="00000000" w:csb1="00000000"/>
  </w:font>
  <w:font w:name="文鼎广告体繁">
    <w:panose1 w:val="02010609010101010101"/>
    <w:charset w:val="00"/>
    <w:family w:val="auto"/>
    <w:pitch w:val="default"/>
    <w:sig w:usb0="00000000" w:usb1="00000000" w:usb2="00000000" w:usb3="00000000" w:csb0="00000000" w:csb1="00000000"/>
  </w:font>
  <w:font w:name="文鼎弹簧体">
    <w:panose1 w:val="020B0602010101010101"/>
    <w:charset w:val="86"/>
    <w:family w:val="auto"/>
    <w:pitch w:val="default"/>
    <w:sig w:usb0="00000001" w:usb1="080E0000" w:usb2="00000000" w:usb3="00000000" w:csb0="00040000" w:csb1="00000000"/>
  </w:font>
  <w:font w:name="文鼎淹水体">
    <w:panose1 w:val="020B0602010101010101"/>
    <w:charset w:val="86"/>
    <w:family w:val="auto"/>
    <w:pitch w:val="default"/>
    <w:sig w:usb0="00000001" w:usb1="080E0000" w:usb2="00000000" w:usb3="00000000" w:csb0="00040000" w:csb1="00000000"/>
  </w:font>
  <w:font w:name="文鼎花瓣体">
    <w:panose1 w:val="020B0602010101010101"/>
    <w:charset w:val="86"/>
    <w:family w:val="auto"/>
    <w:pitch w:val="default"/>
    <w:sig w:usb0="00000001" w:usb1="080E0000" w:usb2="00000000" w:usb3="00000000" w:csb0="00040000" w:csb1="00000000"/>
  </w:font>
  <w:font w:name="文鼎雕刻体繁">
    <w:panose1 w:val="020B0602010101010101"/>
    <w:charset w:val="86"/>
    <w:family w:val="auto"/>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黛玉体简">
    <w:panose1 w:val="02010604000101010101"/>
    <w:charset w:val="86"/>
    <w:family w:val="auto"/>
    <w:pitch w:val="default"/>
    <w:sig w:usb0="00000001" w:usb1="080E0800" w:usb2="00000002"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文鼎CS大隶书">
    <w:panose1 w:val="02010609010101010101"/>
    <w:charset w:val="00"/>
    <w:family w:val="auto"/>
    <w:pitch w:val="default"/>
    <w:sig w:usb0="00000000" w:usb1="00000000" w:usb2="00000000" w:usb3="00000000" w:csb0="00000000" w:csb1="00000000"/>
  </w:font>
  <w:font w:name="文鼎CS大宋繁">
    <w:panose1 w:val="02010609010101010101"/>
    <w:charset w:val="00"/>
    <w:family w:val="auto"/>
    <w:pitch w:val="default"/>
    <w:sig w:usb0="00000000" w:usb1="00000000" w:usb2="00000000" w:usb3="00000000" w:csb0="00000000" w:csb1="00000000"/>
  </w:font>
  <w:font w:name="文鼎CS书宋二">
    <w:panose1 w:val="02010609010101010101"/>
    <w:charset w:val="00"/>
    <w:family w:val="auto"/>
    <w:pitch w:val="default"/>
    <w:sig w:usb0="00000000" w:usb1="00000000" w:usb2="00000000" w:usb3="00000000" w:csb0="00000000" w:csb1="00000000"/>
  </w:font>
  <w:font w:name="文鼎CS中等线">
    <w:panose1 w:val="02010609010101010101"/>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大标宋简体">
    <w:panose1 w:val="03000509000000000000"/>
    <w:charset w:val="86"/>
    <w:family w:val="auto"/>
    <w:pitch w:val="default"/>
    <w:sig w:usb0="00000001" w:usb1="080E0000" w:usb2="00000000" w:usb3="00000000" w:csb0="00040000" w:csb1="00000000"/>
  </w:font>
  <w:font w:name="Adobe 楷体 Std R">
    <w:panose1 w:val="02020400000000000000"/>
    <w:charset w:val="86"/>
    <w:family w:val="auto"/>
    <w:pitch w:val="default"/>
    <w:sig w:usb0="00000001" w:usb1="0A0F1810" w:usb2="00000016" w:usb3="00000000" w:csb0="00060007" w:csb1="00000000"/>
  </w:font>
  <w:font w:name="方正舒体简体">
    <w:panose1 w:val="03000509000000000000"/>
    <w:charset w:val="86"/>
    <w:family w:val="auto"/>
    <w:pitch w:val="default"/>
    <w:sig w:usb0="00000001" w:usb1="080E0000" w:usb2="00000000" w:usb3="00000000" w:csb0="00040000" w:csb1="00000000"/>
  </w:font>
  <w:font w:name="方正综艺简体">
    <w:panose1 w:val="03000509000000000000"/>
    <w:charset w:val="86"/>
    <w:family w:val="auto"/>
    <w:pitch w:val="default"/>
    <w:sig w:usb0="00000001" w:usb1="080E0000" w:usb2="00000000" w:usb3="00000000" w:csb0="00040000" w:csb1="00000000"/>
  </w:font>
  <w:font w:name="方正综艺繁体">
    <w:panose1 w:val="03000509000000000000"/>
    <w:charset w:val="86"/>
    <w:family w:val="auto"/>
    <w:pitch w:val="default"/>
    <w:sig w:usb0="00000001" w:usb1="080E0000" w:usb2="00000000" w:usb3="00000000" w:csb0="00040000" w:csb1="00000000"/>
  </w:font>
  <w:font w:name="方正美黑_GBK">
    <w:panose1 w:val="03000509000000000000"/>
    <w:charset w:val="86"/>
    <w:family w:val="auto"/>
    <w:pitch w:val="default"/>
    <w:sig w:usb0="00000001" w:usb1="080E0000" w:usb2="00000000" w:usb3="00000000" w:csb0="00040000" w:csb1="00000000"/>
  </w:font>
  <w:font w:name="方正美黑简体">
    <w:panose1 w:val="03000509000000000000"/>
    <w:charset w:val="86"/>
    <w:family w:val="auto"/>
    <w:pitch w:val="default"/>
    <w:sig w:usb0="00000001" w:usb1="080E0000" w:usb2="00000000" w:usb3="00000000" w:csb0="00040000" w:csb1="00000000"/>
  </w:font>
  <w:font w:name="方正美黑繁体">
    <w:panose1 w:val="03000509000000000000"/>
    <w:charset w:val="86"/>
    <w:family w:val="auto"/>
    <w:pitch w:val="default"/>
    <w:sig w:usb0="00000001" w:usb1="080E0000" w:usb2="00000000" w:usb3="00000000" w:csb0="00040000" w:csb1="00000000"/>
  </w:font>
  <w:font w:name="方正胖头鱼简体">
    <w:panose1 w:val="03000509000000000000"/>
    <w:charset w:val="86"/>
    <w:family w:val="auto"/>
    <w:pitch w:val="default"/>
    <w:sig w:usb0="00000001" w:usb1="080E0000" w:usb2="00000000" w:usb3="00000000" w:csb0="00040000" w:csb1="00000000"/>
  </w:font>
  <w:font w:name="方正胖娃_GBK">
    <w:panose1 w:val="03000509000000000000"/>
    <w:charset w:val="86"/>
    <w:family w:val="auto"/>
    <w:pitch w:val="default"/>
    <w:sig w:usb0="00000001" w:usb1="080E0000" w:usb2="00000000" w:usb3="00000000" w:csb0="00040000" w:csb1="00000000"/>
  </w:font>
  <w:font w:name="方正胖娃简体">
    <w:panose1 w:val="03000509000000000000"/>
    <w:charset w:val="86"/>
    <w:family w:val="auto"/>
    <w:pitch w:val="default"/>
    <w:sig w:usb0="00000001" w:usb1="080E0000" w:usb2="00000000" w:usb3="00000000" w:csb0="00040000" w:csb1="00000000"/>
  </w:font>
  <w:font w:name="方正黄草_GBK">
    <w:panose1 w:val="03000509000000000000"/>
    <w:charset w:val="86"/>
    <w:family w:val="auto"/>
    <w:pitch w:val="default"/>
    <w:sig w:usb0="00000001" w:usb1="080E0000" w:usb2="00000000" w:usb3="00000000" w:csb0="00040000" w:csb1="00000000"/>
  </w:font>
  <w:font w:name="方正黄草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040000" w:csb1="00000000"/>
  </w:font>
  <w:font w:name="方正魏碑简体">
    <w:panose1 w:val="03000509000000000000"/>
    <w:charset w:val="86"/>
    <w:family w:val="auto"/>
    <w:pitch w:val="default"/>
    <w:sig w:usb0="00000001" w:usb1="080E0000" w:usb2="00000000" w:usb3="00000000" w:csb0="00040000" w:csb1="00000000"/>
  </w:font>
  <w:font w:name="方正魏碑繁体">
    <w:panose1 w:val="03000509000000000000"/>
    <w:charset w:val="86"/>
    <w:family w:val="auto"/>
    <w:pitch w:val="default"/>
    <w:sig w:usb0="00000001" w:usb1="080E0000" w:usb2="00000000" w:usb3="00000000" w:csb0="00040000" w:csb1="00000000"/>
  </w:font>
  <w:font w:name="文鼎CS书宋二繁">
    <w:panose1 w:val="02010609010101010101"/>
    <w:charset w:val="00"/>
    <w:family w:val="auto"/>
    <w:pitch w:val="default"/>
    <w:sig w:usb0="00000000" w:usb1="00000000" w:usb2="00000000" w:usb3="00000000" w:csb0="00000000" w:csb1="00000000"/>
  </w:font>
  <w:font w:name="文鼎CS仿宋体">
    <w:panose1 w:val="02010609010101010101"/>
    <w:charset w:val="00"/>
    <w:family w:val="auto"/>
    <w:pitch w:val="default"/>
    <w:sig w:usb0="00000000" w:usb1="00000000" w:usb2="00000000" w:usb3="00000000" w:csb0="00000000" w:csb1="00000000"/>
  </w:font>
  <w:font w:name="文鼎CS大黑">
    <w:panose1 w:val="02010609010101010101"/>
    <w:charset w:val="00"/>
    <w:family w:val="auto"/>
    <w:pitch w:val="default"/>
    <w:sig w:usb0="00000000" w:usb1="00000000" w:usb2="00000000" w:usb3="00000000" w:csb0="00000000" w:csb1="00000000"/>
  </w:font>
  <w:font w:name="文鼎CS大黑繁">
    <w:panose1 w:val="02010609010101010101"/>
    <w:charset w:val="00"/>
    <w:family w:val="auto"/>
    <w:pitch w:val="default"/>
    <w:sig w:usb0="00000000" w:usb1="00000000" w:usb2="00000000" w:usb3="00000000" w:csb0="00000000" w:csb1="00000000"/>
  </w:font>
  <w:font w:name="文鼎CS报宋繁">
    <w:panose1 w:val="02010609010101010101"/>
    <w:charset w:val="00"/>
    <w:family w:val="auto"/>
    <w:pitch w:val="default"/>
    <w:sig w:usb0="00000000" w:usb1="00000000" w:usb2="00000000" w:usb3="00000000" w:csb0="00000000" w:csb1="00000000"/>
  </w:font>
  <w:font w:name="文鼎CS楷体">
    <w:panose1 w:val="02010609010101010101"/>
    <w:charset w:val="00"/>
    <w:family w:val="auto"/>
    <w:pitch w:val="default"/>
    <w:sig w:usb0="00000000" w:usb1="00000000" w:usb2="00000000" w:usb3="00000000" w:csb0="00000000" w:csb1="00000000"/>
  </w:font>
  <w:font w:name="文鼎CS粗圆繁">
    <w:panose1 w:val="02010609010101010101"/>
    <w:charset w:val="00"/>
    <w:family w:val="auto"/>
    <w:pitch w:val="default"/>
    <w:sig w:usb0="00000000" w:usb1="00000000" w:usb2="00000000" w:usb3="00000000" w:csb0="00000000" w:csb1="00000000"/>
  </w:font>
  <w:font w:name="文鼎CS细等线">
    <w:panose1 w:val="02010609010101010101"/>
    <w:charset w:val="00"/>
    <w:family w:val="auto"/>
    <w:pitch w:val="default"/>
    <w:sig w:usb0="00000000" w:usb1="00000000" w:usb2="00000000" w:usb3="00000000" w:csb0="00000000" w:csb1="00000000"/>
  </w:font>
  <w:font w:name="文鼎CS舒同体">
    <w:panose1 w:val="02010609010101010101"/>
    <w:charset w:val="00"/>
    <w:family w:val="auto"/>
    <w:pitch w:val="default"/>
    <w:sig w:usb0="00000000" w:usb1="00000000" w:usb2="00000000" w:usb3="00000000" w:csb0="00000000" w:csb1="00000000"/>
  </w:font>
  <w:font w:name="文鼎CS舒同体繁">
    <w:panose1 w:val="02010609010101010101"/>
    <w:charset w:val="00"/>
    <w:family w:val="auto"/>
    <w:pitch w:val="default"/>
    <w:sig w:usb0="00000000" w:usb1="00000000" w:usb2="00000000" w:usb3="00000000" w:csb0="00000000" w:csb1="00000000"/>
  </w:font>
  <w:font w:name="文鼎CS长宋">
    <w:panose1 w:val="02010609010101010101"/>
    <w:charset w:val="00"/>
    <w:family w:val="auto"/>
    <w:pitch w:val="default"/>
    <w:sig w:usb0="00000000" w:usb1="00000000" w:usb2="00000000" w:usb3="00000000" w:csb0="00000000" w:csb1="00000000"/>
  </w:font>
  <w:font w:name="文鼎CS长宋繁">
    <w:panose1 w:val="02010609010101010101"/>
    <w:charset w:val="00"/>
    <w:family w:val="auto"/>
    <w:pitch w:val="default"/>
    <w:sig w:usb0="00000000" w:usb1="00000000" w:usb2="00000000" w:usb3="00000000" w:csb0="00000000" w:csb1="00000000"/>
  </w:font>
  <w:font w:name="文鼎CS长美黑">
    <w:panose1 w:val="02010609010101010101"/>
    <w:charset w:val="00"/>
    <w:family w:val="auto"/>
    <w:pitch w:val="default"/>
    <w:sig w:usb0="00000000" w:usb1="00000000" w:usb2="00000000" w:usb3="00000000" w:csb0="00000000" w:csb1="00000000"/>
  </w:font>
  <w:font w:name="文鼎CS魏碑">
    <w:panose1 w:val="02010609010101010101"/>
    <w:charset w:val="00"/>
    <w:family w:val="auto"/>
    <w:pitch w:val="default"/>
    <w:sig w:usb0="00000000" w:usb1="00000000" w:usb2="00000000" w:usb3="00000000" w:csb0="00000000" w:csb1="00000000"/>
  </w:font>
  <w:font w:name="文鼎CS魏碑繁">
    <w:panose1 w:val="02010609010101010101"/>
    <w:charset w:val="00"/>
    <w:family w:val="auto"/>
    <w:pitch w:val="default"/>
    <w:sig w:usb0="00000000" w:usb1="00000000" w:usb2="00000000" w:usb3="00000000" w:csb0="00000000" w:csb1="00000000"/>
  </w:font>
  <w:font w:name="文鼎圆立体">
    <w:panose1 w:val="020B0602010101010101"/>
    <w:charset w:val="86"/>
    <w:family w:val="auto"/>
    <w:pitch w:val="default"/>
    <w:sig w:usb0="00000001" w:usb1="080E0000" w:usb2="00000000" w:usb3="00000000" w:csb0="00040000" w:csb1="00000000"/>
  </w:font>
  <w:font w:name="文鼎荆棘体">
    <w:panose1 w:val="020B0602010101010101"/>
    <w:charset w:val="86"/>
    <w:family w:val="auto"/>
    <w:pitch w:val="default"/>
    <w:sig w:usb0="00000001" w:usb1="080E0000" w:usb2="00000000" w:usb3="00000000" w:csb0="00040000" w:csb1="00000000"/>
  </w:font>
  <w:font w:name="文鼎行楷碑体">
    <w:panose1 w:val="020B0602010101010101"/>
    <w:charset w:val="86"/>
    <w:family w:val="auto"/>
    <w:pitch w:val="default"/>
    <w:sig w:usb0="00000001" w:usb1="080E0000" w:usb2="00000000" w:usb3="00000000" w:csb0="00040000" w:csb1="00000000"/>
  </w:font>
  <w:font w:name="文鼎谁的字体繁">
    <w:panose1 w:val="020B0602010101010101"/>
    <w:charset w:val="86"/>
    <w:family w:val="auto"/>
    <w:pitch w:val="default"/>
    <w:sig w:usb0="00000001" w:usb1="080E0000" w:usb2="00000000" w:usb3="00000000" w:csb0="00040000" w:csb1="00000000"/>
  </w:font>
  <w:font w:name="文鼎贱狗体繁">
    <w:panose1 w:val="020B0602010101010101"/>
    <w:charset w:val="86"/>
    <w:family w:val="auto"/>
    <w:pitch w:val="default"/>
    <w:sig w:usb0="00000001" w:usb1="080E0000" w:usb2="00000000" w:usb3="00000000" w:csb0="00040000" w:csb1="00000000"/>
  </w:font>
  <w:font w:name="方正仿宋繁体">
    <w:panose1 w:val="03000509000000000000"/>
    <w:charset w:val="86"/>
    <w:family w:val="auto"/>
    <w:pitch w:val="default"/>
    <w:sig w:usb0="00000001" w:usb1="080E0000" w:usb2="00000000" w:usb3="00000000" w:csb0="00040000" w:csb1="00000000"/>
  </w:font>
  <w:font w:name="方正古隶简体">
    <w:panose1 w:val="03000509000000000000"/>
    <w:charset w:val="86"/>
    <w:family w:val="auto"/>
    <w:pitch w:val="default"/>
    <w:sig w:usb0="00000001" w:usb1="080E0000" w:usb2="00000000" w:usb3="00000000" w:csb0="00040000" w:csb1="00000000"/>
  </w:font>
  <w:font w:name="方正古隶繁体">
    <w:panose1 w:val="03000509000000000000"/>
    <w:charset w:val="86"/>
    <w:family w:val="auto"/>
    <w:pitch w:val="default"/>
    <w:sig w:usb0="00000001" w:usb1="080E0000" w:usb2="00000000" w:usb3="00000000" w:csb0="00040000" w:csb1="00000000"/>
  </w:font>
  <w:font w:name="方正启体简体">
    <w:panose1 w:val="03000509000000000000"/>
    <w:charset w:val="86"/>
    <w:family w:val="auto"/>
    <w:pitch w:val="default"/>
    <w:sig w:usb0="00000001" w:usb1="080E0000" w:usb2="00000000" w:usb3="00000000" w:csb0="00040000" w:csb1="00000000"/>
  </w:font>
  <w:font w:name="方正启体繁体">
    <w:panose1 w:val="03000509000000000000"/>
    <w:charset w:val="86"/>
    <w:family w:val="auto"/>
    <w:pitch w:val="default"/>
    <w:sig w:usb0="00000001" w:usb1="080E0000" w:usb2="00000000" w:usb3="00000000" w:csb0="00040000" w:csb1="00000000"/>
  </w:font>
  <w:font w:name="方正大黑_GBK">
    <w:panose1 w:val="02000000000000000000"/>
    <w:charset w:val="86"/>
    <w:family w:val="auto"/>
    <w:pitch w:val="default"/>
    <w:sig w:usb0="00000001" w:usb1="080E0000" w:usb2="00000000" w:usb3="00000000" w:csb0="00040000" w:csb1="00000000"/>
  </w:font>
  <w:font w:name="方正宋一简体">
    <w:panose1 w:val="03000509000000000000"/>
    <w:charset w:val="86"/>
    <w:family w:val="auto"/>
    <w:pitch w:val="default"/>
    <w:sig w:usb0="00000001" w:usb1="080E0000" w:usb2="00000000" w:usb3="00000000" w:csb0="00040000" w:csb1="00000000"/>
  </w:font>
  <w:font w:name="方正少儿简体">
    <w:panose1 w:val="03000509000000000000"/>
    <w:charset w:val="86"/>
    <w:family w:val="auto"/>
    <w:pitch w:val="default"/>
    <w:sig w:usb0="00000001" w:usb1="080E0000" w:usb2="00000000" w:usb3="00000000" w:csb0="00040000" w:csb1="00000000"/>
  </w:font>
  <w:font w:name="方正平黑繁体">
    <w:panose1 w:val="03000509000000000000"/>
    <w:charset w:val="86"/>
    <w:family w:val="auto"/>
    <w:pitch w:val="default"/>
    <w:sig w:usb0="00000001" w:usb1="080E0000" w:usb2="00000000" w:usb3="00000000" w:csb0="00040000" w:csb1="00000000"/>
  </w:font>
  <w:font w:name="方正水柱_GBK">
    <w:panose1 w:val="03000509000000000000"/>
    <w:charset w:val="86"/>
    <w:family w:val="auto"/>
    <w:pitch w:val="default"/>
    <w:sig w:usb0="00000001" w:usb1="080E0000" w:usb2="00000000" w:usb3="00000000" w:csb0="00040000" w:csb1="00000000"/>
  </w:font>
  <w:font w:name="方正流行体繁体">
    <w:panose1 w:val="03000509000000000000"/>
    <w:charset w:val="86"/>
    <w:family w:val="auto"/>
    <w:pitch w:val="default"/>
    <w:sig w:usb0="00000001" w:usb1="080E0000" w:usb2="00000000" w:usb3="00000000" w:csb0="00040000" w:csb1="00000000"/>
  </w:font>
  <w:font w:name="方正瘦金书繁体">
    <w:panose1 w:val="03000509000000000000"/>
    <w:charset w:val="86"/>
    <w:family w:val="auto"/>
    <w:pitch w:val="default"/>
    <w:sig w:usb0="00000001" w:usb1="080E0000" w:usb2="00000000" w:usb3="00000000" w:csb0="00040000" w:csb1="00000000"/>
  </w:font>
  <w:font w:name="方正硬笔楷书简体">
    <w:panose1 w:val="03000509000000000000"/>
    <w:charset w:val="86"/>
    <w:family w:val="auto"/>
    <w:pitch w:val="default"/>
    <w:sig w:usb0="00000001" w:usb1="080E0000" w:usb2="00000000" w:usb3="00000000" w:csb0="00040000" w:csb1="00000000"/>
  </w:font>
  <w:font w:name="方正硬笔楷书繁体">
    <w:panose1 w:val="03000509000000000000"/>
    <w:charset w:val="86"/>
    <w:family w:val="auto"/>
    <w:pitch w:val="default"/>
    <w:sig w:usb0="00000001" w:usb1="080E0000" w:usb2="00000000" w:usb3="00000000" w:csb0="00040000" w:csb1="00000000"/>
  </w:font>
  <w:font w:name="方正科技符号扩展">
    <w:panose1 w:val="03000502000000000000"/>
    <w:charset w:val="86"/>
    <w:family w:val="auto"/>
    <w:pitch w:val="default"/>
    <w:sig w:usb0="00000001" w:usb1="080E0000" w:usb2="00000000" w:usb3="00000000" w:csb0="003C0041" w:csb1="A0080000"/>
  </w:font>
  <w:font w:name="方正粗倩简体">
    <w:panose1 w:val="03000509000000000000"/>
    <w:charset w:val="86"/>
    <w:family w:val="auto"/>
    <w:pitch w:val="default"/>
    <w:sig w:usb0="00000001" w:usb1="080E0000" w:usb2="00000000" w:usb3="00000000" w:csb0="00040000" w:csb1="00000000"/>
  </w:font>
  <w:font w:name="方正综艺_GBK">
    <w:panose1 w:val="03000509000000000000"/>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汉仪凌波体简">
    <w:panose1 w:val="02010604000101010101"/>
    <w:charset w:val="86"/>
    <w:family w:val="auto"/>
    <w:pitch w:val="default"/>
    <w:sig w:usb0="00000001" w:usb1="080E0800" w:usb2="00000002" w:usb3="00000000" w:csb0="00040000" w:csb1="00000000"/>
  </w:font>
  <w:font w:name="方正楷体简体">
    <w:panose1 w:val="03000509000000000000"/>
    <w:charset w:val="86"/>
    <w:family w:val="auto"/>
    <w:pitch w:val="default"/>
    <w:sig w:usb0="00000001" w:usb1="080E0000" w:usb2="00000000" w:usb3="00000000" w:csb0="00040000" w:csb1="00000000"/>
  </w:font>
  <w:font w:name="时尚中黑简体">
    <w:panose1 w:val="01010104010101010101"/>
    <w:charset w:val="86"/>
    <w:family w:val="auto"/>
    <w:pitch w:val="default"/>
    <w:sig w:usb0="800002BF" w:usb1="184F6CF8" w:usb2="00000012" w:usb3="00000000" w:csb0="00040001" w:csb1="00000000"/>
  </w:font>
  <w:font w:name="仓耳渔阳体 W01">
    <w:panose1 w:val="02020400000000000000"/>
    <w:charset w:val="86"/>
    <w:family w:val="auto"/>
    <w:pitch w:val="default"/>
    <w:sig w:usb0="80000003" w:usb1="08012000" w:usb2="00000012" w:usb3="00000000" w:csb0="00040001" w:csb1="00000000"/>
  </w:font>
  <w:font w:name="仓耳渔阳体 W02">
    <w:panose1 w:val="02020400000000000000"/>
    <w:charset w:val="86"/>
    <w:family w:val="auto"/>
    <w:pitch w:val="default"/>
    <w:sig w:usb0="80000003" w:usb1="08012000" w:usb2="00000012" w:usb3="00000000" w:csb0="00040001" w:csb1="00000000"/>
  </w:font>
  <w:font w:name="仓耳渔阳体 W03">
    <w:panose1 w:val="02020400000000000000"/>
    <w:charset w:val="86"/>
    <w:family w:val="auto"/>
    <w:pitch w:val="default"/>
    <w:sig w:usb0="80000003" w:usb1="08012000" w:usb2="00000012" w:usb3="00000000" w:csb0="00040001" w:csb1="00000000"/>
  </w:font>
  <w:font w:name="仓耳渔阳体 W04">
    <w:panose1 w:val="02020400000000000000"/>
    <w:charset w:val="86"/>
    <w:family w:val="auto"/>
    <w:pitch w:val="default"/>
    <w:sig w:usb0="80000003" w:usb1="08012000" w:usb2="00000012" w:usb3="00000000" w:csb0="00040001" w:csb1="00000000"/>
  </w:font>
  <w:font w:name="仓耳渔阳体 W05">
    <w:panose1 w:val="02020400000000000000"/>
    <w:charset w:val="86"/>
    <w:family w:val="auto"/>
    <w:pitch w:val="default"/>
    <w:sig w:usb0="80000003" w:usb1="08012000" w:usb2="00000012" w:usb3="00000000" w:csb0="00040001" w:csb1="00000000"/>
  </w:font>
  <w:font w:name="Adobe 仿宋 Std R">
    <w:panose1 w:val="02020400000000000000"/>
    <w:charset w:val="86"/>
    <w:family w:val="auto"/>
    <w:pitch w:val="default"/>
    <w:sig w:usb0="00000001" w:usb1="0A0F1810" w:usb2="00000016" w:usb3="00000000" w:csb0="00060007" w:csb1="00000000"/>
  </w:font>
  <w:font w:name="Adobe 明體 Std L">
    <w:panose1 w:val="02020300000000000000"/>
    <w:charset w:val="88"/>
    <w:family w:val="auto"/>
    <w:pitch w:val="default"/>
    <w:sig w:usb0="00000001" w:usb1="1A0F1900" w:usb2="00000016" w:usb3="00000000" w:csb0="00120005" w:csb1="00000000"/>
  </w:font>
  <w:font w:name="Adobe 繁黑體 Std B">
    <w:panose1 w:val="020B0700000000000000"/>
    <w:charset w:val="88"/>
    <w:family w:val="auto"/>
    <w:pitch w:val="default"/>
    <w:sig w:usb0="00000001" w:usb1="1A0F1900" w:usb2="00000016" w:usb3="00000000" w:csb0="00120005" w:csb1="00000000"/>
  </w:font>
  <w:font w:name="Adobe Gothic Std B">
    <w:panose1 w:val="020B0800000000000000"/>
    <w:charset w:val="80"/>
    <w:family w:val="auto"/>
    <w:pitch w:val="default"/>
    <w:sig w:usb0="00000001" w:usb1="21D72C10" w:usb2="00000010" w:usb3="00000000" w:csb0="602A0005" w:csb1="00000000"/>
  </w:font>
  <w:font w:name="Batang">
    <w:panose1 w:val="02030600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EU-B5">
    <w:panose1 w:val="03000509000000000000"/>
    <w:charset w:val="86"/>
    <w:family w:val="auto"/>
    <w:pitch w:val="default"/>
    <w:sig w:usb0="00000001" w:usb1="080E0000" w:usb2="00000000" w:usb3="00000000" w:csb0="00040000" w:csb1="00000000"/>
  </w:font>
  <w:font w:name="EU-B4X">
    <w:panose1 w:val="03000509000000000000"/>
    <w:charset w:val="86"/>
    <w:family w:val="auto"/>
    <w:pitch w:val="default"/>
    <w:sig w:usb0="00000001" w:usb1="080E0000" w:usb2="00000000" w:usb3="00000000" w:csb0="00040000" w:csb1="00000000"/>
  </w:font>
  <w:font w:name="EU-B1">
    <w:panose1 w:val="03000509000000000000"/>
    <w:charset w:val="86"/>
    <w:family w:val="auto"/>
    <w:pitch w:val="default"/>
    <w:sig w:usb0="00000001" w:usb1="080E0000" w:usb2="00000000" w:usb3="00000000" w:csb0="00040000" w:csb1="00000000"/>
  </w:font>
  <w:font w:name="BZDHT">
    <w:panose1 w:val="02010601030101010101"/>
    <w:charset w:val="86"/>
    <w:family w:val="auto"/>
    <w:pitch w:val="default"/>
    <w:sig w:usb0="00000001" w:usb1="080E0000" w:usb2="00000000" w:usb3="00000000" w:csb0="00040000" w:csb1="00000000"/>
  </w:font>
  <w:font w:name="BZDBT">
    <w:panose1 w:val="02010601030101010101"/>
    <w:charset w:val="86"/>
    <w:family w:val="auto"/>
    <w:pitch w:val="default"/>
    <w:sig w:usb0="00000001" w:usb1="080E0000" w:usb2="00000000" w:usb3="00000000" w:csb0="00040000" w:csb1="00000000"/>
  </w:font>
  <w:font w:name="Adobe 黑体 Std R">
    <w:panose1 w:val="020B0400000000000000"/>
    <w:charset w:val="86"/>
    <w:family w:val="auto"/>
    <w:pitch w:val="default"/>
    <w:sig w:usb0="00000001" w:usb1="0A0F1810" w:usb2="00000016" w:usb3="00000000" w:csb0="00060007" w:csb1="00000000"/>
  </w:font>
  <w:font w:name="颜真卿颜体">
    <w:panose1 w:val="02010600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3403F"/>
    <w:rsid w:val="00B92A8A"/>
    <w:rsid w:val="00CD4EDD"/>
    <w:rsid w:val="017A7192"/>
    <w:rsid w:val="0186158D"/>
    <w:rsid w:val="01EE0C0B"/>
    <w:rsid w:val="028C251F"/>
    <w:rsid w:val="02BF53BB"/>
    <w:rsid w:val="03407CC4"/>
    <w:rsid w:val="03547405"/>
    <w:rsid w:val="0394715F"/>
    <w:rsid w:val="039F22DD"/>
    <w:rsid w:val="03AA2F1B"/>
    <w:rsid w:val="03B22273"/>
    <w:rsid w:val="03DE52C4"/>
    <w:rsid w:val="049F1480"/>
    <w:rsid w:val="04A903C4"/>
    <w:rsid w:val="04E04765"/>
    <w:rsid w:val="05BB3F7B"/>
    <w:rsid w:val="05FB420D"/>
    <w:rsid w:val="06B237D5"/>
    <w:rsid w:val="06E100F3"/>
    <w:rsid w:val="06FC26BD"/>
    <w:rsid w:val="07DB627F"/>
    <w:rsid w:val="07E877BA"/>
    <w:rsid w:val="08006A1E"/>
    <w:rsid w:val="08AF76D4"/>
    <w:rsid w:val="08FB47A9"/>
    <w:rsid w:val="09197600"/>
    <w:rsid w:val="093E0652"/>
    <w:rsid w:val="094B70B6"/>
    <w:rsid w:val="097D298D"/>
    <w:rsid w:val="09AF5A8A"/>
    <w:rsid w:val="09D210F6"/>
    <w:rsid w:val="0A292DA7"/>
    <w:rsid w:val="0A927B1C"/>
    <w:rsid w:val="0A9C3CC5"/>
    <w:rsid w:val="0AFC2950"/>
    <w:rsid w:val="0B8E3F2A"/>
    <w:rsid w:val="0B9511A5"/>
    <w:rsid w:val="0CEC26A8"/>
    <w:rsid w:val="0CF00E6A"/>
    <w:rsid w:val="0D6619FD"/>
    <w:rsid w:val="0ED86262"/>
    <w:rsid w:val="0F022AB7"/>
    <w:rsid w:val="0F410CB8"/>
    <w:rsid w:val="0F6C70B7"/>
    <w:rsid w:val="0FCB46D9"/>
    <w:rsid w:val="10324FF6"/>
    <w:rsid w:val="10554A16"/>
    <w:rsid w:val="105D19F5"/>
    <w:rsid w:val="107059CD"/>
    <w:rsid w:val="10976991"/>
    <w:rsid w:val="112F3E9A"/>
    <w:rsid w:val="119E112A"/>
    <w:rsid w:val="119F46D3"/>
    <w:rsid w:val="12416BB9"/>
    <w:rsid w:val="131E7E75"/>
    <w:rsid w:val="13380B24"/>
    <w:rsid w:val="14DD5773"/>
    <w:rsid w:val="15F563BF"/>
    <w:rsid w:val="16463171"/>
    <w:rsid w:val="166E6F16"/>
    <w:rsid w:val="180E6859"/>
    <w:rsid w:val="183D1E7F"/>
    <w:rsid w:val="189E04C1"/>
    <w:rsid w:val="18AB5F26"/>
    <w:rsid w:val="18FB419B"/>
    <w:rsid w:val="19120BDC"/>
    <w:rsid w:val="19825F2F"/>
    <w:rsid w:val="1ABC3AD8"/>
    <w:rsid w:val="1B1378D0"/>
    <w:rsid w:val="1B1548CB"/>
    <w:rsid w:val="1BB56B62"/>
    <w:rsid w:val="1C365D82"/>
    <w:rsid w:val="1C695E19"/>
    <w:rsid w:val="1C7207DF"/>
    <w:rsid w:val="1D3D4E80"/>
    <w:rsid w:val="1E11031C"/>
    <w:rsid w:val="1ED35D8B"/>
    <w:rsid w:val="1F2924BE"/>
    <w:rsid w:val="1F6F6A8D"/>
    <w:rsid w:val="1FF654C1"/>
    <w:rsid w:val="200730C5"/>
    <w:rsid w:val="20F1507D"/>
    <w:rsid w:val="21140966"/>
    <w:rsid w:val="21241577"/>
    <w:rsid w:val="21405F3F"/>
    <w:rsid w:val="21E15C00"/>
    <w:rsid w:val="2206060C"/>
    <w:rsid w:val="22BD7A0A"/>
    <w:rsid w:val="231C601B"/>
    <w:rsid w:val="2345289A"/>
    <w:rsid w:val="235501E0"/>
    <w:rsid w:val="23C91E19"/>
    <w:rsid w:val="24393D9B"/>
    <w:rsid w:val="2478505C"/>
    <w:rsid w:val="25102CCE"/>
    <w:rsid w:val="25296A0E"/>
    <w:rsid w:val="254B1300"/>
    <w:rsid w:val="2599366E"/>
    <w:rsid w:val="25DA6A56"/>
    <w:rsid w:val="25FE1B2D"/>
    <w:rsid w:val="26673BD5"/>
    <w:rsid w:val="26B67658"/>
    <w:rsid w:val="26B77D01"/>
    <w:rsid w:val="27B47151"/>
    <w:rsid w:val="27C8407B"/>
    <w:rsid w:val="27F37A3E"/>
    <w:rsid w:val="28084D60"/>
    <w:rsid w:val="285327D9"/>
    <w:rsid w:val="289479EC"/>
    <w:rsid w:val="28E348F4"/>
    <w:rsid w:val="29641821"/>
    <w:rsid w:val="296A3B27"/>
    <w:rsid w:val="297C6C16"/>
    <w:rsid w:val="29A3402C"/>
    <w:rsid w:val="2A781FF1"/>
    <w:rsid w:val="2AA1468C"/>
    <w:rsid w:val="2ACC107B"/>
    <w:rsid w:val="2B0C5BD3"/>
    <w:rsid w:val="2B34190D"/>
    <w:rsid w:val="2BBA5307"/>
    <w:rsid w:val="2BC378C0"/>
    <w:rsid w:val="2C0421C5"/>
    <w:rsid w:val="2CBD2157"/>
    <w:rsid w:val="2CE21FEE"/>
    <w:rsid w:val="2DD24465"/>
    <w:rsid w:val="2E1E6F56"/>
    <w:rsid w:val="2E573874"/>
    <w:rsid w:val="2EAA0E71"/>
    <w:rsid w:val="2F4A600F"/>
    <w:rsid w:val="2F8E0DF4"/>
    <w:rsid w:val="308B114D"/>
    <w:rsid w:val="309E0065"/>
    <w:rsid w:val="30BD182B"/>
    <w:rsid w:val="312F268D"/>
    <w:rsid w:val="31F37AA3"/>
    <w:rsid w:val="31FD3B63"/>
    <w:rsid w:val="320D2707"/>
    <w:rsid w:val="324C4A97"/>
    <w:rsid w:val="32AD26D1"/>
    <w:rsid w:val="32D631BD"/>
    <w:rsid w:val="33E16D25"/>
    <w:rsid w:val="34125606"/>
    <w:rsid w:val="34887889"/>
    <w:rsid w:val="34A113BC"/>
    <w:rsid w:val="35116812"/>
    <w:rsid w:val="35801595"/>
    <w:rsid w:val="359B3C3E"/>
    <w:rsid w:val="35BE4AAD"/>
    <w:rsid w:val="35EB6F1A"/>
    <w:rsid w:val="373C2B69"/>
    <w:rsid w:val="375B0463"/>
    <w:rsid w:val="377D1592"/>
    <w:rsid w:val="37863616"/>
    <w:rsid w:val="378F0099"/>
    <w:rsid w:val="37A70D00"/>
    <w:rsid w:val="388E5AE2"/>
    <w:rsid w:val="39E654CC"/>
    <w:rsid w:val="3A12468A"/>
    <w:rsid w:val="3B342B44"/>
    <w:rsid w:val="3C496D16"/>
    <w:rsid w:val="3CFB3CD6"/>
    <w:rsid w:val="3D793D05"/>
    <w:rsid w:val="3DA31B26"/>
    <w:rsid w:val="3E501754"/>
    <w:rsid w:val="3EDC350D"/>
    <w:rsid w:val="3FC4632F"/>
    <w:rsid w:val="3FF76774"/>
    <w:rsid w:val="40A20255"/>
    <w:rsid w:val="41586EC5"/>
    <w:rsid w:val="41B40898"/>
    <w:rsid w:val="41B719AB"/>
    <w:rsid w:val="41DB2AE9"/>
    <w:rsid w:val="4220048D"/>
    <w:rsid w:val="42AA0492"/>
    <w:rsid w:val="42F55D7E"/>
    <w:rsid w:val="4446012B"/>
    <w:rsid w:val="4488460B"/>
    <w:rsid w:val="448E6BBC"/>
    <w:rsid w:val="453B01FF"/>
    <w:rsid w:val="454D7B81"/>
    <w:rsid w:val="458F6BBA"/>
    <w:rsid w:val="45A14882"/>
    <w:rsid w:val="45B211ED"/>
    <w:rsid w:val="46DB04A9"/>
    <w:rsid w:val="4800046B"/>
    <w:rsid w:val="480D3515"/>
    <w:rsid w:val="48AF66DE"/>
    <w:rsid w:val="49946621"/>
    <w:rsid w:val="49AE1E4A"/>
    <w:rsid w:val="4A05795B"/>
    <w:rsid w:val="4A076F4D"/>
    <w:rsid w:val="4A2F0773"/>
    <w:rsid w:val="4A8C670E"/>
    <w:rsid w:val="4AF96942"/>
    <w:rsid w:val="4B0559C3"/>
    <w:rsid w:val="4B924F7F"/>
    <w:rsid w:val="4BA56511"/>
    <w:rsid w:val="4BBF0A7E"/>
    <w:rsid w:val="4C183170"/>
    <w:rsid w:val="4CE774C5"/>
    <w:rsid w:val="4D1E6030"/>
    <w:rsid w:val="4EC27C23"/>
    <w:rsid w:val="4EC67EAE"/>
    <w:rsid w:val="4EE570C8"/>
    <w:rsid w:val="4EF72A09"/>
    <w:rsid w:val="4F114986"/>
    <w:rsid w:val="4F5B1ECF"/>
    <w:rsid w:val="4F7D638D"/>
    <w:rsid w:val="50295091"/>
    <w:rsid w:val="506D3F47"/>
    <w:rsid w:val="510E4880"/>
    <w:rsid w:val="5162534D"/>
    <w:rsid w:val="516613EC"/>
    <w:rsid w:val="516D2E31"/>
    <w:rsid w:val="51F73B28"/>
    <w:rsid w:val="52825386"/>
    <w:rsid w:val="530A4A1C"/>
    <w:rsid w:val="531C772F"/>
    <w:rsid w:val="534A3804"/>
    <w:rsid w:val="534A4F52"/>
    <w:rsid w:val="539A0011"/>
    <w:rsid w:val="53AE2C6B"/>
    <w:rsid w:val="53BE1CE9"/>
    <w:rsid w:val="53EA0583"/>
    <w:rsid w:val="53FC62B4"/>
    <w:rsid w:val="540F4FC5"/>
    <w:rsid w:val="54BD14A1"/>
    <w:rsid w:val="54C812E5"/>
    <w:rsid w:val="54CB4A76"/>
    <w:rsid w:val="552D178B"/>
    <w:rsid w:val="55B71A97"/>
    <w:rsid w:val="5610328F"/>
    <w:rsid w:val="568602A6"/>
    <w:rsid w:val="569333F8"/>
    <w:rsid w:val="57125CC7"/>
    <w:rsid w:val="579539AF"/>
    <w:rsid w:val="579F5F26"/>
    <w:rsid w:val="58035D78"/>
    <w:rsid w:val="58EC6DCC"/>
    <w:rsid w:val="59761820"/>
    <w:rsid w:val="59826833"/>
    <w:rsid w:val="59864DBC"/>
    <w:rsid w:val="59AA5601"/>
    <w:rsid w:val="59BC3B8D"/>
    <w:rsid w:val="59EE162D"/>
    <w:rsid w:val="5A155CB1"/>
    <w:rsid w:val="5B021D05"/>
    <w:rsid w:val="5B4B1616"/>
    <w:rsid w:val="5B802B5D"/>
    <w:rsid w:val="5C4066E2"/>
    <w:rsid w:val="5C6A040A"/>
    <w:rsid w:val="5CCD29BF"/>
    <w:rsid w:val="5D345C46"/>
    <w:rsid w:val="5EB44E27"/>
    <w:rsid w:val="5EB724B6"/>
    <w:rsid w:val="5FDC70A6"/>
    <w:rsid w:val="607E06A1"/>
    <w:rsid w:val="60DA0796"/>
    <w:rsid w:val="60DC4A94"/>
    <w:rsid w:val="61164785"/>
    <w:rsid w:val="612F1579"/>
    <w:rsid w:val="61474A25"/>
    <w:rsid w:val="61722BDF"/>
    <w:rsid w:val="61B47B51"/>
    <w:rsid w:val="61D12C3D"/>
    <w:rsid w:val="61F046CE"/>
    <w:rsid w:val="62B275B3"/>
    <w:rsid w:val="62BE16A8"/>
    <w:rsid w:val="633C0AB9"/>
    <w:rsid w:val="637F68B5"/>
    <w:rsid w:val="63C1621E"/>
    <w:rsid w:val="63D5799F"/>
    <w:rsid w:val="64A616A7"/>
    <w:rsid w:val="64C07C95"/>
    <w:rsid w:val="64ED3A56"/>
    <w:rsid w:val="653604ED"/>
    <w:rsid w:val="653D43F4"/>
    <w:rsid w:val="65595208"/>
    <w:rsid w:val="65A7642D"/>
    <w:rsid w:val="65AF5C64"/>
    <w:rsid w:val="65E254D8"/>
    <w:rsid w:val="667456B6"/>
    <w:rsid w:val="66850F0F"/>
    <w:rsid w:val="67042AB1"/>
    <w:rsid w:val="67486406"/>
    <w:rsid w:val="674D2598"/>
    <w:rsid w:val="6773047C"/>
    <w:rsid w:val="68045BF2"/>
    <w:rsid w:val="681112A6"/>
    <w:rsid w:val="683B08BF"/>
    <w:rsid w:val="68A61541"/>
    <w:rsid w:val="68C71E2D"/>
    <w:rsid w:val="68CF733A"/>
    <w:rsid w:val="68E20BB9"/>
    <w:rsid w:val="68EE56C8"/>
    <w:rsid w:val="68F318DA"/>
    <w:rsid w:val="69AE121E"/>
    <w:rsid w:val="69C00E62"/>
    <w:rsid w:val="69D73C20"/>
    <w:rsid w:val="6A194022"/>
    <w:rsid w:val="6A6612FA"/>
    <w:rsid w:val="6A891EB9"/>
    <w:rsid w:val="6AA912B2"/>
    <w:rsid w:val="6B8F3B04"/>
    <w:rsid w:val="6C184A92"/>
    <w:rsid w:val="6C4C3539"/>
    <w:rsid w:val="6CA55C00"/>
    <w:rsid w:val="6CD3348E"/>
    <w:rsid w:val="6D1A5AD9"/>
    <w:rsid w:val="6E652D35"/>
    <w:rsid w:val="6E964177"/>
    <w:rsid w:val="6EF021BD"/>
    <w:rsid w:val="6F4010A8"/>
    <w:rsid w:val="6F5744BC"/>
    <w:rsid w:val="6FC23568"/>
    <w:rsid w:val="711C0C9C"/>
    <w:rsid w:val="72196E0C"/>
    <w:rsid w:val="722A003F"/>
    <w:rsid w:val="72692281"/>
    <w:rsid w:val="72A809C0"/>
    <w:rsid w:val="73132491"/>
    <w:rsid w:val="73946242"/>
    <w:rsid w:val="739B464D"/>
    <w:rsid w:val="73C92407"/>
    <w:rsid w:val="74372218"/>
    <w:rsid w:val="74B603C7"/>
    <w:rsid w:val="758A2733"/>
    <w:rsid w:val="75C87DC6"/>
    <w:rsid w:val="75D3130E"/>
    <w:rsid w:val="75E91C4D"/>
    <w:rsid w:val="76312F42"/>
    <w:rsid w:val="765C12D1"/>
    <w:rsid w:val="77205FEF"/>
    <w:rsid w:val="77D91511"/>
    <w:rsid w:val="78835463"/>
    <w:rsid w:val="78CF5A31"/>
    <w:rsid w:val="78D8433F"/>
    <w:rsid w:val="78E06540"/>
    <w:rsid w:val="79462C95"/>
    <w:rsid w:val="79527E1A"/>
    <w:rsid w:val="796C11C3"/>
    <w:rsid w:val="7A602F2B"/>
    <w:rsid w:val="7B6B3E05"/>
    <w:rsid w:val="7BAF0E46"/>
    <w:rsid w:val="7BB357EB"/>
    <w:rsid w:val="7C0477B8"/>
    <w:rsid w:val="7C494F69"/>
    <w:rsid w:val="7CA32711"/>
    <w:rsid w:val="7CAA1176"/>
    <w:rsid w:val="7DF25DC4"/>
    <w:rsid w:val="7E592AEE"/>
    <w:rsid w:val="7EA47751"/>
    <w:rsid w:val="7EF75EDF"/>
    <w:rsid w:val="7F064FF2"/>
    <w:rsid w:val="7F246A7C"/>
    <w:rsid w:val="7F8E748B"/>
    <w:rsid w:val="7FD101EB"/>
    <w:rsid w:val="7FE46CD4"/>
    <w:rsid w:val="7FF0742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link w:val="10"/>
    <w:qFormat/>
    <w:uiPriority w:val="0"/>
    <w:pPr>
      <w:keepNext/>
      <w:keepLines/>
      <w:spacing w:beforeLines="0" w:beforeAutospacing="0" w:afterLines="0" w:afterAutospacing="0" w:line="576" w:lineRule="exact"/>
      <w:jc w:val="center"/>
      <w:outlineLvl w:val="0"/>
    </w:pPr>
    <w:rPr>
      <w:rFonts w:ascii="Times New Roman" w:hAnsi="Times New Roman"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11"/>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qFormat/>
    <w:uiPriority w:val="0"/>
  </w:style>
  <w:style w:type="table" w:default="1" w:styleId="9">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8">
    <w:name w:val="page number"/>
    <w:basedOn w:val="7"/>
    <w:qFormat/>
    <w:uiPriority w:val="0"/>
  </w:style>
  <w:style w:type="character" w:customStyle="1" w:styleId="10">
    <w:name w:val="标题 1 Char"/>
    <w:link w:val="2"/>
    <w:qFormat/>
    <w:uiPriority w:val="0"/>
    <w:rPr>
      <w:rFonts w:ascii="Times New Roman" w:hAnsi="Times New Roman" w:eastAsia="宋体"/>
      <w:kern w:val="44"/>
      <w:sz w:val="44"/>
    </w:rPr>
  </w:style>
  <w:style w:type="character" w:customStyle="1" w:styleId="11">
    <w:name w:val="标题 3 Char"/>
    <w:link w:val="4"/>
    <w:qFormat/>
    <w:uiPriority w:val="0"/>
    <w:rPr>
      <w:rFonts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03\&#26412;&#22320;&#30913;&#30424; (D)\&#29976;&#32899;&#30465;&#21046;&#23450;&#36890;&#36807;\110&#29976;&#32899;&#33714;&#33457;&#23665;&#22269;&#23478;&#32423;&#33258;&#28982;&#20445;&#25252;&#21306;&#31649;&#29702;&#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Administrator</cp:lastModifiedBy>
  <cp:lastPrinted>2017-05-10T07:45:00Z</cp:lastPrinted>
  <dcterms:modified xsi:type="dcterms:W3CDTF">2021-10-27T08:53:15Z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