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合肥市生活垃圾分类管理条例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（2020年5月12日合肥市第十六届人民代表大会第三次会议通过　2020年7月31日安徽省第十三届人民代表大会常务委员会第二十次会议批准）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为了加强生活垃圾分类管理，实现生活垃圾减量化、资源化、无害化，促进生态文明建设，根据《中华人民共和国固体废物污染环境防治法》和有关法律、行政法规，结合本市实际，制定本条例。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本市行政区域内实施生活垃圾分类管理区域的生活垃圾的减量、投放、收集、运输、利用、处理以及相关管理活动适用本条例。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本市实施生活垃圾分类管理的具体区域，由市人民政府确定并公布。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生活垃圾分类管理应当遵循政府推动、全民参与、城乡统筹、因地制宜、简便易行的原则。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市人民政府应当加强对生活垃圾分类管理工作的领导，并做好下列工作：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（一）将生活垃圾分类工作纳入国民经济和社会发展规划、生态环境保护规划；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（二）建立生活垃圾分类管理工作协调机制、分类管理工作责任制和考核制度，并将考核结果纳入政府目标管理绩效考核体系；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（三）建立涵盖生产、流通、消费等领域的生活垃圾源头减量工作机制，引导单位、家庭和个人参与生活垃圾分类与减量工作；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（四）统筹生活垃圾分类设施、配套体系的规划和建设，建立与再生资源利用相协调的回收体系、生活垃圾污染环境防治社会服务体系以及生活垃圾计量和处理收费制度；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（五）建立再生资源回收利用信息化平台，健全再生资源回收利用网络；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（六）其他依法应当做好的工作。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应当制定生活垃圾分类设施的年度建设计划并组织实施，做好与生活垃圾分类投放、分类收集、分类运输、分类处理相适应的集中投放点、分类转运站、分拣中心、装修及大件垃圾处理等设施的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职责做好本辖区生活垃圾分类的有关管理工作，协调解决分类投放、分类收集、分类运输和分类处理过程中的具体问题，督促、指导村民委员会、居民委员会、社区开展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市、县（市）区城市管理部门是生活垃圾分类管理的行政主管部门，应当做好下列工作：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（一）组织编制生活垃圾分类管理专项规划以及处理设施建设专项规划；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（二）建立生活垃圾分类激励机制、全过程监管和可追溯制度，制定生活垃圾分类管理目标、居民生活垃圾分类指南，对生活垃圾分类管理工作进行指导和监督；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（三）统筹规划建设生活垃圾终端处理利用设施，改造城区内的垃圾房、转运站、压缩站，更新老旧垃圾运输车辆，配备满足垃圾分类清运要求、密封性好、标志明显、节能环保的专用收运车辆；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（四）设立垃圾分类相关标志，配备标志清晰的分类收集容器；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（五）建立生活垃圾分类管理信息系统，定期向社会公开，并与商务、生态环境、城乡建设等部门实现信息共享；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（六）开展多种形式的宣传教育，普及垃圾分类知识，引导单位和个人实行垃圾分类；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（七）加快生活垃圾分类示范教育基地建设，开展垃圾分类收集专业知识和技能培训；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（八）其他依法应当做好的工作。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教育部门应当督促学校做好对学生的宣传和教育，提高学生的垃圾分类和资源环境意识。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住房保障和房产管理部门应当将生活垃圾减量和分类有关要求纳入物业服务考核的内容。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市场监督管理、邮政部门应当促进快递包装物的减量化和循环使用。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发展和改革、经济和信息化、生态环境、自然资源和规划、城乡建设、公安、卫生健康、文化和旅游、财政、农业农村、机关事务管理等部门在各自职责范围内做好生活垃圾分类管理相关工作。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高新技术产业开发区管委会、经济技术开发区管委会、新站高新技术产业开发区管委会、安徽巢湖经济技术开发区管委会应当在各自职责范围内做好垃圾分类管理工作。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报刊、广播、电视、互联网等媒体应当进行普及生活垃圾分类知识的公益宣传，树立人人有责的环保理念。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任何单位和个人都应当遵守生活垃圾减量和分类的有关规定，有权对违反生活垃圾管理规定的单位和个人进行投诉和举报。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鼓励、支持生活垃圾处理科技创新，促进新技术、新工艺的研发和应用，提高生活垃圾处理的智能化水平。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商品生产者、销售者应当按照规定，对列入国家强制回收目录的产品和包装物予以标注并明确回收方式。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餐饮经营服务单位应当在显著位置设置节俭消费标识，提示消费者适量点餐，不主动向消费者提供一次性用品。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机关、团体、企业事业单位应当使用有利于保护生态环境的产品、设备和设施，提高再生纸的使用比例，减少使用一次性办公用品，逐步实行无纸化办公。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机关、团体、事业单位内部办公场所不得使用一次性杯具。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政府采购应当按照规定，优先采购可循环利用、资源化利用的产品。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供销部门应当建立与再生资源利用相适应的回收体系，制定措施鼓励企业对可回收物以及大件垃圾进行回收处理；建立再生资源回收利用信息化系统，提供回收种类、交易价格、回收方式等信息。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鼓励商品生产者、销售者采取以旧换新等措施对其生产、销售的产品和包装物进行回收。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鼓励单位和个人使用可循环利用的产品，促进闲置物品再使用。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家政服务企业应当将生活垃圾减量和分类纳入岗位培训的内容。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应当统筹规划建设生活垃圾终端处理利用设施，建立具有垃圾分类与再生资源回收功能的交投点和中转站，实行垃圾收运系统与再生资源回收利用系统的衔接；逐步建立垃圾焚烧、厨余垃圾资源化利用、再生资源回收利用、垃圾填埋、有害垃圾处理一体化的生活垃圾协同处理利用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鼓励民营企业以及其他社会资本参与生活垃圾分类投放、收集、运输、处理设施的建设和运营。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住宅、公共建筑、公共设施等建设工程或者老旧小区改造，应当按照规定配套建设垃圾集中投放点等生活垃圾分类设施，与主体工程同时设计、同时施工、同时投入使用，并符合有关环境保护和环境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已有的生活垃圾设施不符合生活垃圾分类要求的，应当予以改造。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生活垃圾分为可回收物、有害垃圾、厨余垃圾和其他垃圾。市城市管理行政主管部门应当提出生活垃圾分类标准方案，报市人民政府批准后实施，并向社会公布。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生活垃圾应当逐步推行定时定点分类投放，并遵守下列规定：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（一）有害垃圾交给回收单位或者投放至有害垃圾收集容器；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（二）厨余垃圾和其他垃圾投放至规定的收集容器；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（三）可回收物出售给再生资源回收经营者，或者投放至可回收物收集容器、回收站点。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按照便利、快捷、安全原则，设立专门场所或者容器，对不同品种的有害垃圾进行分类投放、收集、暂存，并在醒目位置设置有害垃圾标志。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列入国家危险废物名录的品种，应当按照规定设置临时贮存场所。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厨余垃圾以及农贸市场、农产品批发市场产生的垃圾，应当设置专门容器单独投放。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农贸市场、农产品批发市场可以设置敞开式容器，其他场所应当设置密闭容器。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厨余垃圾应当清理，不得混入废餐具、塑料、饮料瓶罐、废纸等不利于后续处理的杂物，并按照规定建立台账制度，记录厨余垃圾的种类、数量、去向。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厨余垃圾以及农贸市场、农产品批发市场产生的垃圾，应当按照规定，采用密闭专用车辆运送至专业单位处理。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有关部门应当根据可回收物的产生数量，设置容器或者临时存储空间，实行单独分类、定点投放，可以设立专人分拣打包。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产生可回收物的单位或者个人，可以自行运送，也可以联系再生资源回收利用企业上门收集。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体积大或者需要拆分再处理的家具、家电等垃圾，应当投放至大件垃圾收集站点，或者运送至大件垃圾处理厂，或者由再生资源经营者回收。具体规定由城市管理行政主管部门确定并公告。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禁止将工业固体废物、建筑垃圾、医疗废物、危险废物以及园林绿化养护过程中产生的枝条、树叶、枯树等绿化垃圾混入生活垃圾投放。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乡（镇）人民政府、街道办事处以及社区，应当对垃圾分类管理责任人履行职责情况进行监督，汇总辖区内管理责任人报送的相关信息，并向城市管理行政主管部门报送；招募生活垃圾分类指导员，实施垃圾桶边值守或者巡回检查，指导监督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乡（镇）人民政府、街道办事处，以及村民委员会、居民委员会、社区，应当鼓励或者组织志愿服务队伍和志愿者参与生活垃圾分类投放的宣传、监督、引导、示范等工作，参与收集、运输、处理过程的监督。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生活垃圾分类投放管理责任人按照下列规定确定：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（一）实行物业管理的居住区，物业服务企业为管理责任人；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（二）机场、车站、码头、文化体育场所、公园广场等公共场所，管理单位为管理责任人；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（三）商业、娱乐、集贸市场等公共场所，经营管理单位为管理责任人；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（四）机关、团体、企业事业单位和其他组织的办公和生产经营场所，产权单位或者使用管理单位为管理责任人；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（五）建筑工地的施工现场，施工单位为管理责任人；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（六）公路、城市道路及其人行过街通道等附属设施，清扫保洁单位为管理责任人。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无法确定管理责任人的，由城市管理行政主管部门协调确定。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生活垃圾分类投放管理责任人应当做好下列工作：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（一）建立责任区生活垃圾分类投放日常管理制度；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（二）公示不同类别生活垃圾的投放时间、投放地点、投放方式；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（三）按照规定设置生活垃圾分类投放点和收集容器，保持收集容器齐全、完好、整洁，及时做好复位；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（四）开展生活垃圾分类宣传，指导、监督生活垃圾分类投放；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（五）建立生活垃圾投放管理台账，真实、完整记录责任区生活垃圾的来源、类别、数量、去向；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（六）将分类投放的生活垃圾按照规定时间分类运至集中收集点；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（七）将有害垃圾、厨余垃圾和其他垃圾移交给符合规定的收集、运输单位；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（八）维护好集中收集点环境卫生，保持集中收集点周边道路通畅，保障生活垃圾收集车辆顺利作业；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（九）制止、纠正不符合生活垃圾分类投放规定的行为；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（十）其他依法应当做好的工作。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管理责任人应当于每季度结束后十日内，将上季度生活垃圾管理台账报送城市管理行政主管部门；在生活垃圾产生量发生较大变化时，应当及时向城市管理行政主管部门报告。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管理责任人应当按照下列规定设置生活垃圾分类收集容器：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（一）居住区应当在生活垃圾集中收集点设置可回收物、有害垃圾、厨余垃圾、其他垃圾四类收集容器；在其他公共区域设置收集容器的，厨余垃圾、其他垃圾两类收集容器应当并列设置；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（二）机关、团体、企业事业单位和其他组织的办公或者生产经营场所，应当设置可回收物、有害垃圾、厨余垃圾、其他垃圾四类收集容器；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（三）其他公共场所应当设置可回收物、其他垃圾两类收集容器；产生厨余垃圾的公共场所，应当增加设置厨余垃圾收集容器。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生活垃圾应当分类收集、分类运输。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可回收物和有害垃圾应当定期收集，厨余垃圾和其他垃圾应当每日收集。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禁止将已分类投放的生活垃圾混合收集、运输。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生活垃圾收集、运输单位应当符合国家有关规定，并做好下列工作：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（一）按照规定配备相应的收集、运输设备和作业人员；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（二）将生活垃圾收集、运输至符合规定的生活垃圾转运设施或者处理场所；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（三）使用专用车辆分类运输，并在显著位置清晰标识所运输垃圾的类别；运输车辆应当密闭、完好和整洁；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（四）按照规定的时间和要求分类收集、运输；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（五）在运输过程中不得沿途丢弃、遗撒生活垃圾、滴漏污水；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（六）按照规定处理收集、运输过程中产生的废水、废气、废渣、噪声等，保持收集、运输设施和周边环境整洁；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（七）依法应当遵守的其他规定。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生活垃圾处理单位应当符合国家有关规定，并做好下列工作：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（一）保持生活垃圾处理设施、设备正常运行；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（二）按照规定和要求接收生活垃圾，并及时分类处理；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（三）建立生活垃圾处理管理台账，如实记录处理生活垃圾的时间、来源、数量以及加工产品的种类、数量、流向等情况；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（四）按照规定进行水、气、土壤等环境影响监测，对生活垃圾处理设施的性能和环保指标进行检测、评价并向城市管理行政主管部门和生态环境部门报告检测、评价结果；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（五）依法应当做好的其他工作。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生活垃圾处理单位应当于每月结束后十日内，将上月生活垃圾处理管理台账报送城市管理行政主管部门。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生活垃圾处理过程中排放的废水、废气、废渣等污染物，应当符合国家、省有关污染物排放标准。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生活垃圾投放不符合分类规定的，管理责任人可以要求投放人按照规定进行分拣后再行投放；投放人不分拣的，管理责任人可以拒绝其投放，并向城市管理行政主管部门报告。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交付收集、运输的生活垃圾不符合分类规定的，生活垃圾收集、运输单位可以要求管理责任人按照规定进行分拣；管理责任人不分拣的，生活垃圾收集、运输单位可以拒绝接收，并向城市管理行政主管部门报告。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付处理的生活垃圾不符合分类规定的，生活垃圾处理单位可以要求生活垃圾收集、运输单位按照规定进行分拣；生活垃圾收集、运输单位不分拣的，生活垃圾处理单位可以拒绝接收，并向城市管理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违反本条例第十六条规定，未将生活垃圾投放至规定收集容器的，由城市管理行政主管部门责令改正；情节严重的，对个人处以二百元以下的罚款，对单位处以五万元以上五十万元以下的罚款。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违反本条例第二十六条规定，生活垃圾收集、运输单位有下列情形之一的，由城市管理行政主管部门依法予以处罚：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（一）未将生活垃圾收集、运输至符合规定的生活垃圾转运设施或者处理场所的；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（二）未分类运输或者运输车辆未保持密闭、完好和整洁的；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（三）未按照规定的时间和要求分类收集、运输的；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（四）运输过程中沿途丢弃、遗撒的。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违反本条例第二十七条规定，生活垃圾处理单位有下列情形之一的，由城市管理行政主管部门依法予以处罚：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（一）未保持生活垃圾处理设施、设备正常运行，未按照规定和要求接收生活垃圾并及时分类处理的；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（二）未建立生活垃圾处理管理台账、未如实记录所处理生活垃圾的时间、来源、数量以及加工产品的种类、数量、流向等情况并将生活垃圾处理管理台账报送城市管理行政主管部门的；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（三）未进行水、气、土壤等环境影响监测，未对生活垃圾处理设施的性能和环保指标进行检测、评价并向城市管理行政主管部门和生态环境部门报告检测、评价结果的。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城市管理行政主管部门和其他有关部门及其工作人员有下列行为之一的，对直接负责的主管人员和其他直接责任人员依法给予处分：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（一）未按照规定履行生活垃圾源头减量和分类投放、收集、运输、处理的监督管理职责的；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（二）未按照要求落实生活垃圾处理设施建设的；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（三）接到相关投诉、举报，未依法受理查处的；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市人民政府应当依据本条例制定相应的实施细则。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本条例自2020年12月1日起施行。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42F5D12"/>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2023-12-07T10:15:07Z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