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bookmarkStart w:id="0" w:name="_GoBack"/>
      <w:r>
        <w:rPr>
          <w:rFonts w:hint="eastAsia" w:ascii="宋体" w:hAnsi="宋体" w:eastAsia="宋体" w:cs="宋体"/>
          <w:sz w:val="44"/>
          <w:szCs w:val="44"/>
        </w:rPr>
        <w:t>天津市人民代表大会常务委员会</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关于禁止食用野生动物的决定</w:t>
      </w:r>
    </w:p>
    <w:p>
      <w:pPr>
        <w:keepNext w:val="0"/>
        <w:keepLines w:val="0"/>
        <w:pageBreakBefore w:val="0"/>
        <w:widowControl w:val="0"/>
        <w:kinsoku/>
        <w:wordWrap/>
        <w:overflowPunct/>
        <w:topLinePunct w:val="0"/>
        <w:autoSpaceDE/>
        <w:autoSpaceDN/>
        <w:bidi w:val="0"/>
        <w:adjustRightInd/>
        <w:snapToGrid/>
        <w:spacing w:line="560" w:lineRule="exact"/>
        <w:ind w:right="903" w:rightChars="286"/>
        <w:jc w:val="center"/>
        <w:textAlignment w:val="auto"/>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cs="Times New Roman"/>
          <w:color w:val="000000"/>
          <w:sz w:val="32"/>
          <w:szCs w:val="32"/>
        </w:rPr>
      </w:pPr>
      <w:r>
        <w:rPr>
          <w:rFonts w:hint="eastAsia" w:ascii="楷体_GB2312" w:eastAsia="楷体_GB2312" w:cs="Times New Roman"/>
          <w:color w:val="000000"/>
          <w:sz w:val="32"/>
          <w:szCs w:val="32"/>
        </w:rPr>
        <w:t>（2020年2月14日天津市第十七届人民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32"/>
          <w:szCs w:val="32"/>
        </w:rPr>
      </w:pPr>
      <w:r>
        <w:rPr>
          <w:rFonts w:hint="eastAsia" w:ascii="楷体_GB2312" w:eastAsia="楷体_GB2312" w:cs="Times New Roman"/>
          <w:color w:val="000000"/>
          <w:sz w:val="32"/>
          <w:szCs w:val="32"/>
        </w:rPr>
        <w:t>代表大会常务委员会第十七次会议通过）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为了保障人民群众生命安全和身体健康，倡导科学健康文明的生活方式和饮食习惯，保护野生动物资源，维护生态平衡，根据有关法律、行政法规，结合本市实际情况，作如下决定：</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一、在本市行政区域内，禁止食用下列野生动物及其制品：</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（一）国家重点保护的野生动物；</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（二）本市重点保护的野生动物；</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（三）国务院野生动物保护主管部门公布的有重要生态、科学、社会价值的陆生野生动物和在野外环境中自然生长繁殖的其他陆生野生动物；</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（四）法律</w:t>
      </w:r>
      <w:r>
        <w:t>、法规和</w:t>
      </w:r>
      <w:r>
        <w:rPr>
          <w:rFonts w:hint="eastAsia"/>
        </w:rPr>
        <w:t>国家有关规定禁止食用的其他野生动物。</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前款规定中经依法许可人工繁育、并经依法许可食用且检验检疫合格的除外。</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本决定规定的野生动物及其制品，是指野生动物的整体（含卵、蛋）、部分及其衍生物。</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二、任何单位和个人不得生产、经营利用禁止食用的野生动物及其制品制作的食品。</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任何单位和个人不得以食用或者生产、经营食品为目的，猎捕、出售、购买、运输、携带、寄递禁止食用的野生动物及其制品。</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三、网络交易平台、商品交易市场、餐饮场所、农贸市场等交易、消费场所以及运输、仓储、快递等经营者，不得为违反本决定第一条、第二条规定的违法行为提供交易、消费的条件、场所或者服务。</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四、餐饮经营者不得以禁止食用的野生动物及其制品的名称、别称、图案等制作招牌、菜谱招揽、诱导顾客。</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五、市和区人民政府应当加强对禁止食用野生动物工作的组织领导，组织、协调、督促有关部门依法履行监督管理职责。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乡镇人民政府、街道办事处应当配合做好禁止食用野生动物相关工作。</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六、规划和自然资源、农业农村、市场监管、林业等部门按照各自职责，负责禁止食用野生动物监督管理工作。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交通运输、公安、网信、城市管理、卫生健康、邮政等部门应当按照各自职责，做好禁止食用野生动物相关工作。</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七、本市实行禁止食用野生动物名录管理制度，由市规划和自然资源会同市农业农村、市市场监管等部门制定，报市人民政府批准后公布实施。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八、各级人民政府、街道办事处和居民委员会、村民委员会，应当采取多种方式，组织开展禁止食用野生动物的宣传教育和科学知识普及工作，提高全体公民生命健康安全意识和对野生动物的保护意识。</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教育行政部门、学校应当对学生进行禁止食用野生动物知识教育。</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新闻媒体应当加强对禁止食用野生动物的宣传和舆论监督。</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鼓励和支持社会组织、企业事业单位、志愿者开展禁止食用野生动物的宣传活动。</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九、鼓励单位和个人对违反本决定的违法行为进行举报，经查证属实的给予奖励。具体办法由市人民政府制定。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违反本决定第一条规定，食用野生动物及其制品的，由规划和自然资源、农业农村、市场监管、林业部门按照职责分工责令停止违法行为，没收野生动物及其制品，并处野生动物及其制品价值二倍以上十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十一、违反本决定第二条</w:t>
      </w:r>
      <w:r>
        <w:t>第一款规定</w:t>
      </w:r>
      <w:r>
        <w:rPr>
          <w:rFonts w:hint="eastAsia"/>
        </w:rPr>
        <w:t>，生产、经营利用禁止食用的野生动物及其制品制作的食品的，由规划和自然资源、农业农村、市场监管、林业部门按照职责分工责令停止违法行为，没收野生动物及其制品、食品，没收用于违法生产经营的工具、设备和违法所得，野生动物及其制品价值或者食品货值金额</w:t>
      </w:r>
      <w:r>
        <w:t>不足一万元的，</w:t>
      </w:r>
      <w:r>
        <w:rPr>
          <w:rFonts w:hint="eastAsia"/>
        </w:rPr>
        <w:t>并</w:t>
      </w:r>
      <w:r>
        <w:t>处</w:t>
      </w:r>
      <w:r>
        <w:rPr>
          <w:rFonts w:hint="eastAsia"/>
        </w:rPr>
        <w:t>十</w:t>
      </w:r>
      <w:r>
        <w:t>万元以上</w:t>
      </w:r>
      <w:r>
        <w:rPr>
          <w:rFonts w:hint="eastAsia"/>
        </w:rPr>
        <w:t>十五</w:t>
      </w:r>
      <w:r>
        <w:t>万元以下罚款；</w:t>
      </w:r>
      <w:r>
        <w:rPr>
          <w:rFonts w:hint="eastAsia"/>
        </w:rPr>
        <w:t>价值或者货值金额</w:t>
      </w:r>
      <w:r>
        <w:t>一万元以上的，</w:t>
      </w:r>
      <w:r>
        <w:rPr>
          <w:rFonts w:hint="eastAsia"/>
        </w:rPr>
        <w:t>并</w:t>
      </w:r>
      <w:r>
        <w:t>处</w:t>
      </w:r>
      <w:r>
        <w:rPr>
          <w:rFonts w:hint="eastAsia"/>
        </w:rPr>
        <w:t>价值或者货值金额十五</w:t>
      </w:r>
      <w:r>
        <w:t>倍以上</w:t>
      </w:r>
      <w:r>
        <w:rPr>
          <w:rFonts w:hint="eastAsia"/>
        </w:rPr>
        <w:t>三</w:t>
      </w:r>
      <w:r>
        <w:t>十倍以下罚款</w:t>
      </w:r>
      <w:r>
        <w:rPr>
          <w:rFonts w:hint="eastAsia"/>
        </w:rPr>
        <w:t>；情节严重的，依法吊销相关许可证。</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十二、违反本决定第二条</w:t>
      </w:r>
      <w:r>
        <w:t>第二款规定</w:t>
      </w:r>
      <w:r>
        <w:rPr>
          <w:rFonts w:hint="eastAsia"/>
        </w:rPr>
        <w:t>，以食用或者生产、经营食品为目的，猎捕、出售、购买、运输、携带、寄递禁止食用的野生动物及其制品的，由规划和自然资源、农业农村、市场监管、林业等部门按照职责分工责令停止违法行为，没收野生动物及其制品和违法所得，野生动物及其制品价值</w:t>
      </w:r>
      <w:r>
        <w:t>不足一万元的，</w:t>
      </w:r>
      <w:r>
        <w:rPr>
          <w:rFonts w:hint="eastAsia"/>
        </w:rPr>
        <w:t>并</w:t>
      </w:r>
      <w:r>
        <w:t>处</w:t>
      </w:r>
      <w:r>
        <w:rPr>
          <w:rFonts w:hint="eastAsia"/>
        </w:rPr>
        <w:t>一</w:t>
      </w:r>
      <w:r>
        <w:t>万元以上</w:t>
      </w:r>
      <w:r>
        <w:rPr>
          <w:rFonts w:hint="eastAsia"/>
        </w:rPr>
        <w:t>五</w:t>
      </w:r>
      <w:r>
        <w:t>万元以下罚款；</w:t>
      </w:r>
      <w:r>
        <w:rPr>
          <w:rFonts w:hint="eastAsia"/>
        </w:rPr>
        <w:t>价值</w:t>
      </w:r>
      <w:r>
        <w:t>一万元以上的，</w:t>
      </w:r>
      <w:r>
        <w:rPr>
          <w:rFonts w:hint="eastAsia"/>
        </w:rPr>
        <w:t>并</w:t>
      </w:r>
      <w:r>
        <w:t>处</w:t>
      </w:r>
      <w:r>
        <w:rPr>
          <w:rFonts w:hint="eastAsia"/>
        </w:rPr>
        <w:t>价值五</w:t>
      </w:r>
      <w:r>
        <w:t>倍以上十倍以下罚款</w:t>
      </w:r>
      <w:r>
        <w:rPr>
          <w:rFonts w:hint="eastAsia"/>
        </w:rPr>
        <w:t>；情节严重的，依法吊销相关许可证。</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三、违反本决定第三条规定，明知行为人从事本决定第一条、第二条规定的违法行为仍为其提供交易、消费的条件、场所或者服务的，由市场监管等部门按照职责分工责令停止违法行为，没收违法所得，并处十万元以上二十万元以下罚款；情节严重的，依法吊销相关许可证。</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十四、违反本决定第四条</w:t>
      </w:r>
      <w:r>
        <w:t>规定</w:t>
      </w:r>
      <w:r>
        <w:rPr>
          <w:rFonts w:hint="eastAsia"/>
        </w:rPr>
        <w:t>，以禁止食用的野生动物及其制品的名称、别称、图案等制作招牌、菜谱招揽、诱导顾客的，由市场监管部门责令限期改正，处二千元以上一万元以下罚款。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十五、违反本决定受到行政处罚的，由相关部门按照规定将依法查处的违法信息纳入信用信息共享平台或者市场主体信用信息公示系统，依法实施联合惩戒。</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十六、规划和自然资源、农业农村、市场监管、林业和其他负有野生动物管理职责的部门在禁止食用野生动物相关工作中</w:t>
      </w:r>
      <w:r>
        <w:t>发现违法行为或者接到对违法行为的举报不依法查处，或者有</w:t>
      </w:r>
      <w:r>
        <w:rPr>
          <w:rFonts w:hint="eastAsia"/>
        </w:rPr>
        <w:t>其他</w:t>
      </w:r>
      <w:r>
        <w:t>滥用职权</w:t>
      </w:r>
      <w:r>
        <w:rPr>
          <w:rFonts w:hint="eastAsia"/>
        </w:rPr>
        <w:t>、玩忽职守、徇私舞弊</w:t>
      </w:r>
      <w:r>
        <w:t>等不依法履行职责的行为的，</w:t>
      </w:r>
      <w:r>
        <w:rPr>
          <w:rFonts w:hint="eastAsia"/>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十七、违反本决定规定的行为，法律或者行政法规另有行政处罚规定的，从其规定；构成犯罪的，依法追究刑事责任。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r>
        <w:rPr>
          <w:rFonts w:hint="eastAsia"/>
        </w:rPr>
        <w:t>十八、本决定自公布之日起施行。本决定施行前本市公布的其他法规与本决定规定不一致的，按照本决定执行。</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pPr>
    </w:p>
    <w:sectPr>
      <w:footerReference r:id="rId3" w:type="default"/>
      <w:pgSz w:w="11906" w:h="16838"/>
      <w:pgMar w:top="2098" w:right="1531" w:bottom="1985" w:left="1531"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387580"/>
      <w:docPartObj>
        <w:docPartGallery w:val="autotext"/>
      </w:docPartObj>
    </w:sdtPr>
    <w:sdtEndPr>
      <w:rPr>
        <w:sz w:val="28"/>
        <w:szCs w:val="28"/>
      </w:rPr>
    </w:sdtEndPr>
    <w:sdtContent>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09BA"/>
    <w:rsid w:val="000129C8"/>
    <w:rsid w:val="00014D0C"/>
    <w:rsid w:val="000237F1"/>
    <w:rsid w:val="000523F1"/>
    <w:rsid w:val="00055DFA"/>
    <w:rsid w:val="000618A2"/>
    <w:rsid w:val="0006361F"/>
    <w:rsid w:val="00064C9C"/>
    <w:rsid w:val="000660E6"/>
    <w:rsid w:val="00067C77"/>
    <w:rsid w:val="00076919"/>
    <w:rsid w:val="00076C62"/>
    <w:rsid w:val="00087471"/>
    <w:rsid w:val="000A79B1"/>
    <w:rsid w:val="000B1BFD"/>
    <w:rsid w:val="000E34C4"/>
    <w:rsid w:val="000E44A7"/>
    <w:rsid w:val="000F092A"/>
    <w:rsid w:val="000F7155"/>
    <w:rsid w:val="00106806"/>
    <w:rsid w:val="00110984"/>
    <w:rsid w:val="0011276A"/>
    <w:rsid w:val="00121664"/>
    <w:rsid w:val="00124C06"/>
    <w:rsid w:val="00134ED5"/>
    <w:rsid w:val="001357FB"/>
    <w:rsid w:val="00145A74"/>
    <w:rsid w:val="00146CDE"/>
    <w:rsid w:val="001506A9"/>
    <w:rsid w:val="00155681"/>
    <w:rsid w:val="00160B13"/>
    <w:rsid w:val="00162799"/>
    <w:rsid w:val="0016400A"/>
    <w:rsid w:val="001651F6"/>
    <w:rsid w:val="00170C28"/>
    <w:rsid w:val="001743B2"/>
    <w:rsid w:val="00174A10"/>
    <w:rsid w:val="00176E5D"/>
    <w:rsid w:val="0019203E"/>
    <w:rsid w:val="001970B2"/>
    <w:rsid w:val="001A368F"/>
    <w:rsid w:val="001A6873"/>
    <w:rsid w:val="001C07EB"/>
    <w:rsid w:val="001D7D54"/>
    <w:rsid w:val="001F1B97"/>
    <w:rsid w:val="001F24DA"/>
    <w:rsid w:val="001F3ECA"/>
    <w:rsid w:val="001F5610"/>
    <w:rsid w:val="002117A8"/>
    <w:rsid w:val="00212AC3"/>
    <w:rsid w:val="00222356"/>
    <w:rsid w:val="002338A6"/>
    <w:rsid w:val="00234426"/>
    <w:rsid w:val="00236AC4"/>
    <w:rsid w:val="00251096"/>
    <w:rsid w:val="00255893"/>
    <w:rsid w:val="0025712B"/>
    <w:rsid w:val="00266253"/>
    <w:rsid w:val="00267CC3"/>
    <w:rsid w:val="002709BA"/>
    <w:rsid w:val="00270B90"/>
    <w:rsid w:val="00272A4E"/>
    <w:rsid w:val="00290593"/>
    <w:rsid w:val="0029062E"/>
    <w:rsid w:val="00297504"/>
    <w:rsid w:val="002A5B7F"/>
    <w:rsid w:val="002B1D75"/>
    <w:rsid w:val="002B22B4"/>
    <w:rsid w:val="002B2393"/>
    <w:rsid w:val="002D7B0F"/>
    <w:rsid w:val="002E02A1"/>
    <w:rsid w:val="002E4FC1"/>
    <w:rsid w:val="002E6239"/>
    <w:rsid w:val="00304A8E"/>
    <w:rsid w:val="003060EB"/>
    <w:rsid w:val="00313D70"/>
    <w:rsid w:val="0031674D"/>
    <w:rsid w:val="003319C3"/>
    <w:rsid w:val="00340D08"/>
    <w:rsid w:val="003442B6"/>
    <w:rsid w:val="003442CC"/>
    <w:rsid w:val="0034548A"/>
    <w:rsid w:val="00352129"/>
    <w:rsid w:val="003549A4"/>
    <w:rsid w:val="00356800"/>
    <w:rsid w:val="0035796B"/>
    <w:rsid w:val="00360083"/>
    <w:rsid w:val="00380EBF"/>
    <w:rsid w:val="003867D1"/>
    <w:rsid w:val="0039204F"/>
    <w:rsid w:val="003977B8"/>
    <w:rsid w:val="003A31CF"/>
    <w:rsid w:val="003A4E1C"/>
    <w:rsid w:val="003A6CD8"/>
    <w:rsid w:val="003B51C5"/>
    <w:rsid w:val="003B56ED"/>
    <w:rsid w:val="003B7B3A"/>
    <w:rsid w:val="003C450C"/>
    <w:rsid w:val="003D12CD"/>
    <w:rsid w:val="003D5651"/>
    <w:rsid w:val="003E19CB"/>
    <w:rsid w:val="003F3B87"/>
    <w:rsid w:val="004048EF"/>
    <w:rsid w:val="00411ACA"/>
    <w:rsid w:val="004130E7"/>
    <w:rsid w:val="00414452"/>
    <w:rsid w:val="00415B18"/>
    <w:rsid w:val="00424F17"/>
    <w:rsid w:val="00426DF7"/>
    <w:rsid w:val="00434642"/>
    <w:rsid w:val="004348AC"/>
    <w:rsid w:val="00434981"/>
    <w:rsid w:val="00436457"/>
    <w:rsid w:val="004457DE"/>
    <w:rsid w:val="00463215"/>
    <w:rsid w:val="00484064"/>
    <w:rsid w:val="004921AD"/>
    <w:rsid w:val="004952D7"/>
    <w:rsid w:val="00496708"/>
    <w:rsid w:val="004A76AD"/>
    <w:rsid w:val="004B63F6"/>
    <w:rsid w:val="004D2B27"/>
    <w:rsid w:val="004E107A"/>
    <w:rsid w:val="004F3888"/>
    <w:rsid w:val="004F47E6"/>
    <w:rsid w:val="00501363"/>
    <w:rsid w:val="00507C56"/>
    <w:rsid w:val="0051798C"/>
    <w:rsid w:val="0052794D"/>
    <w:rsid w:val="00532325"/>
    <w:rsid w:val="00547FC1"/>
    <w:rsid w:val="00557AC9"/>
    <w:rsid w:val="00560016"/>
    <w:rsid w:val="00561A16"/>
    <w:rsid w:val="00564035"/>
    <w:rsid w:val="00570DDC"/>
    <w:rsid w:val="0057376D"/>
    <w:rsid w:val="005743ED"/>
    <w:rsid w:val="00596E46"/>
    <w:rsid w:val="005A1D0B"/>
    <w:rsid w:val="005B1075"/>
    <w:rsid w:val="005C31D6"/>
    <w:rsid w:val="005D1BE3"/>
    <w:rsid w:val="005D424D"/>
    <w:rsid w:val="005E78DD"/>
    <w:rsid w:val="005E79AA"/>
    <w:rsid w:val="005F148D"/>
    <w:rsid w:val="005F590A"/>
    <w:rsid w:val="006067EB"/>
    <w:rsid w:val="00607455"/>
    <w:rsid w:val="00624B86"/>
    <w:rsid w:val="00652DC7"/>
    <w:rsid w:val="00656791"/>
    <w:rsid w:val="00667DF8"/>
    <w:rsid w:val="006710DD"/>
    <w:rsid w:val="00693568"/>
    <w:rsid w:val="00693D55"/>
    <w:rsid w:val="006A1220"/>
    <w:rsid w:val="006B340D"/>
    <w:rsid w:val="006B3BDF"/>
    <w:rsid w:val="006B4E68"/>
    <w:rsid w:val="006D2D1D"/>
    <w:rsid w:val="006D3C8A"/>
    <w:rsid w:val="006D6E5C"/>
    <w:rsid w:val="006E59B3"/>
    <w:rsid w:val="006F0FE0"/>
    <w:rsid w:val="006F673E"/>
    <w:rsid w:val="00703703"/>
    <w:rsid w:val="00710D0C"/>
    <w:rsid w:val="007118D0"/>
    <w:rsid w:val="00716833"/>
    <w:rsid w:val="007228EF"/>
    <w:rsid w:val="00724134"/>
    <w:rsid w:val="00731020"/>
    <w:rsid w:val="00732CED"/>
    <w:rsid w:val="00737843"/>
    <w:rsid w:val="00756AFF"/>
    <w:rsid w:val="00766ED8"/>
    <w:rsid w:val="00771207"/>
    <w:rsid w:val="00772D10"/>
    <w:rsid w:val="00774205"/>
    <w:rsid w:val="007843E5"/>
    <w:rsid w:val="00794E73"/>
    <w:rsid w:val="007B130D"/>
    <w:rsid w:val="007D0F2F"/>
    <w:rsid w:val="007D1F62"/>
    <w:rsid w:val="007D276A"/>
    <w:rsid w:val="007D514C"/>
    <w:rsid w:val="007D66D9"/>
    <w:rsid w:val="007E6EB5"/>
    <w:rsid w:val="007E7C74"/>
    <w:rsid w:val="00807965"/>
    <w:rsid w:val="0081260E"/>
    <w:rsid w:val="008133C5"/>
    <w:rsid w:val="008138D6"/>
    <w:rsid w:val="00822B83"/>
    <w:rsid w:val="008330E9"/>
    <w:rsid w:val="00835C05"/>
    <w:rsid w:val="00851A3E"/>
    <w:rsid w:val="00854965"/>
    <w:rsid w:val="008637F0"/>
    <w:rsid w:val="008667F0"/>
    <w:rsid w:val="0087040B"/>
    <w:rsid w:val="00871E0B"/>
    <w:rsid w:val="00876B7F"/>
    <w:rsid w:val="00880789"/>
    <w:rsid w:val="00887E3F"/>
    <w:rsid w:val="008A691D"/>
    <w:rsid w:val="008B5FA3"/>
    <w:rsid w:val="008C335C"/>
    <w:rsid w:val="008C7ABB"/>
    <w:rsid w:val="008D5C5B"/>
    <w:rsid w:val="0090242D"/>
    <w:rsid w:val="0090445F"/>
    <w:rsid w:val="00906EA6"/>
    <w:rsid w:val="009133B6"/>
    <w:rsid w:val="009349DC"/>
    <w:rsid w:val="00947529"/>
    <w:rsid w:val="0095379C"/>
    <w:rsid w:val="0096028A"/>
    <w:rsid w:val="009625AE"/>
    <w:rsid w:val="00963C7C"/>
    <w:rsid w:val="00972796"/>
    <w:rsid w:val="009741CE"/>
    <w:rsid w:val="009A7948"/>
    <w:rsid w:val="009B57EF"/>
    <w:rsid w:val="009B64FC"/>
    <w:rsid w:val="009B7F98"/>
    <w:rsid w:val="009C6A36"/>
    <w:rsid w:val="009D13C5"/>
    <w:rsid w:val="009D4C98"/>
    <w:rsid w:val="009D5C89"/>
    <w:rsid w:val="009D6CD5"/>
    <w:rsid w:val="009E1BB7"/>
    <w:rsid w:val="009F3293"/>
    <w:rsid w:val="00A02F44"/>
    <w:rsid w:val="00A030C4"/>
    <w:rsid w:val="00A03736"/>
    <w:rsid w:val="00A03A74"/>
    <w:rsid w:val="00A1630E"/>
    <w:rsid w:val="00A47303"/>
    <w:rsid w:val="00A61875"/>
    <w:rsid w:val="00A676AA"/>
    <w:rsid w:val="00A677C1"/>
    <w:rsid w:val="00A67B93"/>
    <w:rsid w:val="00A748F8"/>
    <w:rsid w:val="00A84617"/>
    <w:rsid w:val="00A85298"/>
    <w:rsid w:val="00A86542"/>
    <w:rsid w:val="00A9461F"/>
    <w:rsid w:val="00A95D84"/>
    <w:rsid w:val="00AA0B14"/>
    <w:rsid w:val="00AA47F5"/>
    <w:rsid w:val="00AA6554"/>
    <w:rsid w:val="00AB0E27"/>
    <w:rsid w:val="00AB6EE6"/>
    <w:rsid w:val="00AC59FD"/>
    <w:rsid w:val="00AC5A1B"/>
    <w:rsid w:val="00AD0DD7"/>
    <w:rsid w:val="00AD4D34"/>
    <w:rsid w:val="00AE0401"/>
    <w:rsid w:val="00AE3C9E"/>
    <w:rsid w:val="00AF327E"/>
    <w:rsid w:val="00B05F44"/>
    <w:rsid w:val="00B13CF8"/>
    <w:rsid w:val="00B20FD7"/>
    <w:rsid w:val="00B21604"/>
    <w:rsid w:val="00B27230"/>
    <w:rsid w:val="00B3059A"/>
    <w:rsid w:val="00B349CE"/>
    <w:rsid w:val="00B73723"/>
    <w:rsid w:val="00B769ED"/>
    <w:rsid w:val="00B869B1"/>
    <w:rsid w:val="00B90BBC"/>
    <w:rsid w:val="00B95931"/>
    <w:rsid w:val="00BA00E0"/>
    <w:rsid w:val="00BA0E41"/>
    <w:rsid w:val="00BA6E75"/>
    <w:rsid w:val="00BB62A8"/>
    <w:rsid w:val="00BC13F9"/>
    <w:rsid w:val="00BC1593"/>
    <w:rsid w:val="00BC392E"/>
    <w:rsid w:val="00BC668A"/>
    <w:rsid w:val="00BD78D1"/>
    <w:rsid w:val="00BE63F5"/>
    <w:rsid w:val="00BF0554"/>
    <w:rsid w:val="00BF0C66"/>
    <w:rsid w:val="00BF4CD8"/>
    <w:rsid w:val="00BF67A3"/>
    <w:rsid w:val="00C0007C"/>
    <w:rsid w:val="00C0397E"/>
    <w:rsid w:val="00C05944"/>
    <w:rsid w:val="00C0797B"/>
    <w:rsid w:val="00C2489D"/>
    <w:rsid w:val="00C433DE"/>
    <w:rsid w:val="00C50F51"/>
    <w:rsid w:val="00C52BB8"/>
    <w:rsid w:val="00C52F69"/>
    <w:rsid w:val="00C6087E"/>
    <w:rsid w:val="00C648FC"/>
    <w:rsid w:val="00C659C4"/>
    <w:rsid w:val="00C661FD"/>
    <w:rsid w:val="00C73831"/>
    <w:rsid w:val="00C833B1"/>
    <w:rsid w:val="00C94529"/>
    <w:rsid w:val="00CA1A6B"/>
    <w:rsid w:val="00CB57BC"/>
    <w:rsid w:val="00CD1BDE"/>
    <w:rsid w:val="00CF3CC1"/>
    <w:rsid w:val="00CF3F94"/>
    <w:rsid w:val="00CF4F56"/>
    <w:rsid w:val="00CF54FF"/>
    <w:rsid w:val="00CF6C18"/>
    <w:rsid w:val="00D00F03"/>
    <w:rsid w:val="00D02039"/>
    <w:rsid w:val="00D02DE3"/>
    <w:rsid w:val="00D03BDB"/>
    <w:rsid w:val="00D057A7"/>
    <w:rsid w:val="00D14DAA"/>
    <w:rsid w:val="00D22B05"/>
    <w:rsid w:val="00D2454B"/>
    <w:rsid w:val="00D272B1"/>
    <w:rsid w:val="00D31A7E"/>
    <w:rsid w:val="00D4115B"/>
    <w:rsid w:val="00D46B7D"/>
    <w:rsid w:val="00D46C68"/>
    <w:rsid w:val="00D47A6F"/>
    <w:rsid w:val="00D47BB3"/>
    <w:rsid w:val="00D52A7C"/>
    <w:rsid w:val="00D53F30"/>
    <w:rsid w:val="00D579C7"/>
    <w:rsid w:val="00D81CCA"/>
    <w:rsid w:val="00D824E0"/>
    <w:rsid w:val="00D85509"/>
    <w:rsid w:val="00D96779"/>
    <w:rsid w:val="00DA38F9"/>
    <w:rsid w:val="00DA559D"/>
    <w:rsid w:val="00DB07BD"/>
    <w:rsid w:val="00DB19A5"/>
    <w:rsid w:val="00DB7272"/>
    <w:rsid w:val="00DC08E2"/>
    <w:rsid w:val="00DC17F6"/>
    <w:rsid w:val="00DC28FC"/>
    <w:rsid w:val="00DC2CF5"/>
    <w:rsid w:val="00DD3D05"/>
    <w:rsid w:val="00DD7698"/>
    <w:rsid w:val="00DE1D21"/>
    <w:rsid w:val="00DE21A7"/>
    <w:rsid w:val="00DF5F98"/>
    <w:rsid w:val="00E131C9"/>
    <w:rsid w:val="00E14FC1"/>
    <w:rsid w:val="00E22430"/>
    <w:rsid w:val="00E2679B"/>
    <w:rsid w:val="00E31D67"/>
    <w:rsid w:val="00E32E90"/>
    <w:rsid w:val="00E428DB"/>
    <w:rsid w:val="00E42ED0"/>
    <w:rsid w:val="00E46B88"/>
    <w:rsid w:val="00E551A7"/>
    <w:rsid w:val="00E55A89"/>
    <w:rsid w:val="00E630E3"/>
    <w:rsid w:val="00E660D2"/>
    <w:rsid w:val="00E8077A"/>
    <w:rsid w:val="00EA1567"/>
    <w:rsid w:val="00EA4852"/>
    <w:rsid w:val="00EA5D92"/>
    <w:rsid w:val="00EB06D9"/>
    <w:rsid w:val="00EB471E"/>
    <w:rsid w:val="00ED03CD"/>
    <w:rsid w:val="00ED26F2"/>
    <w:rsid w:val="00ED5EF7"/>
    <w:rsid w:val="00EE5188"/>
    <w:rsid w:val="00EF017D"/>
    <w:rsid w:val="00F009BA"/>
    <w:rsid w:val="00F05375"/>
    <w:rsid w:val="00F058B6"/>
    <w:rsid w:val="00F07504"/>
    <w:rsid w:val="00F1009D"/>
    <w:rsid w:val="00F11C0D"/>
    <w:rsid w:val="00F15055"/>
    <w:rsid w:val="00F24E0A"/>
    <w:rsid w:val="00F5047B"/>
    <w:rsid w:val="00F50ACC"/>
    <w:rsid w:val="00F51955"/>
    <w:rsid w:val="00F565B3"/>
    <w:rsid w:val="00F60F33"/>
    <w:rsid w:val="00F64ABC"/>
    <w:rsid w:val="00F70095"/>
    <w:rsid w:val="00F70A70"/>
    <w:rsid w:val="00F72753"/>
    <w:rsid w:val="00F8683A"/>
    <w:rsid w:val="00F86F80"/>
    <w:rsid w:val="00F935CA"/>
    <w:rsid w:val="00F955B8"/>
    <w:rsid w:val="00F9582B"/>
    <w:rsid w:val="00F974C6"/>
    <w:rsid w:val="00FA78B0"/>
    <w:rsid w:val="00FB2396"/>
    <w:rsid w:val="00FC4441"/>
    <w:rsid w:val="00FC63A9"/>
    <w:rsid w:val="00FD469E"/>
    <w:rsid w:val="02664097"/>
    <w:rsid w:val="3EE40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3705E-7F33-4181-A989-02AD0CFB6F9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316</Words>
  <Characters>1802</Characters>
  <Lines>15</Lines>
  <Paragraphs>4</Paragraphs>
  <TotalTime>556</TotalTime>
  <ScaleCrop>false</ScaleCrop>
  <LinksUpToDate>false</LinksUpToDate>
  <CharactersWithSpaces>2114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2020-02-08T08:35:00Z</dcterms:created>
  <dc:creator>lenovo</dc:creator>
  <cp:lastModifiedBy>tjrd</cp:lastModifiedBy>
  <cp:lastPrinted>2020-02-02T08:10:00Z</cp:lastPrinted>
  <dcterms:modified xsi:type="dcterms:W3CDTF">2020-02-17T02:54:36Z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