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江西省广播电视管理条例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（1994年10月24日江西省第八届人民代表大会常务委员会第十一次会议通过　1997年6月20日江西省第八届人民代表大会常务委员会第二十八次会议第一次修正　2002年6月1日江西省第九届人民代表大会常务委员会第三十次会议第二次修正　2010年9月17日江西省第十一届人民代表大会常务委员会第十八次会议第三次修正　2019年9月28日江西省第十三届人民代表大会常务委员会第十五次会议第四次修正）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广播电台和电视台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广播电视工程与设施管理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广播电视节目管理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奖励与处罚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为加强广播电视的管理，繁荣与发展广播电视事业，发挥广播电视在社会主义物质文明和精神文明建设中的作用，根据宪法及有关法律、行政法规的规定，结合本省实际，制定本条例。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本省行政区域内广播电视机构的设立，广播电视传输覆盖网的建设，以及广播电视节目的采编、制作、播放、接收、传输等活动，适用本条例。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广播电视事业应当遵守宪法和法律，坚持四项基本原则，坚持改革开放，坚持为人民服务、为社会主义服务的方向，坚持正确的舆论导向。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县级以上人民政府负责广播电视行政管理工作的部门或者机构（以下统称广播电视行政部门）负责本行政区域内的广播电视管理工作，并接受上级广播电视行政部门的业务领导。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乡镇广播电视站受县级以上人民政府广播电视行政部门委托，负责本乡镇的广播电视管理工作。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县级以上人民政府广播电视行政部门的主要职责为：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（一）根据全省统一规划，制定本行政区域内的广播电视发展规划；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（二）负责组织有关广播电视法律、法规的实施；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（三）实施广播电视行业管理，对各类广播电视机构进行业务指导和行业监管；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（四）管理本级人民政府和上级主管部门授权管理的有关事项。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广播电视行政执法工作实行稽查制度。负责行政执法监督的部门负责核发广播电视行政执法人员的行政执法证。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工业和信息化、财政、教育、住房和城乡建设、新闻出版、公安、国家安全、市场监督管理、税务、海关等部门，应当互相配合，按照各自职责协助广播电视行政部门做好广播电视管理工作。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各级人民政府应当将广播电视事业经费纳入财政预算，逐步增加建设投资。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广播电视系统可依法筹集资金，用于发展广播电视事业。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广播电视工作者依法从事广播电视活动受法律保护。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广播电台和电视台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广播电台、电视台的设立实行许可证制度。许可证按国务院有关规定审批、核发。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法律、法规规定设立广播电台、电视台需办理其他审批手续的，必须依法办理。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禁止任何单位出租、出借或者转让许可证。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设立广播电台、电视台，应当具备以下条件：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（一）符合国家的广播电视建设规划和技术发展规划；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（二）有符合国家规定的广播电视专业人员；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（三）有符合国家规定的广播电视技术设备；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（四）有必要的基本建设资金和稳定的资金保障；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（五）有必要的场所；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经批准设立的广播电台、电视台试播前必须到原审批机关办理试播手续，试播三个月后，经验收合格方可正式播出。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广播电台、电视台经批准设立后，其名称、呼号、频率（频道）、天线高度、发射功率和地址不得擅自变更。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广播电台、电视台的撤销须经原审批机关批准，其许可证由原审批机关收回。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广播电台、电视台确需暂时停止播出的，应当经省人民政府广播电视行政部门同意；未经批准，连续停止播出超过三十日的，视为自行终止，并依法办理有关手续。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禁止任何单位与境外机构或者个人合资、合股设立广播电台、电视台、广播电视站，禁止个人设立广播电台、电视台、广播电视站。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禁止广播电台、电视台、广播电视站向任何单位、境外机构或者个人出租、转让频道或者播出时段。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使用国家无线电管理机构分配给广播电视行政部门的专用频段和频率，必须经省人民政府广播电视行政部门指配，报省人民政府无线电管理机构备案。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有线广播电视网络经营管理单位可向用户收取有线电视建设费、收视维护费，用于其事业发展。具体收费标准，由省人民政府另行制定。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乡、镇设立广播电视站的，由所在地县级以上人民政府广播电视行政部门负责审核，并按国务院广播电视行政部门的有关规定审批。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机关、部队、团体、企业事业单位设立有线广播电视站的，按国务院有关规定审批。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广播电视工程与设施管理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位于城市规划区的广播电视设施的建设布局和选址应当符合城市规划，服从规划管理。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广播电视设施的维护管理，应当执行国家规定的技术标准。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各级广播电视监测台（站）负责监测广播电视的技术质量，检查广播电视频率规划的实施和使用情况。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设置卫星电视地面接收设施接收境内电视节目的，应当向当地县（市、区）人民政府广播电视行政部门提出申请，报设区的市人民政府广播电视行政部门审批，凭批准文件或者审批机关开具的证明，购买卫星地面接收设施。卫星地面接收设施安装完毕，由审批机关发给《接收卫星传送的境内电视节目许可证》，并报省人民政府广播电视行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单位设置卫星电视地面接收设施接收境外电视节目的，应当按照国务院《卫星电视广播地面接收设施管理规定》和《卫星地面接收设施接收外国卫星传送电视节目管理办法》办理审批手续。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个人不得安装和使用卫星电视地面接收设施。如有特殊情况，个人确实需要安装和使用并依法符合许可条件的，应当按照国务院《卫星电视广播地面接收设施管理规定》办理审批手续。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广播电视工程的设计、安装，必须符合国家规定的技术标准。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广播电视工程安装完毕后，县级以上人民政府广播电视行政部门应当按规定组织验收。工程经验收合格后方可投入使用。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建设单位因工程建设需要搬迁、拆除广播电视设施的，自然资源主管部门应当征求当地人民政府广播电视行政部门意见。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各级人民政府及其公安机关应当采取措施，加强对广播电视设施的保护。广播电视设施保护范围依照国务院《广播电视设施保护条例》的规定执行。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禁止任何单位和个人侵占、哄抢、私分、截留、破坏广播电视设施，禁止任何单位和个人干扰、影响广播电视信号的发射、传送。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广播电视节目管理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广播电台、电视台应当按国家规定的节目设置范围开办节目。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禁止广播电台、电视台播放有下列内容的节目：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（一）危害国家统一、主权和领土完整的；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（二）危害国家安全、荣誉和利益的；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（三）煽动民族分裂、破坏民族团结的；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（四）泄露国家秘密的；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（五）宣扬淫秽、迷信或者渲染暴力的；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（六）诽谤、侮辱他人的；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（七）法律、法规规定禁止播放的其他节目。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广播电视行政部门负责监督管理、审查广播电视节目的内容和质量。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广播电台、电视台对其播放的广播电视节目内容，应当依照本条例第二十六条的规定进行播前审查，重播重审。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省人民政府广播电视行政部门根据形势需要可指定广播电视台播出节目，或者责令广播电视台停止播出、更换某些节目。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广播电视节目和电视剧的制作实行许可证制度。许可证按国务院有关规定审批、核发。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用于广播电台、电视台播放的境外电影、电视剧，必须经国务院广播电视行政部门审查批准。用于广播电台、电视台播放的境外其他广播电视节目，必须经国务院广播电视行政部门或者其授权的机构审查批准。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向境外提供的广播电视节目，应当按照国家有关规定向省级以上人民政府广播电视行政部门备案。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广播电台、电视台、广播电视站必须按规定转播中央和省广播电台、电视台的节目。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乡、镇设立的广播电视站不得自办电视节目。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广播电台、电视台应当加强播放技术管理，提高播放质量。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广播电台、电视台应当使用普通话播音和规范化文字。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广播电台、电视台的新闻报道必须尊重事实，不得弄虚作假。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禁止广播电台、电视台采播有偿新闻。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广播电视行政部门负责指导、监管广播电视广告播放。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广播电台、电视台播放广告应当遵守广告法律、法规，并按照规定的时间长度比例在广播电视节目前后播放。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广播电台、电视台应当播放公益性广告。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广播电台、电视台与境外广播电视等机构互转、互换、联办、联合制作和进出口广播电视节目，必须由省人民政府广播电视行政部门按权限审定。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奖励与处罚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县级以上人民政府或者广播电视行政部门，对执行本条例成绩显著的单位、个人给予表彰或者奖励。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违反本条例第十条第三款规定，出租、出借或者转让许可证的，由广播电视行政部门没收其设备、违法所得，并处以五千元以上二万元以下罚款；情节严重的，吊销其许可证。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违反本条例第三十二条第二款规定的，由广播电视行政部门没收其违法所得，并对该单位处以二千元以上一万元以下的罚款。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第十三条、第十五条、第十八条、第二十四条第二款、第二十五条、第二十六条、第二十八条、第三十条规定的，依照国务院《广播电视管理条例》《广播电视设施保护条例》和《卫星电视广播地面接收设施管理规定》等有关规定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违反本条例规定，有下列行为之一的，由广播电视行政部门或者监察机关对直接负责的主管人员和其他直接责任人员依法予以处分：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（一）未按国家规定的节　目设置范围开办节目的；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（二）播放含有禁止内容的节　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（三）未经批准，擅自播放境外影视节　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（四）转播的广播电视节　目违反规定的；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（五）播放严重失实的新闻报道的。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依法设置的教育电视台应当按国家有关规定播放教育、教学节目，不得播放与教学内容无关的电影、电视剧和其他娱乐节目。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制作和使用广播电视节目涉及著作权的，依照《中华人民共和国著作权法》的有关规定执行。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本条例自1994年12月1日起施行。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