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60A" w:rsidRPr="00DE2F3B" w:rsidRDefault="003D260A" w:rsidP="0047449A">
      <w:pPr>
        <w:topLinePunct/>
        <w:adjustRightInd w:val="0"/>
        <w:snapToGrid w:val="0"/>
        <w:spacing w:line="592" w:lineRule="exact"/>
        <w:ind w:firstLineChars="200" w:firstLine="640"/>
        <w:rPr>
          <w:rFonts w:eastAsia="仿宋_GB2312"/>
          <w:snapToGrid w:val="0"/>
          <w:color w:val="000000"/>
          <w:sz w:val="32"/>
          <w:szCs w:val="32"/>
        </w:rPr>
      </w:pPr>
      <w:r w:rsidRPr="00DE2F3B">
        <w:rPr>
          <w:rFonts w:eastAsia="仿宋_GB2312"/>
          <w:snapToGrid w:val="0"/>
          <w:color w:val="000000"/>
          <w:sz w:val="32"/>
          <w:szCs w:val="32"/>
        </w:rPr>
        <w:t xml:space="preserve"> </w:t>
      </w:r>
    </w:p>
    <w:p w:rsidR="003D260A" w:rsidRPr="00DE2F3B" w:rsidRDefault="003D260A" w:rsidP="0047449A">
      <w:pPr>
        <w:topLinePunct/>
        <w:adjustRightInd w:val="0"/>
        <w:snapToGrid w:val="0"/>
        <w:spacing w:line="592" w:lineRule="exact"/>
        <w:ind w:firstLineChars="200" w:firstLine="640"/>
        <w:rPr>
          <w:rFonts w:eastAsia="仿宋_GB2312"/>
          <w:snapToGrid w:val="0"/>
          <w:color w:val="000000"/>
          <w:sz w:val="32"/>
          <w:szCs w:val="32"/>
        </w:rPr>
      </w:pPr>
      <w:r w:rsidRPr="00DE2F3B">
        <w:rPr>
          <w:rFonts w:eastAsia="仿宋_GB2312"/>
          <w:snapToGrid w:val="0"/>
          <w:color w:val="000000"/>
          <w:sz w:val="32"/>
          <w:szCs w:val="32"/>
        </w:rPr>
        <w:t xml:space="preserve"> </w:t>
      </w:r>
    </w:p>
    <w:p w:rsidR="003D260A" w:rsidRPr="00DE2F3B" w:rsidRDefault="003D260A" w:rsidP="001F18F8">
      <w:pPr>
        <w:pStyle w:val="3"/>
        <w:rPr>
          <w:snapToGrid w:val="0"/>
          <w:color w:val="000000"/>
        </w:rPr>
      </w:pPr>
      <w:r w:rsidRPr="00DE2F3B">
        <w:rPr>
          <w:rFonts w:hint="eastAsia"/>
          <w:snapToGrid w:val="0"/>
          <w:color w:val="000000"/>
        </w:rPr>
        <w:t>曲靖市会泽历史文化名城保护条例</w:t>
      </w:r>
    </w:p>
    <w:p w:rsidR="003D260A" w:rsidRPr="00DE2F3B" w:rsidRDefault="003D260A" w:rsidP="0047449A">
      <w:pPr>
        <w:topLinePunct/>
        <w:adjustRightInd w:val="0"/>
        <w:snapToGrid w:val="0"/>
        <w:spacing w:line="592" w:lineRule="exact"/>
        <w:ind w:firstLineChars="200" w:firstLine="640"/>
        <w:rPr>
          <w:rFonts w:eastAsia="仿宋_GB2312"/>
          <w:snapToGrid w:val="0"/>
          <w:color w:val="000000"/>
          <w:sz w:val="32"/>
          <w:szCs w:val="32"/>
        </w:rPr>
      </w:pPr>
      <w:r w:rsidRPr="00DE2F3B">
        <w:rPr>
          <w:rFonts w:eastAsia="仿宋_GB2312"/>
          <w:snapToGrid w:val="0"/>
          <w:color w:val="000000"/>
          <w:sz w:val="32"/>
          <w:szCs w:val="32"/>
        </w:rPr>
        <w:t xml:space="preserve"> </w:t>
      </w:r>
    </w:p>
    <w:p w:rsidR="003D260A" w:rsidRPr="00DE2F3B" w:rsidRDefault="003D260A" w:rsidP="001F18F8">
      <w:pPr>
        <w:pStyle w:val="7"/>
        <w:rPr>
          <w:snapToGrid w:val="0"/>
          <w:color w:val="000000"/>
        </w:rPr>
      </w:pPr>
      <w:r w:rsidRPr="00DE2F3B">
        <w:rPr>
          <w:rFonts w:hint="eastAsia"/>
          <w:snapToGrid w:val="0"/>
          <w:color w:val="000000"/>
        </w:rPr>
        <w:t>（</w:t>
      </w:r>
      <w:r w:rsidRPr="00DE2F3B">
        <w:rPr>
          <w:snapToGrid w:val="0"/>
          <w:color w:val="000000"/>
        </w:rPr>
        <w:t>2018</w:t>
      </w:r>
      <w:r w:rsidRPr="00DE2F3B">
        <w:rPr>
          <w:rFonts w:hint="eastAsia"/>
          <w:snapToGrid w:val="0"/>
          <w:color w:val="000000"/>
        </w:rPr>
        <w:t>年</w:t>
      </w:r>
      <w:r w:rsidRPr="00DE2F3B">
        <w:rPr>
          <w:snapToGrid w:val="0"/>
          <w:color w:val="000000"/>
        </w:rPr>
        <w:t>12</w:t>
      </w:r>
      <w:r w:rsidRPr="00DE2F3B">
        <w:rPr>
          <w:rFonts w:hint="eastAsia"/>
          <w:snapToGrid w:val="0"/>
          <w:color w:val="000000"/>
        </w:rPr>
        <w:t>月</w:t>
      </w:r>
      <w:r w:rsidRPr="00DE2F3B">
        <w:rPr>
          <w:snapToGrid w:val="0"/>
          <w:color w:val="000000"/>
        </w:rPr>
        <w:t>26</w:t>
      </w:r>
      <w:r w:rsidRPr="00DE2F3B">
        <w:rPr>
          <w:rFonts w:hint="eastAsia"/>
          <w:snapToGrid w:val="0"/>
          <w:color w:val="000000"/>
        </w:rPr>
        <w:t>日曲靖市第五届人民代表大会常务委员会第七次会议通过</w:t>
      </w:r>
      <w:r w:rsidRPr="00DE2F3B">
        <w:rPr>
          <w:snapToGrid w:val="0"/>
          <w:color w:val="000000"/>
        </w:rPr>
        <w:t xml:space="preserve">  2019</w:t>
      </w:r>
      <w:r w:rsidRPr="00DE2F3B">
        <w:rPr>
          <w:rFonts w:hint="eastAsia"/>
          <w:snapToGrid w:val="0"/>
          <w:color w:val="000000"/>
        </w:rPr>
        <w:t>年</w:t>
      </w:r>
      <w:r w:rsidRPr="00DE2F3B">
        <w:rPr>
          <w:snapToGrid w:val="0"/>
          <w:color w:val="000000"/>
        </w:rPr>
        <w:t>3</w:t>
      </w:r>
      <w:r w:rsidRPr="00DE2F3B">
        <w:rPr>
          <w:rFonts w:hint="eastAsia"/>
          <w:snapToGrid w:val="0"/>
          <w:color w:val="000000"/>
        </w:rPr>
        <w:t>月</w:t>
      </w:r>
      <w:r w:rsidRPr="00DE2F3B">
        <w:rPr>
          <w:snapToGrid w:val="0"/>
          <w:color w:val="000000"/>
        </w:rPr>
        <w:t>26</w:t>
      </w:r>
      <w:r w:rsidRPr="00DE2F3B">
        <w:rPr>
          <w:rFonts w:hint="eastAsia"/>
          <w:snapToGrid w:val="0"/>
          <w:color w:val="000000"/>
        </w:rPr>
        <w:t>日云南省第十三届人民代表大会常务委员会第九次会议批准）</w:t>
      </w:r>
    </w:p>
    <w:p w:rsidR="003D260A" w:rsidRPr="00DE2F3B" w:rsidRDefault="003D260A" w:rsidP="0047449A">
      <w:pPr>
        <w:topLinePunct/>
        <w:adjustRightInd w:val="0"/>
        <w:snapToGrid w:val="0"/>
        <w:spacing w:line="592" w:lineRule="exact"/>
        <w:ind w:firstLineChars="200" w:firstLine="640"/>
        <w:rPr>
          <w:rFonts w:eastAsia="仿宋_GB2312"/>
          <w:snapToGrid w:val="0"/>
          <w:color w:val="000000"/>
          <w:sz w:val="32"/>
          <w:szCs w:val="32"/>
        </w:rPr>
      </w:pPr>
      <w:r w:rsidRPr="00DE2F3B">
        <w:rPr>
          <w:rFonts w:eastAsia="仿宋_GB2312"/>
          <w:snapToGrid w:val="0"/>
          <w:color w:val="000000"/>
          <w:sz w:val="32"/>
          <w:szCs w:val="32"/>
        </w:rPr>
        <w:t xml:space="preserve"> </w:t>
      </w:r>
    </w:p>
    <w:p w:rsidR="003D260A" w:rsidRPr="00DE2F3B" w:rsidRDefault="003D260A" w:rsidP="001F18F8">
      <w:pPr>
        <w:topLinePunct/>
        <w:adjustRightInd w:val="0"/>
        <w:snapToGrid w:val="0"/>
        <w:spacing w:line="592" w:lineRule="exact"/>
        <w:jc w:val="center"/>
        <w:rPr>
          <w:rFonts w:ascii="楷体_GB2312" w:eastAsia="楷体_GB2312"/>
          <w:snapToGrid w:val="0"/>
          <w:color w:val="000000"/>
          <w:sz w:val="32"/>
          <w:szCs w:val="32"/>
        </w:rPr>
      </w:pPr>
      <w:r w:rsidRPr="00DE2F3B">
        <w:rPr>
          <w:rFonts w:ascii="楷体_GB2312" w:eastAsia="楷体_GB2312" w:hint="eastAsia"/>
          <w:snapToGrid w:val="0"/>
          <w:color w:val="000000"/>
          <w:sz w:val="32"/>
          <w:szCs w:val="32"/>
        </w:rPr>
        <w:t>目</w:t>
      </w:r>
      <w:r w:rsidRPr="00DE2F3B">
        <w:rPr>
          <w:rFonts w:ascii="楷体_GB2312" w:eastAsia="楷体_GB2312"/>
          <w:snapToGrid w:val="0"/>
          <w:color w:val="000000"/>
          <w:sz w:val="32"/>
          <w:szCs w:val="32"/>
        </w:rPr>
        <w:t xml:space="preserve">  </w:t>
      </w:r>
      <w:r w:rsidRPr="00DE2F3B">
        <w:rPr>
          <w:rFonts w:ascii="楷体_GB2312" w:eastAsia="楷体_GB2312" w:hint="eastAsia"/>
          <w:snapToGrid w:val="0"/>
          <w:color w:val="000000"/>
          <w:sz w:val="32"/>
          <w:szCs w:val="32"/>
        </w:rPr>
        <w:t>录</w:t>
      </w:r>
    </w:p>
    <w:p w:rsidR="003D260A" w:rsidRPr="00DE2F3B" w:rsidRDefault="003D260A" w:rsidP="0047449A">
      <w:pPr>
        <w:topLinePunct/>
        <w:adjustRightInd w:val="0"/>
        <w:snapToGrid w:val="0"/>
        <w:spacing w:line="592" w:lineRule="exact"/>
        <w:ind w:firstLineChars="200" w:firstLine="640"/>
        <w:rPr>
          <w:rFonts w:eastAsia="仿宋_GB2312"/>
          <w:snapToGrid w:val="0"/>
          <w:color w:val="000000"/>
          <w:sz w:val="32"/>
          <w:szCs w:val="32"/>
        </w:rPr>
      </w:pPr>
      <w:r w:rsidRPr="00DE2F3B">
        <w:rPr>
          <w:rFonts w:eastAsia="仿宋_GB2312"/>
          <w:snapToGrid w:val="0"/>
          <w:color w:val="000000"/>
          <w:sz w:val="32"/>
          <w:szCs w:val="32"/>
        </w:rPr>
        <w:t xml:space="preserve"> </w:t>
      </w:r>
    </w:p>
    <w:p w:rsidR="003D260A" w:rsidRPr="00DE2F3B" w:rsidRDefault="003D260A" w:rsidP="0047449A">
      <w:pPr>
        <w:topLinePunct/>
        <w:adjustRightInd w:val="0"/>
        <w:snapToGrid w:val="0"/>
        <w:spacing w:line="592" w:lineRule="exact"/>
        <w:ind w:firstLineChars="200" w:firstLine="640"/>
        <w:rPr>
          <w:rFonts w:ascii="楷体_GB2312" w:eastAsia="楷体_GB2312"/>
          <w:snapToGrid w:val="0"/>
          <w:color w:val="000000"/>
          <w:sz w:val="32"/>
          <w:szCs w:val="32"/>
        </w:rPr>
      </w:pPr>
      <w:r w:rsidRPr="00DE2F3B">
        <w:rPr>
          <w:rFonts w:ascii="楷体_GB2312" w:eastAsia="楷体_GB2312" w:hint="eastAsia"/>
          <w:snapToGrid w:val="0"/>
          <w:color w:val="000000"/>
          <w:sz w:val="32"/>
          <w:szCs w:val="32"/>
        </w:rPr>
        <w:t>第一章</w:t>
      </w:r>
      <w:r w:rsidRPr="00DE2F3B">
        <w:rPr>
          <w:rFonts w:ascii="楷体_GB2312" w:eastAsia="楷体_GB2312"/>
          <w:snapToGrid w:val="0"/>
          <w:color w:val="000000"/>
          <w:sz w:val="32"/>
          <w:szCs w:val="32"/>
        </w:rPr>
        <w:t xml:space="preserve">  </w:t>
      </w:r>
      <w:r w:rsidRPr="00DE2F3B">
        <w:rPr>
          <w:rFonts w:ascii="楷体_GB2312" w:eastAsia="楷体_GB2312" w:hint="eastAsia"/>
          <w:snapToGrid w:val="0"/>
          <w:color w:val="000000"/>
          <w:sz w:val="32"/>
          <w:szCs w:val="32"/>
        </w:rPr>
        <w:t>总</w:t>
      </w:r>
      <w:r w:rsidRPr="00DE2F3B">
        <w:rPr>
          <w:rFonts w:ascii="楷体_GB2312" w:eastAsia="楷体_GB2312"/>
          <w:snapToGrid w:val="0"/>
          <w:color w:val="000000"/>
          <w:sz w:val="32"/>
          <w:szCs w:val="32"/>
        </w:rPr>
        <w:t xml:space="preserve">  </w:t>
      </w:r>
      <w:r w:rsidRPr="00DE2F3B">
        <w:rPr>
          <w:rFonts w:ascii="楷体_GB2312" w:eastAsia="楷体_GB2312" w:hint="eastAsia"/>
          <w:snapToGrid w:val="0"/>
          <w:color w:val="000000"/>
          <w:sz w:val="32"/>
          <w:szCs w:val="32"/>
        </w:rPr>
        <w:t>则</w:t>
      </w:r>
    </w:p>
    <w:p w:rsidR="003D260A" w:rsidRPr="00DE2F3B" w:rsidRDefault="003D260A" w:rsidP="0047449A">
      <w:pPr>
        <w:topLinePunct/>
        <w:adjustRightInd w:val="0"/>
        <w:snapToGrid w:val="0"/>
        <w:spacing w:line="592" w:lineRule="exact"/>
        <w:ind w:firstLineChars="200" w:firstLine="640"/>
        <w:rPr>
          <w:rFonts w:ascii="楷体_GB2312" w:eastAsia="楷体_GB2312"/>
          <w:snapToGrid w:val="0"/>
          <w:color w:val="000000"/>
          <w:sz w:val="32"/>
          <w:szCs w:val="32"/>
        </w:rPr>
      </w:pPr>
      <w:r w:rsidRPr="00DE2F3B">
        <w:rPr>
          <w:rFonts w:ascii="楷体_GB2312" w:eastAsia="楷体_GB2312" w:hint="eastAsia"/>
          <w:snapToGrid w:val="0"/>
          <w:color w:val="000000"/>
          <w:sz w:val="32"/>
          <w:szCs w:val="32"/>
        </w:rPr>
        <w:t>第二章</w:t>
      </w:r>
      <w:r w:rsidRPr="00DE2F3B">
        <w:rPr>
          <w:rFonts w:ascii="楷体_GB2312" w:eastAsia="楷体_GB2312"/>
          <w:snapToGrid w:val="0"/>
          <w:color w:val="000000"/>
          <w:sz w:val="32"/>
          <w:szCs w:val="32"/>
        </w:rPr>
        <w:t xml:space="preserve">  </w:t>
      </w:r>
      <w:r w:rsidRPr="00DE2F3B">
        <w:rPr>
          <w:rFonts w:ascii="楷体_GB2312" w:eastAsia="楷体_GB2312" w:hint="eastAsia"/>
          <w:snapToGrid w:val="0"/>
          <w:color w:val="000000"/>
          <w:sz w:val="32"/>
          <w:szCs w:val="32"/>
        </w:rPr>
        <w:t>保护规划</w:t>
      </w:r>
    </w:p>
    <w:p w:rsidR="003D260A" w:rsidRPr="00DE2F3B" w:rsidRDefault="003D260A" w:rsidP="0047449A">
      <w:pPr>
        <w:topLinePunct/>
        <w:adjustRightInd w:val="0"/>
        <w:snapToGrid w:val="0"/>
        <w:spacing w:line="592" w:lineRule="exact"/>
        <w:ind w:firstLineChars="200" w:firstLine="640"/>
        <w:rPr>
          <w:rFonts w:ascii="楷体_GB2312" w:eastAsia="楷体_GB2312"/>
          <w:snapToGrid w:val="0"/>
          <w:color w:val="000000"/>
          <w:sz w:val="32"/>
          <w:szCs w:val="32"/>
        </w:rPr>
      </w:pPr>
      <w:r w:rsidRPr="00DE2F3B">
        <w:rPr>
          <w:rFonts w:ascii="楷体_GB2312" w:eastAsia="楷体_GB2312" w:hint="eastAsia"/>
          <w:snapToGrid w:val="0"/>
          <w:color w:val="000000"/>
          <w:sz w:val="32"/>
          <w:szCs w:val="32"/>
        </w:rPr>
        <w:t>第三章</w:t>
      </w:r>
      <w:r w:rsidRPr="00DE2F3B">
        <w:rPr>
          <w:rFonts w:ascii="楷体_GB2312" w:eastAsia="楷体_GB2312"/>
          <w:snapToGrid w:val="0"/>
          <w:color w:val="000000"/>
          <w:sz w:val="32"/>
          <w:szCs w:val="32"/>
        </w:rPr>
        <w:t xml:space="preserve">  </w:t>
      </w:r>
      <w:r w:rsidRPr="00DE2F3B">
        <w:rPr>
          <w:rFonts w:ascii="楷体_GB2312" w:eastAsia="楷体_GB2312" w:hint="eastAsia"/>
          <w:snapToGrid w:val="0"/>
          <w:color w:val="000000"/>
          <w:sz w:val="32"/>
          <w:szCs w:val="32"/>
        </w:rPr>
        <w:t>保护范围和对象</w:t>
      </w:r>
    </w:p>
    <w:p w:rsidR="003D260A" w:rsidRPr="00DE2F3B" w:rsidRDefault="003D260A" w:rsidP="0047449A">
      <w:pPr>
        <w:topLinePunct/>
        <w:adjustRightInd w:val="0"/>
        <w:snapToGrid w:val="0"/>
        <w:spacing w:line="592" w:lineRule="exact"/>
        <w:ind w:firstLineChars="200" w:firstLine="640"/>
        <w:rPr>
          <w:rFonts w:ascii="楷体_GB2312" w:eastAsia="楷体_GB2312"/>
          <w:snapToGrid w:val="0"/>
          <w:color w:val="000000"/>
          <w:sz w:val="32"/>
          <w:szCs w:val="32"/>
        </w:rPr>
      </w:pPr>
      <w:r w:rsidRPr="00DE2F3B">
        <w:rPr>
          <w:rFonts w:ascii="楷体_GB2312" w:eastAsia="楷体_GB2312" w:hint="eastAsia"/>
          <w:snapToGrid w:val="0"/>
          <w:color w:val="000000"/>
          <w:sz w:val="32"/>
          <w:szCs w:val="32"/>
        </w:rPr>
        <w:t>第四章</w:t>
      </w:r>
      <w:r w:rsidRPr="00DE2F3B">
        <w:rPr>
          <w:rFonts w:ascii="楷体_GB2312" w:eastAsia="楷体_GB2312"/>
          <w:snapToGrid w:val="0"/>
          <w:color w:val="000000"/>
          <w:sz w:val="32"/>
          <w:szCs w:val="32"/>
        </w:rPr>
        <w:t xml:space="preserve">  </w:t>
      </w:r>
      <w:r w:rsidRPr="00DE2F3B">
        <w:rPr>
          <w:rFonts w:ascii="楷体_GB2312" w:eastAsia="楷体_GB2312" w:hint="eastAsia"/>
          <w:snapToGrid w:val="0"/>
          <w:color w:val="000000"/>
          <w:sz w:val="32"/>
          <w:szCs w:val="32"/>
        </w:rPr>
        <w:t>保护措施</w:t>
      </w:r>
    </w:p>
    <w:p w:rsidR="003D260A" w:rsidRPr="00DE2F3B" w:rsidRDefault="003D260A" w:rsidP="0047449A">
      <w:pPr>
        <w:topLinePunct/>
        <w:adjustRightInd w:val="0"/>
        <w:snapToGrid w:val="0"/>
        <w:spacing w:line="592" w:lineRule="exact"/>
        <w:ind w:firstLineChars="200" w:firstLine="640"/>
        <w:rPr>
          <w:rFonts w:ascii="楷体_GB2312" w:eastAsia="楷体_GB2312"/>
          <w:snapToGrid w:val="0"/>
          <w:color w:val="000000"/>
          <w:sz w:val="32"/>
          <w:szCs w:val="32"/>
        </w:rPr>
      </w:pPr>
      <w:r w:rsidRPr="00DE2F3B">
        <w:rPr>
          <w:rFonts w:ascii="楷体_GB2312" w:eastAsia="楷体_GB2312" w:hint="eastAsia"/>
          <w:snapToGrid w:val="0"/>
          <w:color w:val="000000"/>
          <w:sz w:val="32"/>
          <w:szCs w:val="32"/>
        </w:rPr>
        <w:t>第五章</w:t>
      </w:r>
      <w:r w:rsidRPr="00DE2F3B">
        <w:rPr>
          <w:rFonts w:ascii="楷体_GB2312" w:eastAsia="楷体_GB2312"/>
          <w:snapToGrid w:val="0"/>
          <w:color w:val="000000"/>
          <w:sz w:val="32"/>
          <w:szCs w:val="32"/>
        </w:rPr>
        <w:t xml:space="preserve">  </w:t>
      </w:r>
      <w:r w:rsidRPr="00DE2F3B">
        <w:rPr>
          <w:rFonts w:ascii="楷体_GB2312" w:eastAsia="楷体_GB2312" w:hint="eastAsia"/>
          <w:snapToGrid w:val="0"/>
          <w:color w:val="000000"/>
          <w:sz w:val="32"/>
          <w:szCs w:val="32"/>
        </w:rPr>
        <w:t>保护利用</w:t>
      </w:r>
    </w:p>
    <w:p w:rsidR="003D260A" w:rsidRPr="00DE2F3B" w:rsidRDefault="003D260A" w:rsidP="0047449A">
      <w:pPr>
        <w:topLinePunct/>
        <w:adjustRightInd w:val="0"/>
        <w:snapToGrid w:val="0"/>
        <w:spacing w:line="592" w:lineRule="exact"/>
        <w:ind w:firstLineChars="200" w:firstLine="640"/>
        <w:rPr>
          <w:rFonts w:ascii="楷体_GB2312" w:eastAsia="楷体_GB2312"/>
          <w:snapToGrid w:val="0"/>
          <w:color w:val="000000"/>
          <w:sz w:val="32"/>
          <w:szCs w:val="32"/>
        </w:rPr>
      </w:pPr>
      <w:r w:rsidRPr="00DE2F3B">
        <w:rPr>
          <w:rFonts w:ascii="楷体_GB2312" w:eastAsia="楷体_GB2312" w:hint="eastAsia"/>
          <w:snapToGrid w:val="0"/>
          <w:color w:val="000000"/>
          <w:sz w:val="32"/>
          <w:szCs w:val="32"/>
        </w:rPr>
        <w:t>第六章</w:t>
      </w:r>
      <w:r w:rsidRPr="00DE2F3B">
        <w:rPr>
          <w:rFonts w:ascii="楷体_GB2312" w:eastAsia="楷体_GB2312"/>
          <w:snapToGrid w:val="0"/>
          <w:color w:val="000000"/>
          <w:sz w:val="32"/>
          <w:szCs w:val="32"/>
        </w:rPr>
        <w:t xml:space="preserve">  </w:t>
      </w:r>
      <w:r w:rsidRPr="00DE2F3B">
        <w:rPr>
          <w:rFonts w:ascii="楷体_GB2312" w:eastAsia="楷体_GB2312" w:hint="eastAsia"/>
          <w:snapToGrid w:val="0"/>
          <w:color w:val="000000"/>
          <w:sz w:val="32"/>
          <w:szCs w:val="32"/>
        </w:rPr>
        <w:t>法律责任</w:t>
      </w:r>
    </w:p>
    <w:p w:rsidR="003D260A" w:rsidRPr="00DE2F3B" w:rsidRDefault="003D260A" w:rsidP="0047449A">
      <w:pPr>
        <w:topLinePunct/>
        <w:adjustRightInd w:val="0"/>
        <w:snapToGrid w:val="0"/>
        <w:spacing w:line="592" w:lineRule="exact"/>
        <w:ind w:firstLineChars="200" w:firstLine="640"/>
        <w:rPr>
          <w:rFonts w:ascii="楷体_GB2312" w:eastAsia="楷体_GB2312"/>
          <w:b/>
          <w:bCs/>
          <w:snapToGrid w:val="0"/>
          <w:color w:val="000000"/>
          <w:sz w:val="32"/>
          <w:szCs w:val="32"/>
        </w:rPr>
      </w:pPr>
      <w:r w:rsidRPr="00DE2F3B">
        <w:rPr>
          <w:rFonts w:ascii="楷体_GB2312" w:eastAsia="楷体_GB2312" w:hint="eastAsia"/>
          <w:snapToGrid w:val="0"/>
          <w:color w:val="000000"/>
          <w:sz w:val="32"/>
          <w:szCs w:val="32"/>
        </w:rPr>
        <w:t>第七章</w:t>
      </w:r>
      <w:r w:rsidRPr="00DE2F3B">
        <w:rPr>
          <w:rFonts w:ascii="楷体_GB2312" w:eastAsia="楷体_GB2312"/>
          <w:snapToGrid w:val="0"/>
          <w:color w:val="000000"/>
          <w:sz w:val="32"/>
          <w:szCs w:val="32"/>
        </w:rPr>
        <w:t xml:space="preserve">  </w:t>
      </w:r>
      <w:r w:rsidRPr="00DE2F3B">
        <w:rPr>
          <w:rFonts w:ascii="楷体_GB2312" w:eastAsia="楷体_GB2312" w:hint="eastAsia"/>
          <w:snapToGrid w:val="0"/>
          <w:color w:val="000000"/>
          <w:sz w:val="32"/>
          <w:szCs w:val="32"/>
        </w:rPr>
        <w:t>附</w:t>
      </w:r>
      <w:r w:rsidRPr="00DE2F3B">
        <w:rPr>
          <w:rFonts w:ascii="楷体_GB2312" w:eastAsia="楷体_GB2312"/>
          <w:snapToGrid w:val="0"/>
          <w:color w:val="000000"/>
          <w:sz w:val="32"/>
          <w:szCs w:val="32"/>
        </w:rPr>
        <w:t xml:space="preserve">  </w:t>
      </w:r>
      <w:r w:rsidRPr="00DE2F3B">
        <w:rPr>
          <w:rFonts w:ascii="楷体_GB2312" w:eastAsia="楷体_GB2312" w:hint="eastAsia"/>
          <w:snapToGrid w:val="0"/>
          <w:color w:val="000000"/>
          <w:sz w:val="32"/>
          <w:szCs w:val="32"/>
        </w:rPr>
        <w:t>则</w:t>
      </w:r>
    </w:p>
    <w:p w:rsidR="003D260A" w:rsidRPr="00DE2F3B" w:rsidRDefault="003D260A" w:rsidP="0047449A">
      <w:pPr>
        <w:topLinePunct/>
        <w:adjustRightInd w:val="0"/>
        <w:snapToGrid w:val="0"/>
        <w:spacing w:line="592" w:lineRule="exact"/>
        <w:ind w:firstLineChars="200" w:firstLine="640"/>
        <w:rPr>
          <w:rFonts w:eastAsia="仿宋_GB2312"/>
          <w:snapToGrid w:val="0"/>
          <w:color w:val="000000"/>
          <w:sz w:val="32"/>
          <w:szCs w:val="32"/>
        </w:rPr>
      </w:pPr>
      <w:r w:rsidRPr="00DE2F3B">
        <w:rPr>
          <w:rFonts w:eastAsia="仿宋_GB2312"/>
          <w:snapToGrid w:val="0"/>
          <w:color w:val="000000"/>
          <w:sz w:val="32"/>
          <w:szCs w:val="32"/>
        </w:rPr>
        <w:t xml:space="preserve"> </w:t>
      </w:r>
    </w:p>
    <w:p w:rsidR="003D260A" w:rsidRPr="00DE2F3B" w:rsidRDefault="003D260A" w:rsidP="001F18F8">
      <w:pPr>
        <w:topLinePunct/>
        <w:adjustRightInd w:val="0"/>
        <w:snapToGrid w:val="0"/>
        <w:spacing w:line="592" w:lineRule="exact"/>
        <w:jc w:val="center"/>
        <w:rPr>
          <w:rFonts w:ascii="黑体" w:eastAsia="黑体" w:hAnsi="黑体"/>
          <w:snapToGrid w:val="0"/>
          <w:color w:val="000000"/>
          <w:sz w:val="32"/>
          <w:szCs w:val="32"/>
        </w:rPr>
      </w:pPr>
      <w:r w:rsidRPr="00DE2F3B">
        <w:rPr>
          <w:rFonts w:ascii="黑体" w:eastAsia="黑体" w:hAnsi="黑体" w:hint="eastAsia"/>
          <w:snapToGrid w:val="0"/>
          <w:color w:val="000000"/>
          <w:sz w:val="32"/>
          <w:szCs w:val="32"/>
        </w:rPr>
        <w:t>第一章</w:t>
      </w:r>
      <w:r w:rsidRPr="00DE2F3B">
        <w:rPr>
          <w:rFonts w:ascii="黑体" w:eastAsia="黑体" w:hAnsi="黑体"/>
          <w:snapToGrid w:val="0"/>
          <w:color w:val="000000"/>
          <w:sz w:val="32"/>
          <w:szCs w:val="32"/>
        </w:rPr>
        <w:t xml:space="preserve">  </w:t>
      </w:r>
      <w:r w:rsidRPr="00DE2F3B">
        <w:rPr>
          <w:rFonts w:ascii="黑体" w:eastAsia="黑体" w:hAnsi="黑体" w:hint="eastAsia"/>
          <w:snapToGrid w:val="0"/>
          <w:color w:val="000000"/>
          <w:sz w:val="32"/>
          <w:szCs w:val="32"/>
        </w:rPr>
        <w:t>总</w:t>
      </w:r>
      <w:r w:rsidRPr="00DE2F3B">
        <w:rPr>
          <w:rFonts w:ascii="黑体" w:eastAsia="黑体" w:hAnsi="黑体"/>
          <w:snapToGrid w:val="0"/>
          <w:color w:val="000000"/>
          <w:sz w:val="32"/>
          <w:szCs w:val="32"/>
        </w:rPr>
        <w:t xml:space="preserve">  </w:t>
      </w:r>
      <w:r w:rsidRPr="00DE2F3B">
        <w:rPr>
          <w:rFonts w:ascii="黑体" w:eastAsia="黑体" w:hAnsi="黑体" w:hint="eastAsia"/>
          <w:snapToGrid w:val="0"/>
          <w:color w:val="000000"/>
          <w:sz w:val="32"/>
          <w:szCs w:val="32"/>
        </w:rPr>
        <w:t>则</w:t>
      </w:r>
    </w:p>
    <w:p w:rsidR="003D260A" w:rsidRPr="00DE2F3B" w:rsidRDefault="003D260A" w:rsidP="0047449A">
      <w:pPr>
        <w:topLinePunct/>
        <w:adjustRightInd w:val="0"/>
        <w:snapToGrid w:val="0"/>
        <w:spacing w:line="592" w:lineRule="exact"/>
        <w:ind w:firstLineChars="200" w:firstLine="640"/>
        <w:rPr>
          <w:rFonts w:eastAsia="仿宋_GB2312"/>
          <w:snapToGrid w:val="0"/>
          <w:color w:val="000000"/>
          <w:sz w:val="32"/>
          <w:szCs w:val="32"/>
        </w:rPr>
      </w:pPr>
    </w:p>
    <w:p w:rsidR="003D260A" w:rsidRPr="00DE2F3B" w:rsidRDefault="003D260A" w:rsidP="0047449A">
      <w:pPr>
        <w:topLinePunct/>
        <w:adjustRightInd w:val="0"/>
        <w:snapToGrid w:val="0"/>
        <w:spacing w:line="592" w:lineRule="exact"/>
        <w:ind w:firstLineChars="200" w:firstLine="640"/>
        <w:rPr>
          <w:rFonts w:eastAsia="仿宋_GB2312"/>
          <w:snapToGrid w:val="0"/>
          <w:color w:val="000000"/>
          <w:sz w:val="32"/>
          <w:szCs w:val="32"/>
        </w:rPr>
      </w:pPr>
      <w:r w:rsidRPr="00DE2F3B">
        <w:rPr>
          <w:rFonts w:ascii="黑体" w:eastAsia="黑体" w:hAnsi="黑体" w:hint="eastAsia"/>
          <w:snapToGrid w:val="0"/>
          <w:color w:val="000000"/>
          <w:sz w:val="32"/>
          <w:szCs w:val="32"/>
        </w:rPr>
        <w:t>第一条</w:t>
      </w:r>
      <w:r w:rsidRPr="00DE2F3B">
        <w:rPr>
          <w:rFonts w:eastAsia="仿宋_GB2312"/>
          <w:snapToGrid w:val="0"/>
          <w:color w:val="000000"/>
          <w:sz w:val="32"/>
          <w:szCs w:val="32"/>
        </w:rPr>
        <w:t xml:space="preserve"> </w:t>
      </w:r>
      <w:r w:rsidRPr="00DE2F3B">
        <w:rPr>
          <w:rFonts w:eastAsia="仿宋_GB2312"/>
          <w:b/>
          <w:bCs/>
          <w:snapToGrid w:val="0"/>
          <w:color w:val="000000"/>
          <w:sz w:val="32"/>
          <w:szCs w:val="32"/>
        </w:rPr>
        <w:t xml:space="preserve"> </w:t>
      </w:r>
      <w:r w:rsidRPr="00DE2F3B">
        <w:rPr>
          <w:rFonts w:eastAsia="仿宋_GB2312" w:hint="eastAsia"/>
          <w:snapToGrid w:val="0"/>
          <w:color w:val="000000"/>
          <w:sz w:val="32"/>
          <w:szCs w:val="32"/>
        </w:rPr>
        <w:t>为了加强会泽历史文化名城（以下简称名城）的保护、管理和利用，传承和弘扬优秀历史文化，促进历史文化遗产保护和经济社会协调发展，根据《中华人民共和国城乡规划法》《中华人民共和国文物保护法》和国务院《历史文化名城名镇名村保护条例》等法律、法规，结合实际，制定本条例。</w:t>
      </w:r>
    </w:p>
    <w:p w:rsidR="003D260A" w:rsidRPr="00DE2F3B" w:rsidRDefault="003D260A" w:rsidP="0047449A">
      <w:pPr>
        <w:topLinePunct/>
        <w:adjustRightInd w:val="0"/>
        <w:snapToGrid w:val="0"/>
        <w:spacing w:line="592" w:lineRule="exact"/>
        <w:ind w:firstLineChars="200" w:firstLine="640"/>
        <w:rPr>
          <w:rFonts w:eastAsia="仿宋_GB2312"/>
          <w:snapToGrid w:val="0"/>
          <w:color w:val="000000"/>
          <w:sz w:val="32"/>
          <w:szCs w:val="32"/>
        </w:rPr>
      </w:pPr>
      <w:r w:rsidRPr="00DE2F3B">
        <w:rPr>
          <w:rFonts w:ascii="黑体" w:eastAsia="黑体" w:hAnsi="黑体" w:hint="eastAsia"/>
          <w:snapToGrid w:val="0"/>
          <w:color w:val="000000"/>
          <w:sz w:val="32"/>
          <w:szCs w:val="32"/>
        </w:rPr>
        <w:t>第二条</w:t>
      </w:r>
      <w:r w:rsidRPr="00DE2F3B">
        <w:rPr>
          <w:rFonts w:eastAsia="仿宋_GB2312"/>
          <w:snapToGrid w:val="0"/>
          <w:color w:val="000000"/>
          <w:sz w:val="32"/>
          <w:szCs w:val="32"/>
        </w:rPr>
        <w:t xml:space="preserve">  </w:t>
      </w:r>
      <w:r w:rsidRPr="00DE2F3B">
        <w:rPr>
          <w:rFonts w:eastAsia="仿宋_GB2312" w:hint="eastAsia"/>
          <w:snapToGrid w:val="0"/>
          <w:color w:val="000000"/>
          <w:sz w:val="32"/>
          <w:szCs w:val="32"/>
        </w:rPr>
        <w:t>本条例适用于名城保护的规划、管理、建设和利用等活动。</w:t>
      </w:r>
    </w:p>
    <w:p w:rsidR="003D260A" w:rsidRPr="00DE2F3B" w:rsidRDefault="003D260A" w:rsidP="0047449A">
      <w:pPr>
        <w:topLinePunct/>
        <w:adjustRightInd w:val="0"/>
        <w:snapToGrid w:val="0"/>
        <w:spacing w:line="592" w:lineRule="exact"/>
        <w:ind w:firstLineChars="200" w:firstLine="640"/>
        <w:rPr>
          <w:rFonts w:eastAsia="仿宋_GB2312"/>
          <w:snapToGrid w:val="0"/>
          <w:color w:val="000000"/>
          <w:sz w:val="32"/>
          <w:szCs w:val="32"/>
        </w:rPr>
      </w:pPr>
      <w:r w:rsidRPr="00DE2F3B">
        <w:rPr>
          <w:rFonts w:ascii="黑体" w:eastAsia="黑体" w:hAnsi="黑体" w:hint="eastAsia"/>
          <w:snapToGrid w:val="0"/>
          <w:color w:val="000000"/>
          <w:sz w:val="32"/>
          <w:szCs w:val="32"/>
        </w:rPr>
        <w:t>第三条</w:t>
      </w:r>
      <w:r w:rsidRPr="00DE2F3B">
        <w:rPr>
          <w:rFonts w:eastAsia="仿宋_GB2312"/>
          <w:snapToGrid w:val="0"/>
          <w:color w:val="000000"/>
          <w:sz w:val="32"/>
          <w:szCs w:val="32"/>
        </w:rPr>
        <w:t xml:space="preserve">  </w:t>
      </w:r>
      <w:r w:rsidRPr="00DE2F3B">
        <w:rPr>
          <w:rFonts w:eastAsia="仿宋_GB2312" w:hint="eastAsia"/>
          <w:snapToGrid w:val="0"/>
          <w:color w:val="000000"/>
          <w:sz w:val="32"/>
          <w:szCs w:val="32"/>
        </w:rPr>
        <w:t>名城保护遵循整体规划、保护优先、科学管理、合理利用、协调发展的原则。</w:t>
      </w:r>
    </w:p>
    <w:p w:rsidR="003D260A" w:rsidRPr="00DE2F3B" w:rsidRDefault="003D260A" w:rsidP="0047449A">
      <w:pPr>
        <w:topLinePunct/>
        <w:adjustRightInd w:val="0"/>
        <w:snapToGrid w:val="0"/>
        <w:spacing w:line="592" w:lineRule="exact"/>
        <w:ind w:firstLineChars="200" w:firstLine="640"/>
        <w:rPr>
          <w:rFonts w:eastAsia="仿宋_GB2312"/>
          <w:snapToGrid w:val="0"/>
          <w:color w:val="000000"/>
          <w:sz w:val="32"/>
          <w:szCs w:val="32"/>
        </w:rPr>
      </w:pPr>
      <w:r w:rsidRPr="00DE2F3B">
        <w:rPr>
          <w:rFonts w:ascii="黑体" w:eastAsia="黑体" w:hAnsi="黑体" w:hint="eastAsia"/>
          <w:snapToGrid w:val="0"/>
          <w:color w:val="000000"/>
          <w:sz w:val="32"/>
          <w:szCs w:val="32"/>
        </w:rPr>
        <w:t>第四条</w:t>
      </w:r>
      <w:r w:rsidRPr="00DE2F3B">
        <w:rPr>
          <w:rFonts w:eastAsia="仿宋_GB2312"/>
          <w:snapToGrid w:val="0"/>
          <w:color w:val="000000"/>
          <w:sz w:val="32"/>
          <w:szCs w:val="32"/>
        </w:rPr>
        <w:t xml:space="preserve">  </w:t>
      </w:r>
      <w:r w:rsidRPr="00DE2F3B">
        <w:rPr>
          <w:rFonts w:eastAsia="仿宋_GB2312" w:hint="eastAsia"/>
          <w:snapToGrid w:val="0"/>
          <w:color w:val="000000"/>
          <w:sz w:val="32"/>
          <w:szCs w:val="32"/>
        </w:rPr>
        <w:t>曲靖市人民政府应当加强对名城保护管理工作的组织领导；会泽县人民政府负责名城保护的规划、管理、建设和利用工作；曲靖市、会泽县人民政府规划、住房和城乡建设、文化和旅游、自然资源、交通运输、财政、发展和改革、生态环境、卫生健康、公安、消防、市场监督管理、民族宗教等有关主管部门按照各自职责做好名城保护管理的相关工作。</w:t>
      </w:r>
    </w:p>
    <w:p w:rsidR="003D260A" w:rsidRPr="00DE2F3B" w:rsidRDefault="003D260A" w:rsidP="0047449A">
      <w:pPr>
        <w:topLinePunct/>
        <w:adjustRightInd w:val="0"/>
        <w:snapToGrid w:val="0"/>
        <w:spacing w:line="592" w:lineRule="exact"/>
        <w:ind w:firstLineChars="200" w:firstLine="640"/>
        <w:rPr>
          <w:rFonts w:eastAsia="仿宋_GB2312"/>
          <w:snapToGrid w:val="0"/>
          <w:color w:val="000000"/>
          <w:sz w:val="32"/>
          <w:szCs w:val="32"/>
        </w:rPr>
      </w:pPr>
      <w:r w:rsidRPr="00DE2F3B">
        <w:rPr>
          <w:rFonts w:eastAsia="仿宋_GB2312" w:hint="eastAsia"/>
          <w:snapToGrid w:val="0"/>
          <w:color w:val="000000"/>
          <w:sz w:val="32"/>
          <w:szCs w:val="32"/>
        </w:rPr>
        <w:t>会泽县人民政府应当成立名城保护委员会，负责统一协调名城保护有关部门的工作，推进综合执法工作。</w:t>
      </w:r>
    </w:p>
    <w:p w:rsidR="003D260A" w:rsidRPr="00DE2F3B" w:rsidRDefault="003D260A" w:rsidP="0047449A">
      <w:pPr>
        <w:topLinePunct/>
        <w:adjustRightInd w:val="0"/>
        <w:snapToGrid w:val="0"/>
        <w:spacing w:line="592" w:lineRule="exact"/>
        <w:ind w:firstLineChars="200" w:firstLine="640"/>
        <w:rPr>
          <w:rFonts w:eastAsia="仿宋_GB2312"/>
          <w:snapToGrid w:val="0"/>
          <w:color w:val="000000"/>
          <w:sz w:val="32"/>
          <w:szCs w:val="32"/>
        </w:rPr>
      </w:pPr>
      <w:r w:rsidRPr="00DE2F3B">
        <w:rPr>
          <w:rFonts w:eastAsia="仿宋_GB2312" w:hint="eastAsia"/>
          <w:snapToGrid w:val="0"/>
          <w:color w:val="000000"/>
          <w:sz w:val="32"/>
          <w:szCs w:val="32"/>
        </w:rPr>
        <w:t>会泽县有关街道办事处和村（居）民委员会配合做好辖区内名城保护管理的相关工作。</w:t>
      </w:r>
    </w:p>
    <w:p w:rsidR="003D260A" w:rsidRPr="00DE2F3B" w:rsidRDefault="003D260A" w:rsidP="0047449A">
      <w:pPr>
        <w:topLinePunct/>
        <w:adjustRightInd w:val="0"/>
        <w:snapToGrid w:val="0"/>
        <w:spacing w:line="592" w:lineRule="exact"/>
        <w:ind w:firstLineChars="200" w:firstLine="640"/>
        <w:rPr>
          <w:rFonts w:eastAsia="仿宋_GB2312"/>
          <w:snapToGrid w:val="0"/>
          <w:color w:val="000000"/>
          <w:sz w:val="32"/>
          <w:szCs w:val="32"/>
        </w:rPr>
      </w:pPr>
      <w:r w:rsidRPr="00DE2F3B">
        <w:rPr>
          <w:rFonts w:ascii="黑体" w:eastAsia="黑体" w:hAnsi="黑体" w:hint="eastAsia"/>
          <w:snapToGrid w:val="0"/>
          <w:color w:val="000000"/>
          <w:sz w:val="32"/>
          <w:szCs w:val="32"/>
        </w:rPr>
        <w:t>第五条</w:t>
      </w:r>
      <w:r w:rsidRPr="00DE2F3B">
        <w:rPr>
          <w:rFonts w:eastAsia="仿宋_GB2312"/>
          <w:snapToGrid w:val="0"/>
          <w:color w:val="000000"/>
          <w:sz w:val="32"/>
          <w:szCs w:val="32"/>
        </w:rPr>
        <w:t xml:space="preserve">  </w:t>
      </w:r>
      <w:r w:rsidRPr="00DE2F3B">
        <w:rPr>
          <w:rFonts w:eastAsia="仿宋_GB2312" w:hint="eastAsia"/>
          <w:snapToGrid w:val="0"/>
          <w:color w:val="000000"/>
          <w:sz w:val="32"/>
          <w:szCs w:val="32"/>
        </w:rPr>
        <w:t>名城保护委员会履行下列职责：</w:t>
      </w:r>
    </w:p>
    <w:p w:rsidR="003D260A" w:rsidRPr="00DE2F3B" w:rsidRDefault="003D260A" w:rsidP="0047449A">
      <w:pPr>
        <w:topLinePunct/>
        <w:adjustRightInd w:val="0"/>
        <w:snapToGrid w:val="0"/>
        <w:spacing w:line="592" w:lineRule="exact"/>
        <w:ind w:firstLineChars="200" w:firstLine="640"/>
        <w:rPr>
          <w:rFonts w:eastAsia="仿宋_GB2312"/>
          <w:snapToGrid w:val="0"/>
          <w:color w:val="000000"/>
          <w:sz w:val="32"/>
          <w:szCs w:val="32"/>
        </w:rPr>
      </w:pPr>
      <w:r w:rsidRPr="00DE2F3B">
        <w:rPr>
          <w:rFonts w:eastAsia="仿宋_GB2312" w:hint="eastAsia"/>
          <w:snapToGrid w:val="0"/>
          <w:color w:val="000000"/>
          <w:sz w:val="32"/>
          <w:szCs w:val="32"/>
        </w:rPr>
        <w:t>（一）宣传、贯彻有关法律、法规；</w:t>
      </w:r>
      <w:r w:rsidRPr="00DE2F3B">
        <w:rPr>
          <w:rFonts w:eastAsia="仿宋_GB2312"/>
          <w:snapToGrid w:val="0"/>
          <w:color w:val="000000"/>
          <w:sz w:val="32"/>
          <w:szCs w:val="32"/>
        </w:rPr>
        <w:tab/>
      </w:r>
    </w:p>
    <w:p w:rsidR="003D260A" w:rsidRPr="00DE2F3B" w:rsidRDefault="003D260A" w:rsidP="0047449A">
      <w:pPr>
        <w:topLinePunct/>
        <w:adjustRightInd w:val="0"/>
        <w:snapToGrid w:val="0"/>
        <w:spacing w:line="592" w:lineRule="exact"/>
        <w:ind w:firstLineChars="200" w:firstLine="640"/>
        <w:rPr>
          <w:rFonts w:eastAsia="仿宋_GB2312"/>
          <w:snapToGrid w:val="0"/>
          <w:color w:val="000000"/>
          <w:sz w:val="32"/>
          <w:szCs w:val="32"/>
        </w:rPr>
      </w:pPr>
      <w:r w:rsidRPr="00DE2F3B">
        <w:rPr>
          <w:rFonts w:eastAsia="仿宋_GB2312" w:hint="eastAsia"/>
          <w:snapToGrid w:val="0"/>
          <w:color w:val="000000"/>
          <w:sz w:val="32"/>
          <w:szCs w:val="32"/>
        </w:rPr>
        <w:t>（二）监督名城保护规划和控制性详细规划的具体实施；</w:t>
      </w:r>
    </w:p>
    <w:p w:rsidR="003D260A" w:rsidRPr="00DE2F3B" w:rsidRDefault="003D260A" w:rsidP="0047449A">
      <w:pPr>
        <w:topLinePunct/>
        <w:adjustRightInd w:val="0"/>
        <w:snapToGrid w:val="0"/>
        <w:spacing w:line="592" w:lineRule="exact"/>
        <w:ind w:firstLineChars="200" w:firstLine="640"/>
        <w:rPr>
          <w:rFonts w:eastAsia="仿宋_GB2312"/>
          <w:snapToGrid w:val="0"/>
          <w:color w:val="000000"/>
          <w:sz w:val="32"/>
          <w:szCs w:val="32"/>
        </w:rPr>
      </w:pPr>
      <w:r w:rsidRPr="00DE2F3B">
        <w:rPr>
          <w:rFonts w:eastAsia="仿宋_GB2312" w:hint="eastAsia"/>
          <w:snapToGrid w:val="0"/>
          <w:color w:val="000000"/>
          <w:sz w:val="32"/>
          <w:szCs w:val="32"/>
        </w:rPr>
        <w:t>（三）研究制定古城保护的相关措施和实施方案，参与重大项目实施的审查；</w:t>
      </w:r>
    </w:p>
    <w:p w:rsidR="003D260A" w:rsidRPr="00DE2F3B" w:rsidRDefault="003D260A" w:rsidP="0047449A">
      <w:pPr>
        <w:topLinePunct/>
        <w:adjustRightInd w:val="0"/>
        <w:snapToGrid w:val="0"/>
        <w:spacing w:line="592" w:lineRule="exact"/>
        <w:ind w:firstLineChars="200" w:firstLine="640"/>
        <w:rPr>
          <w:rFonts w:eastAsia="仿宋_GB2312"/>
          <w:snapToGrid w:val="0"/>
          <w:color w:val="000000"/>
          <w:sz w:val="32"/>
          <w:szCs w:val="32"/>
        </w:rPr>
      </w:pPr>
      <w:r w:rsidRPr="00DE2F3B">
        <w:rPr>
          <w:rFonts w:eastAsia="仿宋_GB2312" w:hint="eastAsia"/>
          <w:snapToGrid w:val="0"/>
          <w:color w:val="000000"/>
          <w:sz w:val="32"/>
          <w:szCs w:val="32"/>
        </w:rPr>
        <w:t>（四）组织编制、修改完善房屋修缮导则和修缮方案、广告设置导则、业态发展规划和名城保护名录；</w:t>
      </w:r>
    </w:p>
    <w:p w:rsidR="003D260A" w:rsidRPr="00DE2F3B" w:rsidRDefault="003D260A" w:rsidP="0047449A">
      <w:pPr>
        <w:topLinePunct/>
        <w:adjustRightInd w:val="0"/>
        <w:snapToGrid w:val="0"/>
        <w:spacing w:line="592" w:lineRule="exact"/>
        <w:ind w:firstLineChars="200" w:firstLine="640"/>
        <w:rPr>
          <w:rFonts w:eastAsia="仿宋_GB2312"/>
          <w:snapToGrid w:val="0"/>
          <w:color w:val="000000"/>
          <w:sz w:val="32"/>
          <w:szCs w:val="32"/>
        </w:rPr>
      </w:pPr>
      <w:r w:rsidRPr="00DE2F3B">
        <w:rPr>
          <w:rFonts w:eastAsia="仿宋_GB2312" w:hint="eastAsia"/>
          <w:snapToGrid w:val="0"/>
          <w:color w:val="000000"/>
          <w:sz w:val="32"/>
          <w:szCs w:val="32"/>
        </w:rPr>
        <w:t>（五）指导、协调、督促相关单位对名城的保护、管理和利用工作；</w:t>
      </w:r>
    </w:p>
    <w:p w:rsidR="003D260A" w:rsidRPr="00DE2F3B" w:rsidRDefault="003D260A" w:rsidP="0047449A">
      <w:pPr>
        <w:topLinePunct/>
        <w:adjustRightInd w:val="0"/>
        <w:snapToGrid w:val="0"/>
        <w:spacing w:line="592" w:lineRule="exact"/>
        <w:ind w:firstLineChars="200" w:firstLine="640"/>
        <w:rPr>
          <w:rFonts w:eastAsia="仿宋_GB2312"/>
          <w:snapToGrid w:val="0"/>
          <w:color w:val="000000"/>
          <w:sz w:val="32"/>
          <w:szCs w:val="32"/>
        </w:rPr>
      </w:pPr>
      <w:r w:rsidRPr="00DE2F3B">
        <w:rPr>
          <w:rFonts w:eastAsia="仿宋_GB2312" w:hint="eastAsia"/>
          <w:snapToGrid w:val="0"/>
          <w:color w:val="000000"/>
          <w:sz w:val="32"/>
          <w:szCs w:val="32"/>
        </w:rPr>
        <w:t>（六）配合相关部门做好名城非物质文化遗产的保护传承和展示；</w:t>
      </w:r>
    </w:p>
    <w:p w:rsidR="003D260A" w:rsidRPr="00DE2F3B" w:rsidRDefault="003D260A" w:rsidP="0047449A">
      <w:pPr>
        <w:topLinePunct/>
        <w:adjustRightInd w:val="0"/>
        <w:snapToGrid w:val="0"/>
        <w:spacing w:line="592" w:lineRule="exact"/>
        <w:ind w:firstLineChars="200" w:firstLine="640"/>
        <w:rPr>
          <w:rFonts w:eastAsia="仿宋_GB2312"/>
          <w:snapToGrid w:val="0"/>
          <w:color w:val="000000"/>
          <w:sz w:val="32"/>
          <w:szCs w:val="32"/>
        </w:rPr>
      </w:pPr>
      <w:r w:rsidRPr="00DE2F3B">
        <w:rPr>
          <w:rFonts w:eastAsia="仿宋_GB2312" w:hint="eastAsia"/>
          <w:snapToGrid w:val="0"/>
          <w:color w:val="000000"/>
          <w:sz w:val="32"/>
          <w:szCs w:val="32"/>
        </w:rPr>
        <w:t>（七）组织挖掘名城传统文化，开展学术研究、对外宣传和对外交流工作；</w:t>
      </w:r>
    </w:p>
    <w:p w:rsidR="003D260A" w:rsidRPr="00DE2F3B" w:rsidRDefault="003D260A" w:rsidP="0047449A">
      <w:pPr>
        <w:topLinePunct/>
        <w:adjustRightInd w:val="0"/>
        <w:snapToGrid w:val="0"/>
        <w:spacing w:line="592" w:lineRule="exact"/>
        <w:ind w:firstLineChars="200" w:firstLine="640"/>
        <w:rPr>
          <w:rFonts w:eastAsia="仿宋_GB2312"/>
          <w:snapToGrid w:val="0"/>
          <w:color w:val="000000"/>
          <w:sz w:val="32"/>
          <w:szCs w:val="32"/>
        </w:rPr>
      </w:pPr>
      <w:r w:rsidRPr="00DE2F3B">
        <w:rPr>
          <w:rFonts w:eastAsia="仿宋_GB2312" w:hint="eastAsia"/>
          <w:snapToGrid w:val="0"/>
          <w:color w:val="000000"/>
          <w:sz w:val="32"/>
          <w:szCs w:val="32"/>
        </w:rPr>
        <w:t>（八）县人民政府赋予的其他职责。</w:t>
      </w:r>
    </w:p>
    <w:p w:rsidR="003D260A" w:rsidRPr="00DE2F3B" w:rsidRDefault="003D260A" w:rsidP="0047449A">
      <w:pPr>
        <w:topLinePunct/>
        <w:adjustRightInd w:val="0"/>
        <w:snapToGrid w:val="0"/>
        <w:spacing w:line="592" w:lineRule="exact"/>
        <w:ind w:firstLineChars="200" w:firstLine="640"/>
        <w:rPr>
          <w:rFonts w:eastAsia="仿宋_GB2312"/>
          <w:snapToGrid w:val="0"/>
          <w:color w:val="000000"/>
          <w:sz w:val="32"/>
          <w:szCs w:val="32"/>
        </w:rPr>
      </w:pPr>
      <w:r w:rsidRPr="00DE2F3B">
        <w:rPr>
          <w:rFonts w:ascii="黑体" w:eastAsia="黑体" w:hAnsi="黑体" w:hint="eastAsia"/>
          <w:snapToGrid w:val="0"/>
          <w:color w:val="000000"/>
          <w:sz w:val="32"/>
          <w:szCs w:val="32"/>
        </w:rPr>
        <w:t>第六条</w:t>
      </w:r>
      <w:r w:rsidRPr="00DE2F3B">
        <w:rPr>
          <w:rFonts w:eastAsia="仿宋_GB2312"/>
          <w:snapToGrid w:val="0"/>
          <w:color w:val="000000"/>
          <w:sz w:val="32"/>
          <w:szCs w:val="32"/>
        </w:rPr>
        <w:t xml:space="preserve">  </w:t>
      </w:r>
      <w:r w:rsidRPr="00DE2F3B">
        <w:rPr>
          <w:rFonts w:eastAsia="仿宋_GB2312" w:hint="eastAsia"/>
          <w:snapToGrid w:val="0"/>
          <w:color w:val="000000"/>
          <w:sz w:val="32"/>
          <w:szCs w:val="32"/>
        </w:rPr>
        <w:t>曲靖市、会泽县人民政府应当将名城保护经费列入财政预算，并积极争取上级专项资金对名城保护的投入。</w:t>
      </w:r>
    </w:p>
    <w:p w:rsidR="003D260A" w:rsidRPr="00DE2F3B" w:rsidRDefault="003D260A" w:rsidP="0047449A">
      <w:pPr>
        <w:topLinePunct/>
        <w:adjustRightInd w:val="0"/>
        <w:snapToGrid w:val="0"/>
        <w:spacing w:line="592" w:lineRule="exact"/>
        <w:ind w:firstLineChars="200" w:firstLine="640"/>
        <w:rPr>
          <w:rFonts w:eastAsia="仿宋_GB2312"/>
          <w:snapToGrid w:val="0"/>
          <w:color w:val="000000"/>
          <w:sz w:val="32"/>
          <w:szCs w:val="32"/>
        </w:rPr>
      </w:pPr>
      <w:r w:rsidRPr="00DE2F3B">
        <w:rPr>
          <w:rFonts w:eastAsia="仿宋_GB2312" w:hint="eastAsia"/>
          <w:snapToGrid w:val="0"/>
          <w:color w:val="000000"/>
          <w:sz w:val="32"/>
          <w:szCs w:val="32"/>
        </w:rPr>
        <w:t>鼓励单位、个人和其他组织依法建立名城保护基金，用于名城保护。</w:t>
      </w:r>
    </w:p>
    <w:p w:rsidR="003D260A" w:rsidRPr="00DE2F3B" w:rsidRDefault="003D260A" w:rsidP="0047449A">
      <w:pPr>
        <w:topLinePunct/>
        <w:adjustRightInd w:val="0"/>
        <w:snapToGrid w:val="0"/>
        <w:spacing w:line="592" w:lineRule="exact"/>
        <w:ind w:firstLineChars="200" w:firstLine="640"/>
        <w:rPr>
          <w:rFonts w:eastAsia="仿宋_GB2312"/>
          <w:snapToGrid w:val="0"/>
          <w:color w:val="000000"/>
          <w:spacing w:val="-6"/>
          <w:sz w:val="32"/>
          <w:szCs w:val="32"/>
        </w:rPr>
      </w:pPr>
      <w:r w:rsidRPr="00DE2F3B">
        <w:rPr>
          <w:rFonts w:ascii="黑体" w:eastAsia="黑体" w:hAnsi="黑体" w:hint="eastAsia"/>
          <w:snapToGrid w:val="0"/>
          <w:color w:val="000000"/>
          <w:sz w:val="32"/>
          <w:szCs w:val="32"/>
        </w:rPr>
        <w:t>第七条</w:t>
      </w:r>
      <w:r w:rsidRPr="00DE2F3B">
        <w:rPr>
          <w:rFonts w:ascii="黑体" w:eastAsia="黑体" w:hAnsi="黑体"/>
          <w:snapToGrid w:val="0"/>
          <w:color w:val="000000"/>
          <w:sz w:val="32"/>
          <w:szCs w:val="32"/>
        </w:rPr>
        <w:t xml:space="preserve"> </w:t>
      </w:r>
      <w:r w:rsidRPr="00DE2F3B">
        <w:rPr>
          <w:rFonts w:eastAsia="仿宋_GB2312"/>
          <w:snapToGrid w:val="0"/>
          <w:color w:val="000000"/>
          <w:sz w:val="32"/>
          <w:szCs w:val="32"/>
        </w:rPr>
        <w:t xml:space="preserve"> </w:t>
      </w:r>
      <w:r w:rsidRPr="00DE2F3B">
        <w:rPr>
          <w:rFonts w:eastAsia="仿宋_GB2312" w:hint="eastAsia"/>
          <w:snapToGrid w:val="0"/>
          <w:color w:val="000000"/>
          <w:spacing w:val="-6"/>
          <w:sz w:val="32"/>
          <w:szCs w:val="32"/>
        </w:rPr>
        <w:t>每年的</w:t>
      </w:r>
      <w:r w:rsidRPr="00DE2F3B">
        <w:rPr>
          <w:rFonts w:eastAsia="仿宋_GB2312"/>
          <w:snapToGrid w:val="0"/>
          <w:color w:val="000000"/>
          <w:spacing w:val="-6"/>
          <w:sz w:val="32"/>
          <w:szCs w:val="32"/>
        </w:rPr>
        <w:t>5</w:t>
      </w:r>
      <w:r w:rsidRPr="00DE2F3B">
        <w:rPr>
          <w:rFonts w:eastAsia="仿宋_GB2312" w:hint="eastAsia"/>
          <w:snapToGrid w:val="0"/>
          <w:color w:val="000000"/>
          <w:spacing w:val="-6"/>
          <w:sz w:val="32"/>
          <w:szCs w:val="32"/>
        </w:rPr>
        <w:t>月</w:t>
      </w:r>
      <w:r w:rsidRPr="00DE2F3B">
        <w:rPr>
          <w:rFonts w:eastAsia="仿宋_GB2312"/>
          <w:snapToGrid w:val="0"/>
          <w:color w:val="000000"/>
          <w:spacing w:val="-6"/>
          <w:sz w:val="32"/>
          <w:szCs w:val="32"/>
        </w:rPr>
        <w:t>18</w:t>
      </w:r>
      <w:r w:rsidRPr="00DE2F3B">
        <w:rPr>
          <w:rFonts w:eastAsia="仿宋_GB2312" w:hint="eastAsia"/>
          <w:snapToGrid w:val="0"/>
          <w:color w:val="000000"/>
          <w:spacing w:val="-6"/>
          <w:sz w:val="32"/>
          <w:szCs w:val="32"/>
        </w:rPr>
        <w:t>日为会泽历史文化名城保护宣传日。</w:t>
      </w:r>
    </w:p>
    <w:p w:rsidR="003D260A" w:rsidRPr="00DE2F3B" w:rsidRDefault="003D260A" w:rsidP="0047449A">
      <w:pPr>
        <w:topLinePunct/>
        <w:adjustRightInd w:val="0"/>
        <w:snapToGrid w:val="0"/>
        <w:spacing w:line="592" w:lineRule="exact"/>
        <w:ind w:firstLineChars="200" w:firstLine="640"/>
        <w:rPr>
          <w:rFonts w:eastAsia="仿宋_GB2312"/>
          <w:snapToGrid w:val="0"/>
          <w:color w:val="000000"/>
          <w:sz w:val="32"/>
          <w:szCs w:val="32"/>
        </w:rPr>
      </w:pPr>
      <w:r w:rsidRPr="00DE2F3B">
        <w:rPr>
          <w:rFonts w:ascii="黑体" w:eastAsia="黑体" w:hAnsi="黑体" w:hint="eastAsia"/>
          <w:snapToGrid w:val="0"/>
          <w:color w:val="000000"/>
          <w:sz w:val="32"/>
          <w:szCs w:val="32"/>
        </w:rPr>
        <w:t>第八条</w:t>
      </w:r>
      <w:r w:rsidRPr="00DE2F3B">
        <w:rPr>
          <w:rFonts w:eastAsia="仿宋_GB2312"/>
          <w:snapToGrid w:val="0"/>
          <w:color w:val="000000"/>
          <w:sz w:val="32"/>
          <w:szCs w:val="32"/>
        </w:rPr>
        <w:t xml:space="preserve">  </w:t>
      </w:r>
      <w:r w:rsidRPr="00DE2F3B">
        <w:rPr>
          <w:rFonts w:eastAsia="仿宋_GB2312" w:hint="eastAsia"/>
          <w:snapToGrid w:val="0"/>
          <w:color w:val="000000"/>
          <w:sz w:val="32"/>
          <w:szCs w:val="32"/>
        </w:rPr>
        <w:t>任何单位和个人都有保护名城的义务，都有权对破坏名城的行为进行劝阻或者检举。</w:t>
      </w:r>
    </w:p>
    <w:p w:rsidR="003D260A" w:rsidRPr="00DE2F3B" w:rsidRDefault="003D260A" w:rsidP="0047449A">
      <w:pPr>
        <w:topLinePunct/>
        <w:adjustRightInd w:val="0"/>
        <w:snapToGrid w:val="0"/>
        <w:spacing w:line="592" w:lineRule="exact"/>
        <w:ind w:firstLineChars="200" w:firstLine="640"/>
        <w:rPr>
          <w:rFonts w:eastAsia="仿宋_GB2312"/>
          <w:snapToGrid w:val="0"/>
          <w:color w:val="000000"/>
          <w:sz w:val="32"/>
          <w:szCs w:val="32"/>
        </w:rPr>
      </w:pPr>
      <w:r w:rsidRPr="00DE2F3B">
        <w:rPr>
          <w:rFonts w:ascii="黑体" w:eastAsia="黑体" w:hAnsi="黑体" w:hint="eastAsia"/>
          <w:snapToGrid w:val="0"/>
          <w:color w:val="000000"/>
          <w:sz w:val="32"/>
          <w:szCs w:val="32"/>
        </w:rPr>
        <w:t>第九条</w:t>
      </w:r>
      <w:r w:rsidRPr="00DE2F3B">
        <w:rPr>
          <w:rFonts w:ascii="黑体" w:eastAsia="黑体" w:hAnsi="黑体"/>
          <w:snapToGrid w:val="0"/>
          <w:color w:val="000000"/>
          <w:sz w:val="32"/>
          <w:szCs w:val="32"/>
        </w:rPr>
        <w:t xml:space="preserve"> </w:t>
      </w:r>
      <w:r w:rsidRPr="00DE2F3B">
        <w:rPr>
          <w:rFonts w:eastAsia="仿宋_GB2312"/>
          <w:snapToGrid w:val="0"/>
          <w:color w:val="000000"/>
          <w:sz w:val="32"/>
          <w:szCs w:val="32"/>
        </w:rPr>
        <w:t xml:space="preserve"> </w:t>
      </w:r>
      <w:r w:rsidRPr="00DE2F3B">
        <w:rPr>
          <w:rFonts w:eastAsia="仿宋_GB2312" w:hint="eastAsia"/>
          <w:snapToGrid w:val="0"/>
          <w:color w:val="000000"/>
          <w:sz w:val="32"/>
          <w:szCs w:val="32"/>
        </w:rPr>
        <w:t>曲靖市、会泽县人民政府应当对在名城保护工作中做出突出贡献的单位和个人予以表彰、奖励。</w:t>
      </w:r>
    </w:p>
    <w:p w:rsidR="003D260A" w:rsidRPr="00DE2F3B" w:rsidRDefault="003D260A" w:rsidP="0047449A">
      <w:pPr>
        <w:topLinePunct/>
        <w:adjustRightInd w:val="0"/>
        <w:snapToGrid w:val="0"/>
        <w:spacing w:line="592" w:lineRule="exact"/>
        <w:ind w:firstLineChars="200" w:firstLine="640"/>
        <w:rPr>
          <w:rFonts w:eastAsia="仿宋_GB2312"/>
          <w:snapToGrid w:val="0"/>
          <w:color w:val="000000"/>
          <w:sz w:val="32"/>
          <w:szCs w:val="32"/>
        </w:rPr>
      </w:pPr>
      <w:r w:rsidRPr="00DE2F3B">
        <w:rPr>
          <w:rFonts w:eastAsia="仿宋_GB2312"/>
          <w:snapToGrid w:val="0"/>
          <w:color w:val="000000"/>
          <w:sz w:val="32"/>
          <w:szCs w:val="32"/>
        </w:rPr>
        <w:t xml:space="preserve"> </w:t>
      </w:r>
    </w:p>
    <w:p w:rsidR="003D260A" w:rsidRPr="00DE2F3B" w:rsidRDefault="003D260A" w:rsidP="001F18F8">
      <w:pPr>
        <w:topLinePunct/>
        <w:adjustRightInd w:val="0"/>
        <w:snapToGrid w:val="0"/>
        <w:spacing w:line="592" w:lineRule="exact"/>
        <w:jc w:val="center"/>
        <w:rPr>
          <w:rFonts w:ascii="黑体" w:eastAsia="黑体" w:hAnsi="黑体"/>
          <w:snapToGrid w:val="0"/>
          <w:color w:val="000000"/>
          <w:sz w:val="32"/>
          <w:szCs w:val="32"/>
        </w:rPr>
      </w:pPr>
      <w:r w:rsidRPr="00DE2F3B">
        <w:rPr>
          <w:rFonts w:ascii="黑体" w:eastAsia="黑体" w:hAnsi="黑体" w:hint="eastAsia"/>
          <w:snapToGrid w:val="0"/>
          <w:color w:val="000000"/>
          <w:sz w:val="32"/>
          <w:szCs w:val="32"/>
        </w:rPr>
        <w:t>第二章</w:t>
      </w:r>
      <w:r w:rsidRPr="00DE2F3B">
        <w:rPr>
          <w:rFonts w:ascii="黑体" w:eastAsia="黑体" w:hAnsi="黑体"/>
          <w:snapToGrid w:val="0"/>
          <w:color w:val="000000"/>
          <w:sz w:val="32"/>
          <w:szCs w:val="32"/>
        </w:rPr>
        <w:t xml:space="preserve">  </w:t>
      </w:r>
      <w:r w:rsidRPr="00DE2F3B">
        <w:rPr>
          <w:rFonts w:ascii="黑体" w:eastAsia="黑体" w:hAnsi="黑体" w:hint="eastAsia"/>
          <w:snapToGrid w:val="0"/>
          <w:color w:val="000000"/>
          <w:sz w:val="32"/>
          <w:szCs w:val="32"/>
        </w:rPr>
        <w:t>保护规划</w:t>
      </w:r>
    </w:p>
    <w:p w:rsidR="003D260A" w:rsidRPr="00DE2F3B" w:rsidRDefault="003D260A" w:rsidP="001F18F8">
      <w:pPr>
        <w:topLinePunct/>
        <w:adjustRightInd w:val="0"/>
        <w:snapToGrid w:val="0"/>
        <w:spacing w:line="592" w:lineRule="exact"/>
        <w:jc w:val="center"/>
        <w:rPr>
          <w:rFonts w:ascii="黑体" w:eastAsia="黑体" w:hAnsi="黑体"/>
          <w:snapToGrid w:val="0"/>
          <w:color w:val="000000"/>
          <w:sz w:val="32"/>
          <w:szCs w:val="32"/>
        </w:rPr>
      </w:pPr>
    </w:p>
    <w:p w:rsidR="003D260A" w:rsidRPr="00DE2F3B" w:rsidRDefault="003D260A" w:rsidP="0047449A">
      <w:pPr>
        <w:topLinePunct/>
        <w:adjustRightInd w:val="0"/>
        <w:snapToGrid w:val="0"/>
        <w:spacing w:line="592" w:lineRule="exact"/>
        <w:ind w:firstLineChars="200" w:firstLine="640"/>
        <w:rPr>
          <w:rFonts w:eastAsia="仿宋_GB2312"/>
          <w:snapToGrid w:val="0"/>
          <w:color w:val="000000"/>
          <w:sz w:val="32"/>
          <w:szCs w:val="32"/>
        </w:rPr>
      </w:pPr>
      <w:r w:rsidRPr="00DE2F3B">
        <w:rPr>
          <w:rFonts w:ascii="黑体" w:eastAsia="黑体" w:hAnsi="黑体" w:hint="eastAsia"/>
          <w:snapToGrid w:val="0"/>
          <w:color w:val="000000"/>
          <w:sz w:val="32"/>
          <w:szCs w:val="32"/>
        </w:rPr>
        <w:t>第十条</w:t>
      </w:r>
      <w:r w:rsidRPr="00DE2F3B">
        <w:rPr>
          <w:rFonts w:eastAsia="仿宋_GB2312"/>
          <w:b/>
          <w:bCs/>
          <w:snapToGrid w:val="0"/>
          <w:color w:val="000000"/>
          <w:sz w:val="32"/>
          <w:szCs w:val="32"/>
        </w:rPr>
        <w:t xml:space="preserve">  </w:t>
      </w:r>
      <w:r w:rsidRPr="00DE2F3B">
        <w:rPr>
          <w:rFonts w:eastAsia="仿宋_GB2312" w:hint="eastAsia"/>
          <w:snapToGrid w:val="0"/>
          <w:color w:val="000000"/>
          <w:sz w:val="32"/>
          <w:szCs w:val="32"/>
        </w:rPr>
        <w:t>会泽县人民政府应当将名城保护和管理纳入国民经济和社会发展规划。</w:t>
      </w:r>
    </w:p>
    <w:p w:rsidR="003D260A" w:rsidRPr="00DE2F3B" w:rsidRDefault="003D260A" w:rsidP="0047449A">
      <w:pPr>
        <w:topLinePunct/>
        <w:adjustRightInd w:val="0"/>
        <w:snapToGrid w:val="0"/>
        <w:spacing w:line="592" w:lineRule="exact"/>
        <w:ind w:firstLineChars="200" w:firstLine="640"/>
        <w:rPr>
          <w:rFonts w:eastAsia="仿宋_GB2312"/>
          <w:snapToGrid w:val="0"/>
          <w:color w:val="000000"/>
          <w:sz w:val="32"/>
          <w:szCs w:val="32"/>
        </w:rPr>
      </w:pPr>
      <w:r w:rsidRPr="00DE2F3B">
        <w:rPr>
          <w:rFonts w:ascii="黑体" w:eastAsia="黑体" w:hAnsi="黑体" w:hint="eastAsia"/>
          <w:snapToGrid w:val="0"/>
          <w:color w:val="000000"/>
          <w:sz w:val="32"/>
          <w:szCs w:val="32"/>
        </w:rPr>
        <w:t>第十一条</w:t>
      </w:r>
      <w:r w:rsidRPr="00DE2F3B">
        <w:rPr>
          <w:rFonts w:eastAsia="仿宋_GB2312"/>
          <w:snapToGrid w:val="0"/>
          <w:color w:val="000000"/>
          <w:sz w:val="32"/>
          <w:szCs w:val="32"/>
        </w:rPr>
        <w:t xml:space="preserve"> </w:t>
      </w:r>
      <w:r w:rsidRPr="00DE2F3B">
        <w:rPr>
          <w:rFonts w:eastAsia="仿宋_GB2312"/>
          <w:b/>
          <w:bCs/>
          <w:snapToGrid w:val="0"/>
          <w:color w:val="000000"/>
          <w:sz w:val="32"/>
          <w:szCs w:val="32"/>
        </w:rPr>
        <w:t xml:space="preserve"> </w:t>
      </w:r>
      <w:r w:rsidRPr="00DE2F3B">
        <w:rPr>
          <w:rFonts w:eastAsia="仿宋_GB2312" w:hint="eastAsia"/>
          <w:snapToGrid w:val="0"/>
          <w:color w:val="000000"/>
          <w:sz w:val="32"/>
          <w:szCs w:val="32"/>
        </w:rPr>
        <w:t>会泽县人民政府应当依法编制、修改名城保护规划、保护详细规划、核心保护区修建性详细规划。电力电信、道路交通、抗震防灾、公共消防、旅游发展、地下空间开发利用等专项规划，应当与名城保护规划相衔接。</w:t>
      </w:r>
    </w:p>
    <w:p w:rsidR="003D260A" w:rsidRPr="00DE2F3B" w:rsidRDefault="003D260A" w:rsidP="0047449A">
      <w:pPr>
        <w:topLinePunct/>
        <w:adjustRightInd w:val="0"/>
        <w:snapToGrid w:val="0"/>
        <w:spacing w:line="592" w:lineRule="exact"/>
        <w:ind w:firstLineChars="200" w:firstLine="640"/>
        <w:rPr>
          <w:rFonts w:eastAsia="仿宋_GB2312"/>
          <w:snapToGrid w:val="0"/>
          <w:color w:val="000000"/>
          <w:sz w:val="32"/>
          <w:szCs w:val="32"/>
        </w:rPr>
      </w:pPr>
      <w:r w:rsidRPr="00DE2F3B">
        <w:rPr>
          <w:rFonts w:ascii="黑体" w:eastAsia="黑体" w:hAnsi="黑体" w:hint="eastAsia"/>
          <w:snapToGrid w:val="0"/>
          <w:color w:val="000000"/>
          <w:sz w:val="32"/>
          <w:szCs w:val="32"/>
        </w:rPr>
        <w:t>第十二条</w:t>
      </w:r>
      <w:r w:rsidRPr="00DE2F3B">
        <w:rPr>
          <w:rFonts w:eastAsia="仿宋_GB2312"/>
          <w:snapToGrid w:val="0"/>
          <w:color w:val="000000"/>
          <w:sz w:val="32"/>
          <w:szCs w:val="32"/>
        </w:rPr>
        <w:t xml:space="preserve">  </w:t>
      </w:r>
      <w:r w:rsidRPr="00DE2F3B">
        <w:rPr>
          <w:rFonts w:eastAsia="仿宋_GB2312" w:hint="eastAsia"/>
          <w:snapToGrid w:val="0"/>
          <w:color w:val="000000"/>
          <w:sz w:val="32"/>
          <w:szCs w:val="32"/>
        </w:rPr>
        <w:t>会泽县人民政府应当加强名城保护规划工作，建立名城保护名录制度。保护名录应当载明保护对象的名称、区位、界限、形成时间和历史价值等，并向社会公布。</w:t>
      </w:r>
    </w:p>
    <w:p w:rsidR="003D260A" w:rsidRPr="00DE2F3B" w:rsidRDefault="003D260A" w:rsidP="0047449A">
      <w:pPr>
        <w:topLinePunct/>
        <w:adjustRightInd w:val="0"/>
        <w:snapToGrid w:val="0"/>
        <w:spacing w:line="592" w:lineRule="exact"/>
        <w:ind w:firstLineChars="200" w:firstLine="643"/>
        <w:rPr>
          <w:rFonts w:eastAsia="仿宋_GB2312"/>
          <w:b/>
          <w:bCs/>
          <w:snapToGrid w:val="0"/>
          <w:color w:val="000000"/>
          <w:sz w:val="32"/>
          <w:szCs w:val="32"/>
        </w:rPr>
      </w:pPr>
      <w:r w:rsidRPr="00DE2F3B">
        <w:rPr>
          <w:rFonts w:eastAsia="仿宋_GB2312"/>
          <w:b/>
          <w:bCs/>
          <w:snapToGrid w:val="0"/>
          <w:color w:val="000000"/>
          <w:sz w:val="32"/>
          <w:szCs w:val="32"/>
        </w:rPr>
        <w:t xml:space="preserve"> </w:t>
      </w:r>
    </w:p>
    <w:p w:rsidR="003D260A" w:rsidRPr="00DE2F3B" w:rsidRDefault="003D260A" w:rsidP="001F18F8">
      <w:pPr>
        <w:topLinePunct/>
        <w:adjustRightInd w:val="0"/>
        <w:snapToGrid w:val="0"/>
        <w:spacing w:line="592" w:lineRule="exact"/>
        <w:jc w:val="center"/>
        <w:rPr>
          <w:rFonts w:ascii="黑体" w:eastAsia="黑体" w:hAnsi="黑体"/>
          <w:snapToGrid w:val="0"/>
          <w:color w:val="000000"/>
          <w:sz w:val="32"/>
          <w:szCs w:val="32"/>
        </w:rPr>
      </w:pPr>
      <w:r w:rsidRPr="00DE2F3B">
        <w:rPr>
          <w:rFonts w:ascii="黑体" w:eastAsia="黑体" w:hAnsi="黑体" w:hint="eastAsia"/>
          <w:snapToGrid w:val="0"/>
          <w:color w:val="000000"/>
          <w:sz w:val="32"/>
          <w:szCs w:val="32"/>
        </w:rPr>
        <w:t>第三章</w:t>
      </w:r>
      <w:r w:rsidRPr="00DE2F3B">
        <w:rPr>
          <w:rFonts w:ascii="黑体" w:eastAsia="黑体" w:hAnsi="黑体"/>
          <w:snapToGrid w:val="0"/>
          <w:color w:val="000000"/>
          <w:sz w:val="32"/>
          <w:szCs w:val="32"/>
        </w:rPr>
        <w:t xml:space="preserve">  </w:t>
      </w:r>
      <w:r w:rsidRPr="00DE2F3B">
        <w:rPr>
          <w:rFonts w:ascii="黑体" w:eastAsia="黑体" w:hAnsi="黑体" w:hint="eastAsia"/>
          <w:snapToGrid w:val="0"/>
          <w:color w:val="000000"/>
          <w:sz w:val="32"/>
          <w:szCs w:val="32"/>
        </w:rPr>
        <w:t>保护范围和对象</w:t>
      </w:r>
    </w:p>
    <w:p w:rsidR="003D260A" w:rsidRPr="00DE2F3B" w:rsidRDefault="003D260A" w:rsidP="001F18F8">
      <w:pPr>
        <w:topLinePunct/>
        <w:adjustRightInd w:val="0"/>
        <w:snapToGrid w:val="0"/>
        <w:spacing w:line="592" w:lineRule="exact"/>
        <w:jc w:val="center"/>
        <w:rPr>
          <w:rFonts w:ascii="黑体" w:eastAsia="黑体" w:hAnsi="黑体"/>
          <w:snapToGrid w:val="0"/>
          <w:color w:val="000000"/>
          <w:sz w:val="32"/>
          <w:szCs w:val="32"/>
        </w:rPr>
      </w:pPr>
    </w:p>
    <w:p w:rsidR="003D260A" w:rsidRPr="00DE2F3B" w:rsidRDefault="003D260A" w:rsidP="0047449A">
      <w:pPr>
        <w:topLinePunct/>
        <w:adjustRightInd w:val="0"/>
        <w:snapToGrid w:val="0"/>
        <w:spacing w:line="592" w:lineRule="exact"/>
        <w:ind w:firstLineChars="200" w:firstLine="640"/>
        <w:rPr>
          <w:rFonts w:eastAsia="仿宋_GB2312"/>
          <w:snapToGrid w:val="0"/>
          <w:color w:val="000000"/>
          <w:sz w:val="32"/>
          <w:szCs w:val="32"/>
        </w:rPr>
      </w:pPr>
      <w:r w:rsidRPr="00DE2F3B">
        <w:rPr>
          <w:rFonts w:ascii="黑体" w:eastAsia="黑体" w:hAnsi="黑体" w:hint="eastAsia"/>
          <w:snapToGrid w:val="0"/>
          <w:color w:val="000000"/>
          <w:sz w:val="32"/>
          <w:szCs w:val="32"/>
        </w:rPr>
        <w:t>第十三条</w:t>
      </w:r>
      <w:r w:rsidRPr="00DE2F3B">
        <w:rPr>
          <w:rFonts w:eastAsia="仿宋_GB2312"/>
          <w:snapToGrid w:val="0"/>
          <w:color w:val="000000"/>
          <w:sz w:val="32"/>
          <w:szCs w:val="32"/>
        </w:rPr>
        <w:t xml:space="preserve">  </w:t>
      </w:r>
      <w:r w:rsidRPr="00DE2F3B">
        <w:rPr>
          <w:rFonts w:eastAsia="仿宋_GB2312" w:hint="eastAsia"/>
          <w:snapToGrid w:val="0"/>
          <w:color w:val="000000"/>
          <w:sz w:val="32"/>
          <w:szCs w:val="32"/>
        </w:rPr>
        <w:t>名城保护范围由核心保护区、建设控制区、风貌协调区构成，具体区域由会泽县人民政府根据国务院批准的名城保护规划划定并公布。</w:t>
      </w:r>
    </w:p>
    <w:p w:rsidR="003D260A" w:rsidRPr="00DE2F3B" w:rsidRDefault="003D260A" w:rsidP="0047449A">
      <w:pPr>
        <w:topLinePunct/>
        <w:adjustRightInd w:val="0"/>
        <w:snapToGrid w:val="0"/>
        <w:spacing w:line="592" w:lineRule="exact"/>
        <w:ind w:firstLineChars="200" w:firstLine="640"/>
        <w:rPr>
          <w:rFonts w:eastAsia="仿宋_GB2312"/>
          <w:snapToGrid w:val="0"/>
          <w:color w:val="000000"/>
          <w:sz w:val="32"/>
          <w:szCs w:val="32"/>
        </w:rPr>
      </w:pPr>
      <w:r w:rsidRPr="00DE2F3B">
        <w:rPr>
          <w:rFonts w:ascii="黑体" w:eastAsia="黑体" w:hAnsi="黑体" w:hint="eastAsia"/>
          <w:snapToGrid w:val="0"/>
          <w:color w:val="000000"/>
          <w:sz w:val="32"/>
          <w:szCs w:val="32"/>
        </w:rPr>
        <w:t>第十四条</w:t>
      </w:r>
      <w:r w:rsidRPr="00DE2F3B">
        <w:rPr>
          <w:rFonts w:eastAsia="仿宋_GB2312"/>
          <w:snapToGrid w:val="0"/>
          <w:color w:val="000000"/>
          <w:sz w:val="32"/>
          <w:szCs w:val="32"/>
        </w:rPr>
        <w:t xml:space="preserve">  </w:t>
      </w:r>
      <w:r w:rsidRPr="00DE2F3B">
        <w:rPr>
          <w:rFonts w:eastAsia="仿宋_GB2312" w:hint="eastAsia"/>
          <w:snapToGrid w:val="0"/>
          <w:color w:val="000000"/>
          <w:sz w:val="32"/>
          <w:szCs w:val="32"/>
        </w:rPr>
        <w:t>名城保护对象包括：</w:t>
      </w:r>
    </w:p>
    <w:p w:rsidR="003D260A" w:rsidRPr="00DE2F3B" w:rsidRDefault="003D260A" w:rsidP="0047449A">
      <w:pPr>
        <w:topLinePunct/>
        <w:adjustRightInd w:val="0"/>
        <w:snapToGrid w:val="0"/>
        <w:spacing w:line="592" w:lineRule="exact"/>
        <w:ind w:firstLineChars="200" w:firstLine="640"/>
        <w:rPr>
          <w:rFonts w:eastAsia="仿宋_GB2312"/>
          <w:snapToGrid w:val="0"/>
          <w:color w:val="000000"/>
          <w:sz w:val="32"/>
          <w:szCs w:val="32"/>
        </w:rPr>
      </w:pPr>
      <w:r w:rsidRPr="00DE2F3B">
        <w:rPr>
          <w:rFonts w:eastAsia="仿宋_GB2312" w:hint="eastAsia"/>
          <w:snapToGrid w:val="0"/>
          <w:color w:val="000000"/>
          <w:sz w:val="32"/>
          <w:szCs w:val="32"/>
        </w:rPr>
        <w:t>（一）由义通河、金钟山、文庙片区、大佛寺片区、古城内外历史街巷、集中成片传统民居院落、会馆、寺庙、铸钱局等形成的历史城区整体格局和风貌；</w:t>
      </w:r>
    </w:p>
    <w:p w:rsidR="003D260A" w:rsidRPr="00DE2F3B" w:rsidRDefault="003D260A" w:rsidP="0047449A">
      <w:pPr>
        <w:topLinePunct/>
        <w:adjustRightInd w:val="0"/>
        <w:snapToGrid w:val="0"/>
        <w:spacing w:line="592" w:lineRule="exact"/>
        <w:ind w:firstLineChars="200" w:firstLine="640"/>
        <w:rPr>
          <w:rFonts w:eastAsia="仿宋_GB2312"/>
          <w:snapToGrid w:val="0"/>
          <w:color w:val="000000"/>
          <w:sz w:val="32"/>
          <w:szCs w:val="32"/>
        </w:rPr>
      </w:pPr>
      <w:r w:rsidRPr="00DE2F3B">
        <w:rPr>
          <w:rFonts w:eastAsia="仿宋_GB2312" w:hint="eastAsia"/>
          <w:snapToGrid w:val="0"/>
          <w:color w:val="000000"/>
          <w:sz w:val="32"/>
          <w:szCs w:val="32"/>
        </w:rPr>
        <w:t>（二）白雾村古老民居名宅、会馆、祠堂、寺庙等形成的整体格局和风貌；</w:t>
      </w:r>
    </w:p>
    <w:p w:rsidR="003D260A" w:rsidRPr="00DE2F3B" w:rsidRDefault="003D260A" w:rsidP="0047449A">
      <w:pPr>
        <w:topLinePunct/>
        <w:adjustRightInd w:val="0"/>
        <w:snapToGrid w:val="0"/>
        <w:spacing w:line="592" w:lineRule="exact"/>
        <w:ind w:firstLineChars="200" w:firstLine="640"/>
        <w:rPr>
          <w:rFonts w:eastAsia="仿宋_GB2312"/>
          <w:snapToGrid w:val="0"/>
          <w:color w:val="000000"/>
          <w:sz w:val="32"/>
          <w:szCs w:val="32"/>
        </w:rPr>
      </w:pPr>
      <w:r w:rsidRPr="00DE2F3B">
        <w:rPr>
          <w:rFonts w:eastAsia="仿宋_GB2312" w:hint="eastAsia"/>
          <w:snapToGrid w:val="0"/>
          <w:color w:val="000000"/>
          <w:sz w:val="32"/>
          <w:szCs w:val="32"/>
        </w:rPr>
        <w:t>（三）文物保护单位、尚未核定公布为文物保护单位的不可移动文物、历史建筑，与名城格局密切相关的山水林田湖自然环境；</w:t>
      </w:r>
    </w:p>
    <w:p w:rsidR="003D260A" w:rsidRPr="00DE2F3B" w:rsidRDefault="003D260A" w:rsidP="0047449A">
      <w:pPr>
        <w:topLinePunct/>
        <w:adjustRightInd w:val="0"/>
        <w:snapToGrid w:val="0"/>
        <w:spacing w:line="592" w:lineRule="exact"/>
        <w:ind w:firstLineChars="200" w:firstLine="640"/>
        <w:rPr>
          <w:rFonts w:eastAsia="仿宋_GB2312"/>
          <w:snapToGrid w:val="0"/>
          <w:color w:val="000000"/>
          <w:sz w:val="32"/>
          <w:szCs w:val="32"/>
        </w:rPr>
      </w:pPr>
      <w:r w:rsidRPr="00DE2F3B">
        <w:rPr>
          <w:rFonts w:eastAsia="仿宋_GB2312" w:hint="eastAsia"/>
          <w:snapToGrid w:val="0"/>
          <w:color w:val="000000"/>
          <w:sz w:val="32"/>
          <w:szCs w:val="32"/>
        </w:rPr>
        <w:t>（四）古遗址、古井、古碑、古巷道、古桥、古门窗、古牌匾、古货台、古照壁、古栅子、古牌坊，名人故（旧）居、古树名木、历史地名、历史建筑物名称、商业老字号等；</w:t>
      </w:r>
    </w:p>
    <w:p w:rsidR="003D260A" w:rsidRPr="00DE2F3B" w:rsidRDefault="003D260A" w:rsidP="0047449A">
      <w:pPr>
        <w:topLinePunct/>
        <w:adjustRightInd w:val="0"/>
        <w:snapToGrid w:val="0"/>
        <w:spacing w:line="592" w:lineRule="exact"/>
        <w:ind w:firstLineChars="200" w:firstLine="640"/>
        <w:rPr>
          <w:rFonts w:eastAsia="仿宋_GB2312"/>
          <w:snapToGrid w:val="0"/>
          <w:color w:val="000000"/>
          <w:sz w:val="32"/>
          <w:szCs w:val="32"/>
        </w:rPr>
      </w:pPr>
      <w:r w:rsidRPr="00DE2F3B">
        <w:rPr>
          <w:rFonts w:eastAsia="仿宋_GB2312" w:hint="eastAsia"/>
          <w:snapToGrid w:val="0"/>
          <w:color w:val="000000"/>
          <w:sz w:val="32"/>
          <w:szCs w:val="32"/>
        </w:rPr>
        <w:t>（五）斑铜工艺、土陶工艺、洞经音乐、小唱灯等非物质文化遗产；</w:t>
      </w:r>
    </w:p>
    <w:p w:rsidR="003D260A" w:rsidRPr="00DE2F3B" w:rsidRDefault="003D260A" w:rsidP="0047449A">
      <w:pPr>
        <w:topLinePunct/>
        <w:adjustRightInd w:val="0"/>
        <w:snapToGrid w:val="0"/>
        <w:spacing w:line="592" w:lineRule="exact"/>
        <w:ind w:firstLineChars="200" w:firstLine="640"/>
        <w:rPr>
          <w:rFonts w:eastAsia="仿宋_GB2312"/>
          <w:snapToGrid w:val="0"/>
          <w:color w:val="000000"/>
          <w:sz w:val="32"/>
          <w:szCs w:val="32"/>
        </w:rPr>
      </w:pPr>
      <w:r w:rsidRPr="00DE2F3B">
        <w:rPr>
          <w:rFonts w:eastAsia="仿宋_GB2312" w:hint="eastAsia"/>
          <w:snapToGrid w:val="0"/>
          <w:color w:val="000000"/>
          <w:sz w:val="32"/>
          <w:szCs w:val="32"/>
        </w:rPr>
        <w:t>（六）铜商文化；</w:t>
      </w:r>
    </w:p>
    <w:p w:rsidR="003D260A" w:rsidRPr="00DE2F3B" w:rsidRDefault="003D260A" w:rsidP="0047449A">
      <w:pPr>
        <w:topLinePunct/>
        <w:adjustRightInd w:val="0"/>
        <w:snapToGrid w:val="0"/>
        <w:spacing w:line="592" w:lineRule="exact"/>
        <w:ind w:firstLineChars="200" w:firstLine="640"/>
        <w:rPr>
          <w:rFonts w:eastAsia="仿宋_GB2312"/>
          <w:snapToGrid w:val="0"/>
          <w:color w:val="000000"/>
          <w:sz w:val="32"/>
          <w:szCs w:val="32"/>
        </w:rPr>
      </w:pPr>
      <w:r w:rsidRPr="00DE2F3B">
        <w:rPr>
          <w:rFonts w:eastAsia="仿宋_GB2312" w:hint="eastAsia"/>
          <w:snapToGrid w:val="0"/>
          <w:color w:val="000000"/>
          <w:sz w:val="32"/>
          <w:szCs w:val="32"/>
        </w:rPr>
        <w:t>（七）其他具有保护价值的文化遗产。</w:t>
      </w:r>
    </w:p>
    <w:p w:rsidR="003D260A" w:rsidRPr="00DE2F3B" w:rsidRDefault="003D260A" w:rsidP="0047449A">
      <w:pPr>
        <w:topLinePunct/>
        <w:adjustRightInd w:val="0"/>
        <w:snapToGrid w:val="0"/>
        <w:spacing w:line="592" w:lineRule="exact"/>
        <w:ind w:firstLineChars="200" w:firstLine="640"/>
        <w:rPr>
          <w:rFonts w:eastAsia="仿宋_GB2312"/>
          <w:snapToGrid w:val="0"/>
          <w:color w:val="000000"/>
          <w:sz w:val="32"/>
          <w:szCs w:val="32"/>
        </w:rPr>
      </w:pPr>
      <w:r w:rsidRPr="00DE2F3B">
        <w:rPr>
          <w:rFonts w:ascii="黑体" w:eastAsia="黑体" w:hAnsi="黑体" w:hint="eastAsia"/>
          <w:snapToGrid w:val="0"/>
          <w:color w:val="000000"/>
          <w:sz w:val="32"/>
          <w:szCs w:val="32"/>
        </w:rPr>
        <w:t>第十五条</w:t>
      </w:r>
      <w:r w:rsidRPr="00DE2F3B">
        <w:rPr>
          <w:rFonts w:eastAsia="仿宋_GB2312"/>
          <w:b/>
          <w:bCs/>
          <w:snapToGrid w:val="0"/>
          <w:color w:val="000000"/>
          <w:sz w:val="32"/>
          <w:szCs w:val="32"/>
        </w:rPr>
        <w:t xml:space="preserve">  </w:t>
      </w:r>
      <w:r w:rsidRPr="00DE2F3B">
        <w:rPr>
          <w:rFonts w:eastAsia="仿宋_GB2312" w:hint="eastAsia"/>
          <w:snapToGrid w:val="0"/>
          <w:color w:val="000000"/>
          <w:sz w:val="32"/>
          <w:szCs w:val="32"/>
        </w:rPr>
        <w:t>名城保护重点：历史城区东至翠屏直街，南至金钟山顶，西至大佛寺牛家祠堂，北至通宝路，总面积</w:t>
      </w:r>
      <w:r w:rsidRPr="00DE2F3B">
        <w:rPr>
          <w:rFonts w:eastAsia="仿宋_GB2312"/>
          <w:snapToGrid w:val="0"/>
          <w:color w:val="000000"/>
          <w:sz w:val="32"/>
          <w:szCs w:val="32"/>
        </w:rPr>
        <w:t>2.51</w:t>
      </w:r>
      <w:r w:rsidRPr="00DE2F3B">
        <w:rPr>
          <w:rFonts w:eastAsia="仿宋_GB2312" w:hint="eastAsia"/>
          <w:snapToGrid w:val="0"/>
          <w:color w:val="000000"/>
          <w:sz w:val="32"/>
          <w:szCs w:val="32"/>
        </w:rPr>
        <w:t>平方千米；白雾名村东至沙坝口铁塔，南至白雾村田园机耕路，西至马家沙沟，北至后公共路上延</w:t>
      </w:r>
      <w:r w:rsidRPr="00DE2F3B">
        <w:rPr>
          <w:rFonts w:eastAsia="仿宋_GB2312"/>
          <w:snapToGrid w:val="0"/>
          <w:color w:val="000000"/>
          <w:sz w:val="32"/>
          <w:szCs w:val="32"/>
        </w:rPr>
        <w:t>20</w:t>
      </w:r>
      <w:r w:rsidRPr="00DE2F3B">
        <w:rPr>
          <w:rFonts w:eastAsia="仿宋_GB2312" w:hint="eastAsia"/>
          <w:snapToGrid w:val="0"/>
          <w:color w:val="000000"/>
          <w:sz w:val="32"/>
          <w:szCs w:val="32"/>
        </w:rPr>
        <w:t>米，面积</w:t>
      </w:r>
      <w:r w:rsidRPr="00DE2F3B">
        <w:rPr>
          <w:rFonts w:eastAsia="仿宋_GB2312"/>
          <w:snapToGrid w:val="0"/>
          <w:color w:val="000000"/>
          <w:sz w:val="32"/>
          <w:szCs w:val="32"/>
        </w:rPr>
        <w:t>0.53</w:t>
      </w:r>
      <w:r w:rsidRPr="00DE2F3B">
        <w:rPr>
          <w:rFonts w:eastAsia="仿宋_GB2312" w:hint="eastAsia"/>
          <w:snapToGrid w:val="0"/>
          <w:color w:val="000000"/>
          <w:sz w:val="32"/>
          <w:szCs w:val="32"/>
        </w:rPr>
        <w:t>平方千米。</w:t>
      </w:r>
    </w:p>
    <w:p w:rsidR="003D260A" w:rsidRPr="00DE2F3B" w:rsidRDefault="003D260A" w:rsidP="0047449A">
      <w:pPr>
        <w:topLinePunct/>
        <w:adjustRightInd w:val="0"/>
        <w:snapToGrid w:val="0"/>
        <w:spacing w:line="592" w:lineRule="exact"/>
        <w:ind w:firstLineChars="200" w:firstLine="640"/>
        <w:rPr>
          <w:rFonts w:eastAsia="仿宋_GB2312"/>
          <w:snapToGrid w:val="0"/>
          <w:color w:val="000000"/>
          <w:sz w:val="32"/>
          <w:szCs w:val="32"/>
        </w:rPr>
      </w:pPr>
      <w:r w:rsidRPr="00DE2F3B">
        <w:rPr>
          <w:rFonts w:eastAsia="仿宋_GB2312"/>
          <w:snapToGrid w:val="0"/>
          <w:color w:val="000000"/>
          <w:sz w:val="32"/>
          <w:szCs w:val="32"/>
        </w:rPr>
        <w:t xml:space="preserve"> </w:t>
      </w:r>
    </w:p>
    <w:p w:rsidR="003D260A" w:rsidRPr="00DE2F3B" w:rsidRDefault="003D260A" w:rsidP="001F18F8">
      <w:pPr>
        <w:topLinePunct/>
        <w:adjustRightInd w:val="0"/>
        <w:snapToGrid w:val="0"/>
        <w:spacing w:line="592" w:lineRule="exact"/>
        <w:jc w:val="center"/>
        <w:rPr>
          <w:rFonts w:ascii="黑体" w:eastAsia="黑体" w:hAnsi="黑体"/>
          <w:snapToGrid w:val="0"/>
          <w:color w:val="000000"/>
          <w:sz w:val="32"/>
          <w:szCs w:val="32"/>
        </w:rPr>
      </w:pPr>
      <w:r w:rsidRPr="00DE2F3B">
        <w:rPr>
          <w:rFonts w:ascii="黑体" w:eastAsia="黑体" w:hAnsi="黑体" w:hint="eastAsia"/>
          <w:snapToGrid w:val="0"/>
          <w:color w:val="000000"/>
          <w:sz w:val="32"/>
          <w:szCs w:val="32"/>
        </w:rPr>
        <w:t>第四章</w:t>
      </w:r>
      <w:r w:rsidRPr="00DE2F3B">
        <w:rPr>
          <w:rFonts w:ascii="黑体" w:eastAsia="黑体" w:hAnsi="黑体"/>
          <w:snapToGrid w:val="0"/>
          <w:color w:val="000000"/>
          <w:sz w:val="32"/>
          <w:szCs w:val="32"/>
        </w:rPr>
        <w:t xml:space="preserve">  </w:t>
      </w:r>
      <w:r w:rsidRPr="00DE2F3B">
        <w:rPr>
          <w:rFonts w:ascii="黑体" w:eastAsia="黑体" w:hAnsi="黑体" w:hint="eastAsia"/>
          <w:snapToGrid w:val="0"/>
          <w:color w:val="000000"/>
          <w:sz w:val="32"/>
          <w:szCs w:val="32"/>
        </w:rPr>
        <w:t>保护措施</w:t>
      </w:r>
    </w:p>
    <w:p w:rsidR="003D260A" w:rsidRPr="00DE2F3B" w:rsidRDefault="003D260A" w:rsidP="001F18F8">
      <w:pPr>
        <w:topLinePunct/>
        <w:adjustRightInd w:val="0"/>
        <w:snapToGrid w:val="0"/>
        <w:spacing w:line="592" w:lineRule="exact"/>
        <w:jc w:val="center"/>
        <w:rPr>
          <w:rFonts w:ascii="黑体" w:eastAsia="黑体" w:hAnsi="黑体"/>
          <w:snapToGrid w:val="0"/>
          <w:color w:val="000000"/>
          <w:sz w:val="32"/>
          <w:szCs w:val="32"/>
        </w:rPr>
      </w:pPr>
    </w:p>
    <w:p w:rsidR="003D260A" w:rsidRPr="00DE2F3B" w:rsidRDefault="003D260A" w:rsidP="0047449A">
      <w:pPr>
        <w:topLinePunct/>
        <w:adjustRightInd w:val="0"/>
        <w:snapToGrid w:val="0"/>
        <w:spacing w:line="592" w:lineRule="exact"/>
        <w:ind w:firstLineChars="200" w:firstLine="640"/>
        <w:rPr>
          <w:rFonts w:eastAsia="仿宋_GB2312"/>
          <w:snapToGrid w:val="0"/>
          <w:color w:val="000000"/>
          <w:sz w:val="32"/>
          <w:szCs w:val="32"/>
        </w:rPr>
      </w:pPr>
      <w:r w:rsidRPr="00DE2F3B">
        <w:rPr>
          <w:rFonts w:ascii="黑体" w:eastAsia="黑体" w:hAnsi="黑体" w:hint="eastAsia"/>
          <w:snapToGrid w:val="0"/>
          <w:color w:val="000000"/>
          <w:sz w:val="32"/>
          <w:szCs w:val="32"/>
        </w:rPr>
        <w:t>第十六条</w:t>
      </w:r>
      <w:r w:rsidRPr="00DE2F3B">
        <w:rPr>
          <w:rFonts w:eastAsia="仿宋_GB2312"/>
          <w:snapToGrid w:val="0"/>
          <w:color w:val="000000"/>
          <w:sz w:val="32"/>
          <w:szCs w:val="32"/>
        </w:rPr>
        <w:t xml:space="preserve">  </w:t>
      </w:r>
      <w:r w:rsidRPr="00DE2F3B">
        <w:rPr>
          <w:rFonts w:eastAsia="仿宋_GB2312" w:hint="eastAsia"/>
          <w:snapToGrid w:val="0"/>
          <w:color w:val="000000"/>
          <w:sz w:val="32"/>
          <w:szCs w:val="32"/>
        </w:rPr>
        <w:t>名城保护范围内的建设活动应当依法经过批准。</w:t>
      </w:r>
    </w:p>
    <w:p w:rsidR="003D260A" w:rsidRPr="00DE2F3B" w:rsidRDefault="003D260A" w:rsidP="0047449A">
      <w:pPr>
        <w:topLinePunct/>
        <w:adjustRightInd w:val="0"/>
        <w:snapToGrid w:val="0"/>
        <w:spacing w:line="592" w:lineRule="exact"/>
        <w:ind w:firstLineChars="200" w:firstLine="640"/>
        <w:rPr>
          <w:rFonts w:eastAsia="仿宋_GB2312"/>
          <w:snapToGrid w:val="0"/>
          <w:color w:val="000000"/>
          <w:sz w:val="32"/>
          <w:szCs w:val="32"/>
        </w:rPr>
      </w:pPr>
      <w:r w:rsidRPr="00DE2F3B">
        <w:rPr>
          <w:rFonts w:eastAsia="仿宋_GB2312" w:hint="eastAsia"/>
          <w:snapToGrid w:val="0"/>
          <w:color w:val="000000"/>
          <w:sz w:val="32"/>
          <w:szCs w:val="32"/>
        </w:rPr>
        <w:t>核心保护区内确定保护的建（构）筑物的维护修缮应当保持原有的高度、体量、外观式样及色彩等，并与整体风貌相互协调；不协调建筑物的整治改造应当符合整体风貌的要求；已经破损和濒临消失的建筑物应当在依法履行相关审批手续后，按照原有的风貌进行修复或者遗址保护；不具有保护价值或者影响整体风貌的现（当）代建筑可以逐步拆除。</w:t>
      </w:r>
    </w:p>
    <w:p w:rsidR="003D260A" w:rsidRPr="00DE2F3B" w:rsidRDefault="003D260A" w:rsidP="0047449A">
      <w:pPr>
        <w:topLinePunct/>
        <w:adjustRightInd w:val="0"/>
        <w:snapToGrid w:val="0"/>
        <w:spacing w:line="592" w:lineRule="exact"/>
        <w:ind w:firstLineChars="200" w:firstLine="640"/>
        <w:rPr>
          <w:rFonts w:eastAsia="仿宋_GB2312"/>
          <w:snapToGrid w:val="0"/>
          <w:color w:val="000000"/>
          <w:sz w:val="32"/>
          <w:szCs w:val="32"/>
        </w:rPr>
      </w:pPr>
      <w:r w:rsidRPr="00DE2F3B">
        <w:rPr>
          <w:rFonts w:eastAsia="仿宋_GB2312" w:hint="eastAsia"/>
          <w:snapToGrid w:val="0"/>
          <w:color w:val="000000"/>
          <w:sz w:val="32"/>
          <w:szCs w:val="32"/>
        </w:rPr>
        <w:t>建设控制区内新建、改建的建筑物的建筑类型、高度、体量、色彩及形式应当与核心保护区的整体风貌相协调。</w:t>
      </w:r>
    </w:p>
    <w:p w:rsidR="003D260A" w:rsidRPr="00DE2F3B" w:rsidRDefault="003D260A" w:rsidP="0047449A">
      <w:pPr>
        <w:topLinePunct/>
        <w:adjustRightInd w:val="0"/>
        <w:snapToGrid w:val="0"/>
        <w:spacing w:line="592" w:lineRule="exact"/>
        <w:ind w:firstLineChars="200" w:firstLine="640"/>
        <w:rPr>
          <w:rFonts w:eastAsia="仿宋_GB2312"/>
          <w:snapToGrid w:val="0"/>
          <w:color w:val="000000"/>
          <w:sz w:val="32"/>
          <w:szCs w:val="32"/>
        </w:rPr>
      </w:pPr>
      <w:r w:rsidRPr="00DE2F3B">
        <w:rPr>
          <w:rFonts w:eastAsia="仿宋_GB2312" w:hint="eastAsia"/>
          <w:snapToGrid w:val="0"/>
          <w:color w:val="000000"/>
          <w:sz w:val="32"/>
          <w:szCs w:val="32"/>
        </w:rPr>
        <w:t>风貌协调区重点保护历史城区的整体格局，新建、改建的建筑物应当体现当地文化传统、建筑工艺特色。</w:t>
      </w:r>
    </w:p>
    <w:p w:rsidR="003D260A" w:rsidRPr="00DE2F3B" w:rsidRDefault="003D260A" w:rsidP="0047449A">
      <w:pPr>
        <w:topLinePunct/>
        <w:adjustRightInd w:val="0"/>
        <w:snapToGrid w:val="0"/>
        <w:spacing w:line="592" w:lineRule="exact"/>
        <w:ind w:firstLineChars="200" w:firstLine="640"/>
        <w:rPr>
          <w:rFonts w:eastAsia="仿宋_GB2312"/>
          <w:snapToGrid w:val="0"/>
          <w:color w:val="000000"/>
          <w:sz w:val="32"/>
          <w:szCs w:val="32"/>
        </w:rPr>
      </w:pPr>
      <w:r w:rsidRPr="00DE2F3B">
        <w:rPr>
          <w:rFonts w:ascii="黑体" w:eastAsia="黑体" w:hAnsi="黑体" w:hint="eastAsia"/>
          <w:snapToGrid w:val="0"/>
          <w:color w:val="000000"/>
          <w:sz w:val="32"/>
          <w:szCs w:val="32"/>
        </w:rPr>
        <w:t>第十七条</w:t>
      </w:r>
      <w:r w:rsidRPr="00DE2F3B">
        <w:rPr>
          <w:rFonts w:eastAsia="仿宋_GB2312"/>
          <w:snapToGrid w:val="0"/>
          <w:color w:val="000000"/>
          <w:sz w:val="32"/>
          <w:szCs w:val="32"/>
        </w:rPr>
        <w:t xml:space="preserve">  </w:t>
      </w:r>
      <w:r w:rsidRPr="00DE2F3B">
        <w:rPr>
          <w:rFonts w:eastAsia="仿宋_GB2312" w:hint="eastAsia"/>
          <w:snapToGrid w:val="0"/>
          <w:color w:val="000000"/>
          <w:sz w:val="32"/>
          <w:szCs w:val="32"/>
        </w:rPr>
        <w:t>名城保护范围内禁止下列行为：</w:t>
      </w:r>
    </w:p>
    <w:p w:rsidR="003D260A" w:rsidRPr="00DE2F3B" w:rsidRDefault="003D260A" w:rsidP="0047449A">
      <w:pPr>
        <w:topLinePunct/>
        <w:adjustRightInd w:val="0"/>
        <w:snapToGrid w:val="0"/>
        <w:spacing w:line="592" w:lineRule="exact"/>
        <w:ind w:firstLineChars="200" w:firstLine="640"/>
        <w:rPr>
          <w:rFonts w:eastAsia="仿宋_GB2312"/>
          <w:snapToGrid w:val="0"/>
          <w:color w:val="000000"/>
          <w:sz w:val="32"/>
          <w:szCs w:val="32"/>
        </w:rPr>
      </w:pPr>
      <w:r w:rsidRPr="00DE2F3B">
        <w:rPr>
          <w:rFonts w:eastAsia="仿宋_GB2312" w:hint="eastAsia"/>
          <w:snapToGrid w:val="0"/>
          <w:color w:val="000000"/>
          <w:sz w:val="32"/>
          <w:szCs w:val="32"/>
        </w:rPr>
        <w:t>（一）建设与整体风貌、建设风格不相协调的建（构）筑物，损害原有建筑风格、景观、视廊、环境的整体性；</w:t>
      </w:r>
    </w:p>
    <w:p w:rsidR="003D260A" w:rsidRPr="00DE2F3B" w:rsidRDefault="003D260A" w:rsidP="0047449A">
      <w:pPr>
        <w:topLinePunct/>
        <w:adjustRightInd w:val="0"/>
        <w:snapToGrid w:val="0"/>
        <w:spacing w:line="592" w:lineRule="exact"/>
        <w:ind w:firstLineChars="200" w:firstLine="640"/>
        <w:rPr>
          <w:rFonts w:eastAsia="仿宋_GB2312"/>
          <w:snapToGrid w:val="0"/>
          <w:color w:val="000000"/>
          <w:sz w:val="32"/>
          <w:szCs w:val="32"/>
        </w:rPr>
      </w:pPr>
      <w:r w:rsidRPr="00DE2F3B">
        <w:rPr>
          <w:rFonts w:eastAsia="仿宋_GB2312" w:hint="eastAsia"/>
          <w:snapToGrid w:val="0"/>
          <w:color w:val="000000"/>
          <w:sz w:val="32"/>
          <w:szCs w:val="32"/>
        </w:rPr>
        <w:t>（二）损毁或者擅自拆除确定保护的历史建筑；</w:t>
      </w:r>
    </w:p>
    <w:p w:rsidR="003D260A" w:rsidRPr="00DE2F3B" w:rsidRDefault="003D260A" w:rsidP="0047449A">
      <w:pPr>
        <w:topLinePunct/>
        <w:adjustRightInd w:val="0"/>
        <w:snapToGrid w:val="0"/>
        <w:spacing w:line="592" w:lineRule="exact"/>
        <w:ind w:firstLineChars="200" w:firstLine="640"/>
        <w:rPr>
          <w:rFonts w:eastAsia="仿宋_GB2312"/>
          <w:snapToGrid w:val="0"/>
          <w:color w:val="000000"/>
          <w:sz w:val="32"/>
          <w:szCs w:val="32"/>
        </w:rPr>
      </w:pPr>
      <w:r w:rsidRPr="00DE2F3B">
        <w:rPr>
          <w:rFonts w:eastAsia="仿宋_GB2312" w:hint="eastAsia"/>
          <w:snapToGrid w:val="0"/>
          <w:color w:val="000000"/>
          <w:sz w:val="32"/>
          <w:szCs w:val="32"/>
        </w:rPr>
        <w:t>（三）擅自拆除历史建（构）筑物中的古门、古窗、古牌匾、古照壁、古栅子、古货台、古坊以及其他装饰构件；</w:t>
      </w:r>
    </w:p>
    <w:p w:rsidR="003D260A" w:rsidRPr="00DE2F3B" w:rsidRDefault="003D260A" w:rsidP="0047449A">
      <w:pPr>
        <w:topLinePunct/>
        <w:adjustRightInd w:val="0"/>
        <w:snapToGrid w:val="0"/>
        <w:spacing w:line="592" w:lineRule="exact"/>
        <w:ind w:firstLineChars="200" w:firstLine="640"/>
        <w:rPr>
          <w:rFonts w:eastAsia="仿宋_GB2312"/>
          <w:snapToGrid w:val="0"/>
          <w:color w:val="000000"/>
          <w:sz w:val="32"/>
          <w:szCs w:val="32"/>
        </w:rPr>
      </w:pPr>
      <w:r w:rsidRPr="00DE2F3B">
        <w:rPr>
          <w:rFonts w:eastAsia="仿宋_GB2312" w:hint="eastAsia"/>
          <w:snapToGrid w:val="0"/>
          <w:color w:val="000000"/>
          <w:sz w:val="32"/>
          <w:szCs w:val="32"/>
        </w:rPr>
        <w:t>（四）侵占或者损坏园林、绿地、古树名木、古井、古碑、古巷道、古桥、水面、道路；</w:t>
      </w:r>
    </w:p>
    <w:p w:rsidR="003D260A" w:rsidRPr="00DE2F3B" w:rsidRDefault="003D260A" w:rsidP="0047449A">
      <w:pPr>
        <w:topLinePunct/>
        <w:adjustRightInd w:val="0"/>
        <w:snapToGrid w:val="0"/>
        <w:spacing w:line="592" w:lineRule="exact"/>
        <w:ind w:firstLineChars="200" w:firstLine="640"/>
        <w:rPr>
          <w:rFonts w:eastAsia="仿宋_GB2312"/>
          <w:snapToGrid w:val="0"/>
          <w:color w:val="000000"/>
          <w:sz w:val="32"/>
          <w:szCs w:val="32"/>
        </w:rPr>
      </w:pPr>
      <w:r w:rsidRPr="00DE2F3B">
        <w:rPr>
          <w:rFonts w:eastAsia="仿宋_GB2312" w:hint="eastAsia"/>
          <w:snapToGrid w:val="0"/>
          <w:color w:val="000000"/>
          <w:sz w:val="32"/>
          <w:szCs w:val="32"/>
        </w:rPr>
        <w:t>（五）在历史建（构）筑物上刻划、涂污或者移动、拆除保护标志；</w:t>
      </w:r>
    </w:p>
    <w:p w:rsidR="003D260A" w:rsidRPr="00DE2F3B" w:rsidRDefault="003D260A" w:rsidP="0047449A">
      <w:pPr>
        <w:topLinePunct/>
        <w:adjustRightInd w:val="0"/>
        <w:snapToGrid w:val="0"/>
        <w:spacing w:line="592" w:lineRule="exact"/>
        <w:ind w:firstLineChars="200" w:firstLine="640"/>
        <w:rPr>
          <w:rFonts w:eastAsia="仿宋_GB2312"/>
          <w:snapToGrid w:val="0"/>
          <w:color w:val="000000"/>
          <w:sz w:val="32"/>
          <w:szCs w:val="32"/>
        </w:rPr>
      </w:pPr>
      <w:r w:rsidRPr="00DE2F3B">
        <w:rPr>
          <w:rFonts w:eastAsia="仿宋_GB2312" w:hint="eastAsia"/>
          <w:snapToGrid w:val="0"/>
          <w:color w:val="000000"/>
          <w:sz w:val="32"/>
          <w:szCs w:val="32"/>
        </w:rPr>
        <w:t>（六）侵占或者损毁历史遗迹、遗址；</w:t>
      </w:r>
    </w:p>
    <w:p w:rsidR="003D260A" w:rsidRPr="00DE2F3B" w:rsidRDefault="003D260A" w:rsidP="0047449A">
      <w:pPr>
        <w:topLinePunct/>
        <w:adjustRightInd w:val="0"/>
        <w:snapToGrid w:val="0"/>
        <w:spacing w:line="592" w:lineRule="exact"/>
        <w:ind w:firstLineChars="200" w:firstLine="640"/>
        <w:rPr>
          <w:rFonts w:eastAsia="仿宋_GB2312"/>
          <w:snapToGrid w:val="0"/>
          <w:color w:val="000000"/>
          <w:sz w:val="32"/>
          <w:szCs w:val="32"/>
        </w:rPr>
      </w:pPr>
      <w:r w:rsidRPr="00DE2F3B">
        <w:rPr>
          <w:rFonts w:eastAsia="仿宋_GB2312" w:hint="eastAsia"/>
          <w:snapToGrid w:val="0"/>
          <w:color w:val="000000"/>
          <w:sz w:val="32"/>
          <w:szCs w:val="32"/>
        </w:rPr>
        <w:t>（七）擅自对历史建筑、传统民居、商铺等进行外部修缮装饰，以及改变院落格局、结构；</w:t>
      </w:r>
    </w:p>
    <w:p w:rsidR="003D260A" w:rsidRPr="00DE2F3B" w:rsidRDefault="003D260A" w:rsidP="0047449A">
      <w:pPr>
        <w:topLinePunct/>
        <w:adjustRightInd w:val="0"/>
        <w:snapToGrid w:val="0"/>
        <w:spacing w:line="592" w:lineRule="exact"/>
        <w:ind w:firstLineChars="200" w:firstLine="640"/>
        <w:rPr>
          <w:rFonts w:eastAsia="仿宋_GB2312"/>
          <w:snapToGrid w:val="0"/>
          <w:color w:val="000000"/>
          <w:sz w:val="32"/>
          <w:szCs w:val="32"/>
        </w:rPr>
      </w:pPr>
      <w:r w:rsidRPr="00DE2F3B">
        <w:rPr>
          <w:rFonts w:eastAsia="仿宋_GB2312" w:hint="eastAsia"/>
          <w:snapToGrid w:val="0"/>
          <w:color w:val="000000"/>
          <w:sz w:val="32"/>
          <w:szCs w:val="32"/>
        </w:rPr>
        <w:t>（八）损坏或者擅自移动、拆除公共设施；</w:t>
      </w:r>
    </w:p>
    <w:p w:rsidR="003D260A" w:rsidRPr="00DE2F3B" w:rsidRDefault="003D260A" w:rsidP="0047449A">
      <w:pPr>
        <w:topLinePunct/>
        <w:adjustRightInd w:val="0"/>
        <w:snapToGrid w:val="0"/>
        <w:spacing w:line="592" w:lineRule="exact"/>
        <w:ind w:firstLineChars="200" w:firstLine="640"/>
        <w:rPr>
          <w:rFonts w:eastAsia="仿宋_GB2312"/>
          <w:snapToGrid w:val="0"/>
          <w:color w:val="000000"/>
          <w:sz w:val="32"/>
          <w:szCs w:val="32"/>
        </w:rPr>
      </w:pPr>
      <w:r w:rsidRPr="00DE2F3B">
        <w:rPr>
          <w:rFonts w:eastAsia="仿宋_GB2312" w:hint="eastAsia"/>
          <w:snapToGrid w:val="0"/>
          <w:color w:val="000000"/>
          <w:sz w:val="32"/>
          <w:szCs w:val="32"/>
        </w:rPr>
        <w:t>（九）在河道上搭建现代建（构）筑物及各项设施；</w:t>
      </w:r>
    </w:p>
    <w:p w:rsidR="003D260A" w:rsidRPr="00DE2F3B" w:rsidRDefault="003D260A" w:rsidP="0047449A">
      <w:pPr>
        <w:topLinePunct/>
        <w:adjustRightInd w:val="0"/>
        <w:snapToGrid w:val="0"/>
        <w:spacing w:line="592" w:lineRule="exact"/>
        <w:ind w:firstLineChars="200" w:firstLine="640"/>
        <w:rPr>
          <w:rFonts w:eastAsia="仿宋_GB2312"/>
          <w:snapToGrid w:val="0"/>
          <w:color w:val="000000"/>
          <w:sz w:val="32"/>
          <w:szCs w:val="32"/>
        </w:rPr>
      </w:pPr>
      <w:r w:rsidRPr="00DE2F3B">
        <w:rPr>
          <w:rFonts w:eastAsia="仿宋_GB2312" w:hint="eastAsia"/>
          <w:snapToGrid w:val="0"/>
          <w:color w:val="000000"/>
          <w:sz w:val="32"/>
          <w:szCs w:val="32"/>
        </w:rPr>
        <w:t>（十）侵占、围填、覆盖、堵截河道、坝塘或者改变其堤坡、宽窄、深浅、走向等自然状态；</w:t>
      </w:r>
    </w:p>
    <w:p w:rsidR="003D260A" w:rsidRPr="00DE2F3B" w:rsidRDefault="003D260A" w:rsidP="0047449A">
      <w:pPr>
        <w:topLinePunct/>
        <w:adjustRightInd w:val="0"/>
        <w:snapToGrid w:val="0"/>
        <w:spacing w:line="592" w:lineRule="exact"/>
        <w:ind w:firstLineChars="200" w:firstLine="640"/>
        <w:rPr>
          <w:rFonts w:eastAsia="仿宋_GB2312"/>
          <w:snapToGrid w:val="0"/>
          <w:color w:val="000000"/>
          <w:sz w:val="32"/>
          <w:szCs w:val="32"/>
        </w:rPr>
      </w:pPr>
      <w:r w:rsidRPr="00DE2F3B">
        <w:rPr>
          <w:rFonts w:eastAsia="仿宋_GB2312" w:hint="eastAsia"/>
          <w:snapToGrid w:val="0"/>
          <w:color w:val="000000"/>
          <w:sz w:val="32"/>
          <w:szCs w:val="32"/>
        </w:rPr>
        <w:t>（十一）擅自挖掘、拓宽、截弯、取直街巷、道路，擅自爆破、取土、挖沙、采石，擅自挖掘地下空间；</w:t>
      </w:r>
    </w:p>
    <w:p w:rsidR="003D260A" w:rsidRPr="00DE2F3B" w:rsidRDefault="003D260A" w:rsidP="0047449A">
      <w:pPr>
        <w:topLinePunct/>
        <w:adjustRightInd w:val="0"/>
        <w:snapToGrid w:val="0"/>
        <w:spacing w:line="592" w:lineRule="exact"/>
        <w:ind w:firstLineChars="200" w:firstLine="640"/>
        <w:rPr>
          <w:rFonts w:eastAsia="仿宋_GB2312"/>
          <w:snapToGrid w:val="0"/>
          <w:color w:val="000000"/>
          <w:sz w:val="32"/>
          <w:szCs w:val="32"/>
        </w:rPr>
      </w:pPr>
      <w:r w:rsidRPr="00DE2F3B">
        <w:rPr>
          <w:rFonts w:eastAsia="仿宋_GB2312" w:hint="eastAsia"/>
          <w:snapToGrid w:val="0"/>
          <w:color w:val="000000"/>
          <w:sz w:val="32"/>
          <w:szCs w:val="32"/>
        </w:rPr>
        <w:t>（十二）建设影响名城安全及污染环境设施；</w:t>
      </w:r>
    </w:p>
    <w:p w:rsidR="003D260A" w:rsidRPr="00DE2F3B" w:rsidRDefault="003D260A" w:rsidP="0047449A">
      <w:pPr>
        <w:topLinePunct/>
        <w:adjustRightInd w:val="0"/>
        <w:snapToGrid w:val="0"/>
        <w:spacing w:line="592" w:lineRule="exact"/>
        <w:ind w:firstLineChars="200" w:firstLine="640"/>
        <w:rPr>
          <w:rFonts w:eastAsia="仿宋_GB2312"/>
          <w:snapToGrid w:val="0"/>
          <w:color w:val="000000"/>
          <w:sz w:val="32"/>
          <w:szCs w:val="32"/>
        </w:rPr>
      </w:pPr>
      <w:r w:rsidRPr="00DE2F3B">
        <w:rPr>
          <w:rFonts w:eastAsia="仿宋_GB2312" w:hint="eastAsia"/>
          <w:snapToGrid w:val="0"/>
          <w:color w:val="000000"/>
          <w:sz w:val="32"/>
          <w:szCs w:val="32"/>
        </w:rPr>
        <w:t>（十三）升放孔明灯；</w:t>
      </w:r>
    </w:p>
    <w:p w:rsidR="003D260A" w:rsidRPr="00DE2F3B" w:rsidRDefault="003D260A" w:rsidP="0047449A">
      <w:pPr>
        <w:topLinePunct/>
        <w:adjustRightInd w:val="0"/>
        <w:snapToGrid w:val="0"/>
        <w:spacing w:line="592" w:lineRule="exact"/>
        <w:ind w:firstLineChars="200" w:firstLine="640"/>
        <w:rPr>
          <w:rFonts w:eastAsia="仿宋_GB2312"/>
          <w:snapToGrid w:val="0"/>
          <w:color w:val="000000"/>
          <w:sz w:val="32"/>
          <w:szCs w:val="32"/>
        </w:rPr>
      </w:pPr>
      <w:r w:rsidRPr="00DE2F3B">
        <w:rPr>
          <w:rFonts w:eastAsia="仿宋_GB2312" w:hint="eastAsia"/>
          <w:snapToGrid w:val="0"/>
          <w:color w:val="000000"/>
          <w:sz w:val="32"/>
          <w:szCs w:val="32"/>
        </w:rPr>
        <w:t>（十四）法律、法规禁止的其他行为。</w:t>
      </w:r>
    </w:p>
    <w:p w:rsidR="003D260A" w:rsidRPr="00DE2F3B" w:rsidRDefault="003D260A" w:rsidP="0047449A">
      <w:pPr>
        <w:topLinePunct/>
        <w:adjustRightInd w:val="0"/>
        <w:snapToGrid w:val="0"/>
        <w:spacing w:line="592" w:lineRule="exact"/>
        <w:ind w:firstLineChars="200" w:firstLine="640"/>
        <w:rPr>
          <w:rFonts w:eastAsia="仿宋_GB2312"/>
          <w:b/>
          <w:bCs/>
          <w:snapToGrid w:val="0"/>
          <w:color w:val="000000"/>
          <w:sz w:val="32"/>
          <w:szCs w:val="32"/>
        </w:rPr>
      </w:pPr>
      <w:r w:rsidRPr="00DE2F3B">
        <w:rPr>
          <w:rFonts w:ascii="黑体" w:eastAsia="黑体" w:hAnsi="黑体" w:hint="eastAsia"/>
          <w:snapToGrid w:val="0"/>
          <w:color w:val="000000"/>
          <w:sz w:val="32"/>
          <w:szCs w:val="32"/>
        </w:rPr>
        <w:t>第十八条</w:t>
      </w:r>
      <w:r w:rsidRPr="00DE2F3B">
        <w:rPr>
          <w:rFonts w:eastAsia="仿宋_GB2312"/>
          <w:snapToGrid w:val="0"/>
          <w:color w:val="000000"/>
          <w:sz w:val="32"/>
          <w:szCs w:val="32"/>
        </w:rPr>
        <w:t xml:space="preserve">  </w:t>
      </w:r>
      <w:r w:rsidRPr="00DE2F3B">
        <w:rPr>
          <w:rFonts w:eastAsia="仿宋_GB2312" w:hint="eastAsia"/>
          <w:snapToGrid w:val="0"/>
          <w:color w:val="000000"/>
          <w:sz w:val="32"/>
          <w:szCs w:val="32"/>
        </w:rPr>
        <w:t>核心保护区内禁止下列行为：</w:t>
      </w:r>
    </w:p>
    <w:p w:rsidR="003D260A" w:rsidRPr="00DE2F3B" w:rsidRDefault="003D260A" w:rsidP="0047449A">
      <w:pPr>
        <w:topLinePunct/>
        <w:adjustRightInd w:val="0"/>
        <w:snapToGrid w:val="0"/>
        <w:spacing w:line="592" w:lineRule="exact"/>
        <w:ind w:firstLineChars="200" w:firstLine="640"/>
        <w:rPr>
          <w:rFonts w:eastAsia="仿宋_GB2312"/>
          <w:snapToGrid w:val="0"/>
          <w:color w:val="000000"/>
          <w:sz w:val="32"/>
          <w:szCs w:val="32"/>
        </w:rPr>
      </w:pPr>
      <w:r w:rsidRPr="00DE2F3B">
        <w:rPr>
          <w:rFonts w:eastAsia="仿宋_GB2312" w:hint="eastAsia"/>
          <w:snapToGrid w:val="0"/>
          <w:color w:val="000000"/>
          <w:sz w:val="32"/>
          <w:szCs w:val="32"/>
        </w:rPr>
        <w:t>（一）擅自在建筑物屋顶以及外立面使用反光材料，安装太阳能、水箱、水塔、烟囱、电视塔等影响名城风貌的设施；</w:t>
      </w:r>
    </w:p>
    <w:p w:rsidR="003D260A" w:rsidRPr="00DE2F3B" w:rsidRDefault="003D260A" w:rsidP="0047449A">
      <w:pPr>
        <w:topLinePunct/>
        <w:adjustRightInd w:val="0"/>
        <w:snapToGrid w:val="0"/>
        <w:spacing w:line="592" w:lineRule="exact"/>
        <w:ind w:firstLineChars="200" w:firstLine="640"/>
        <w:rPr>
          <w:rFonts w:eastAsia="仿宋_GB2312"/>
          <w:snapToGrid w:val="0"/>
          <w:color w:val="000000"/>
          <w:sz w:val="32"/>
          <w:szCs w:val="32"/>
        </w:rPr>
      </w:pPr>
      <w:r w:rsidRPr="00DE2F3B">
        <w:rPr>
          <w:rFonts w:eastAsia="仿宋_GB2312" w:hint="eastAsia"/>
          <w:snapToGrid w:val="0"/>
          <w:color w:val="000000"/>
          <w:sz w:val="32"/>
          <w:szCs w:val="32"/>
        </w:rPr>
        <w:t>（二）摆放、设置与名城风貌不相协调的广告牌匾、遮阳棚；</w:t>
      </w:r>
    </w:p>
    <w:p w:rsidR="003D260A" w:rsidRPr="00DE2F3B" w:rsidRDefault="003D260A" w:rsidP="0047449A">
      <w:pPr>
        <w:topLinePunct/>
        <w:adjustRightInd w:val="0"/>
        <w:snapToGrid w:val="0"/>
        <w:spacing w:line="592" w:lineRule="exact"/>
        <w:ind w:firstLineChars="200" w:firstLine="640"/>
        <w:rPr>
          <w:rFonts w:eastAsia="仿宋_GB2312"/>
          <w:snapToGrid w:val="0"/>
          <w:color w:val="000000"/>
          <w:sz w:val="32"/>
          <w:szCs w:val="32"/>
        </w:rPr>
      </w:pPr>
      <w:r w:rsidRPr="00DE2F3B">
        <w:rPr>
          <w:rFonts w:eastAsia="仿宋_GB2312" w:hint="eastAsia"/>
          <w:snapToGrid w:val="0"/>
          <w:color w:val="000000"/>
          <w:sz w:val="32"/>
          <w:szCs w:val="32"/>
        </w:rPr>
        <w:t>（三）安装使用卷闸及其他影响整体风貌的设施；</w:t>
      </w:r>
    </w:p>
    <w:p w:rsidR="003D260A" w:rsidRPr="00DE2F3B" w:rsidRDefault="003D260A" w:rsidP="0047449A">
      <w:pPr>
        <w:topLinePunct/>
        <w:adjustRightInd w:val="0"/>
        <w:snapToGrid w:val="0"/>
        <w:spacing w:line="592" w:lineRule="exact"/>
        <w:ind w:firstLineChars="200" w:firstLine="640"/>
        <w:rPr>
          <w:rFonts w:eastAsia="仿宋_GB2312"/>
          <w:snapToGrid w:val="0"/>
          <w:color w:val="000000"/>
          <w:sz w:val="32"/>
          <w:szCs w:val="32"/>
        </w:rPr>
      </w:pPr>
      <w:r w:rsidRPr="00DE2F3B">
        <w:rPr>
          <w:rFonts w:eastAsia="仿宋_GB2312" w:hint="eastAsia"/>
          <w:snapToGrid w:val="0"/>
          <w:color w:val="000000"/>
          <w:sz w:val="32"/>
          <w:szCs w:val="32"/>
        </w:rPr>
        <w:t>（四）燃放烟花爆竹；</w:t>
      </w:r>
    </w:p>
    <w:p w:rsidR="003D260A" w:rsidRPr="00DE2F3B" w:rsidRDefault="003D260A" w:rsidP="0047449A">
      <w:pPr>
        <w:topLinePunct/>
        <w:adjustRightInd w:val="0"/>
        <w:snapToGrid w:val="0"/>
        <w:spacing w:line="592" w:lineRule="exact"/>
        <w:ind w:firstLineChars="200" w:firstLine="640"/>
        <w:rPr>
          <w:rFonts w:eastAsia="仿宋_GB2312"/>
          <w:snapToGrid w:val="0"/>
          <w:color w:val="000000"/>
          <w:sz w:val="32"/>
          <w:szCs w:val="32"/>
        </w:rPr>
      </w:pPr>
      <w:r w:rsidRPr="00DE2F3B">
        <w:rPr>
          <w:rFonts w:eastAsia="仿宋_GB2312" w:hint="eastAsia"/>
          <w:snapToGrid w:val="0"/>
          <w:color w:val="000000"/>
          <w:sz w:val="32"/>
          <w:szCs w:val="32"/>
        </w:rPr>
        <w:t>（五）打井取水；</w:t>
      </w:r>
    </w:p>
    <w:p w:rsidR="003D260A" w:rsidRPr="00DE2F3B" w:rsidRDefault="003D260A" w:rsidP="0047449A">
      <w:pPr>
        <w:topLinePunct/>
        <w:adjustRightInd w:val="0"/>
        <w:snapToGrid w:val="0"/>
        <w:spacing w:line="592" w:lineRule="exact"/>
        <w:ind w:firstLineChars="200" w:firstLine="640"/>
        <w:rPr>
          <w:rFonts w:eastAsia="仿宋_GB2312"/>
          <w:snapToGrid w:val="0"/>
          <w:color w:val="000000"/>
          <w:sz w:val="32"/>
          <w:szCs w:val="32"/>
        </w:rPr>
      </w:pPr>
      <w:r w:rsidRPr="00DE2F3B">
        <w:rPr>
          <w:rFonts w:eastAsia="仿宋_GB2312" w:hint="eastAsia"/>
          <w:snapToGrid w:val="0"/>
          <w:color w:val="000000"/>
          <w:sz w:val="32"/>
          <w:szCs w:val="32"/>
        </w:rPr>
        <w:t>（六）法律、法规禁止的其他行为。</w:t>
      </w:r>
    </w:p>
    <w:p w:rsidR="003D260A" w:rsidRPr="00DE2F3B" w:rsidRDefault="003D260A" w:rsidP="0047449A">
      <w:pPr>
        <w:topLinePunct/>
        <w:adjustRightInd w:val="0"/>
        <w:snapToGrid w:val="0"/>
        <w:spacing w:line="592" w:lineRule="exact"/>
        <w:ind w:firstLineChars="200" w:firstLine="640"/>
        <w:rPr>
          <w:rFonts w:eastAsia="仿宋_GB2312"/>
          <w:snapToGrid w:val="0"/>
          <w:color w:val="000000"/>
          <w:sz w:val="32"/>
          <w:szCs w:val="32"/>
        </w:rPr>
      </w:pPr>
      <w:r w:rsidRPr="00DE2F3B">
        <w:rPr>
          <w:rFonts w:ascii="黑体" w:eastAsia="黑体" w:hAnsi="黑体" w:hint="eastAsia"/>
          <w:snapToGrid w:val="0"/>
          <w:color w:val="000000"/>
          <w:sz w:val="32"/>
          <w:szCs w:val="32"/>
        </w:rPr>
        <w:t>第十九条</w:t>
      </w:r>
      <w:r w:rsidRPr="00DE2F3B">
        <w:rPr>
          <w:rFonts w:eastAsia="仿宋_GB2312"/>
          <w:snapToGrid w:val="0"/>
          <w:color w:val="000000"/>
          <w:sz w:val="32"/>
          <w:szCs w:val="32"/>
        </w:rPr>
        <w:t xml:space="preserve">  </w:t>
      </w:r>
      <w:r w:rsidRPr="00DE2F3B">
        <w:rPr>
          <w:rFonts w:eastAsia="仿宋_GB2312" w:hint="eastAsia"/>
          <w:snapToGrid w:val="0"/>
          <w:color w:val="000000"/>
          <w:sz w:val="32"/>
          <w:szCs w:val="32"/>
        </w:rPr>
        <w:t>国有不可移动文物由使用人负责修缮、保养；非国有不可移动文物及历史建筑由所有权人负责修缮、保养。</w:t>
      </w:r>
    </w:p>
    <w:p w:rsidR="003D260A" w:rsidRPr="00DE2F3B" w:rsidRDefault="003D260A" w:rsidP="0047449A">
      <w:pPr>
        <w:topLinePunct/>
        <w:adjustRightInd w:val="0"/>
        <w:snapToGrid w:val="0"/>
        <w:spacing w:line="592" w:lineRule="exact"/>
        <w:ind w:firstLineChars="200" w:firstLine="640"/>
        <w:rPr>
          <w:rFonts w:eastAsia="仿宋_GB2312"/>
          <w:snapToGrid w:val="0"/>
          <w:color w:val="000000"/>
          <w:sz w:val="32"/>
          <w:szCs w:val="32"/>
        </w:rPr>
      </w:pPr>
      <w:r w:rsidRPr="00DE2F3B">
        <w:rPr>
          <w:rFonts w:eastAsia="仿宋_GB2312" w:hint="eastAsia"/>
          <w:snapToGrid w:val="0"/>
          <w:color w:val="000000"/>
          <w:sz w:val="32"/>
          <w:szCs w:val="32"/>
        </w:rPr>
        <w:t>非国有不可移动文物有损毁危险的，所有权人不具备修缮能力，会泽县人民政府可以与所有权人协商产权置换；所有权人有修缮能力拒不修缮的，会泽县人民政府可以给予抢救修缮，所需费用由所有权人承担。不能通过上述两种方式处理的，会泽县人民政府可以依法征收。</w:t>
      </w:r>
    </w:p>
    <w:p w:rsidR="003D260A" w:rsidRPr="00DE2F3B" w:rsidRDefault="003D260A" w:rsidP="0047449A">
      <w:pPr>
        <w:topLinePunct/>
        <w:adjustRightInd w:val="0"/>
        <w:snapToGrid w:val="0"/>
        <w:spacing w:line="592" w:lineRule="exact"/>
        <w:ind w:firstLineChars="200" w:firstLine="640"/>
        <w:rPr>
          <w:rFonts w:eastAsia="仿宋_GB2312"/>
          <w:snapToGrid w:val="0"/>
          <w:color w:val="000000"/>
          <w:sz w:val="32"/>
          <w:szCs w:val="32"/>
        </w:rPr>
      </w:pPr>
      <w:r w:rsidRPr="00DE2F3B">
        <w:rPr>
          <w:rFonts w:eastAsia="仿宋_GB2312" w:hint="eastAsia"/>
          <w:snapToGrid w:val="0"/>
          <w:color w:val="000000"/>
          <w:sz w:val="32"/>
          <w:szCs w:val="32"/>
        </w:rPr>
        <w:t>因保护不力导致历史建筑有损毁危险的，由会泽县人民政府责令所有权人、使用人限期进行修缮。</w:t>
      </w:r>
    </w:p>
    <w:p w:rsidR="003D260A" w:rsidRPr="00DE2F3B" w:rsidRDefault="003D260A" w:rsidP="0047449A">
      <w:pPr>
        <w:topLinePunct/>
        <w:adjustRightInd w:val="0"/>
        <w:snapToGrid w:val="0"/>
        <w:spacing w:line="592" w:lineRule="exact"/>
        <w:ind w:firstLineChars="200" w:firstLine="640"/>
        <w:rPr>
          <w:rFonts w:eastAsia="仿宋_GB2312"/>
          <w:snapToGrid w:val="0"/>
          <w:color w:val="000000"/>
          <w:sz w:val="32"/>
          <w:szCs w:val="32"/>
        </w:rPr>
      </w:pPr>
      <w:r w:rsidRPr="00DE2F3B">
        <w:rPr>
          <w:rFonts w:eastAsia="仿宋_GB2312" w:hint="eastAsia"/>
          <w:snapToGrid w:val="0"/>
          <w:color w:val="000000"/>
          <w:sz w:val="32"/>
          <w:szCs w:val="32"/>
        </w:rPr>
        <w:t>因不可抗力原因导致历史建筑有损毁危险的，由会泽县人民政府责令所有权人、使用人及时采取补救措施。</w:t>
      </w:r>
    </w:p>
    <w:p w:rsidR="003D260A" w:rsidRPr="00DE2F3B" w:rsidRDefault="003D260A" w:rsidP="0047449A">
      <w:pPr>
        <w:topLinePunct/>
        <w:adjustRightInd w:val="0"/>
        <w:snapToGrid w:val="0"/>
        <w:spacing w:line="592" w:lineRule="exact"/>
        <w:ind w:firstLineChars="200" w:firstLine="640"/>
        <w:rPr>
          <w:rFonts w:eastAsia="仿宋_GB2312"/>
          <w:snapToGrid w:val="0"/>
          <w:color w:val="000000"/>
          <w:sz w:val="32"/>
          <w:szCs w:val="32"/>
        </w:rPr>
      </w:pPr>
      <w:r w:rsidRPr="00DE2F3B">
        <w:rPr>
          <w:rFonts w:eastAsia="仿宋_GB2312" w:hint="eastAsia"/>
          <w:snapToGrid w:val="0"/>
          <w:color w:val="000000"/>
          <w:sz w:val="32"/>
          <w:szCs w:val="32"/>
        </w:rPr>
        <w:t>文物保护单位的修缮、迁移、重建，应当由取得文物保护工程相应资质证书的单位承建。</w:t>
      </w:r>
    </w:p>
    <w:p w:rsidR="003D260A" w:rsidRPr="00DE2F3B" w:rsidRDefault="003D260A" w:rsidP="0047449A">
      <w:pPr>
        <w:topLinePunct/>
        <w:adjustRightInd w:val="0"/>
        <w:snapToGrid w:val="0"/>
        <w:spacing w:line="592" w:lineRule="exact"/>
        <w:ind w:firstLineChars="200" w:firstLine="640"/>
        <w:rPr>
          <w:rFonts w:eastAsia="仿宋_GB2312"/>
          <w:snapToGrid w:val="0"/>
          <w:color w:val="000000"/>
          <w:sz w:val="32"/>
          <w:szCs w:val="32"/>
        </w:rPr>
      </w:pPr>
      <w:r w:rsidRPr="00DE2F3B">
        <w:rPr>
          <w:rFonts w:eastAsia="仿宋_GB2312" w:hint="eastAsia"/>
          <w:snapToGrid w:val="0"/>
          <w:color w:val="000000"/>
          <w:sz w:val="32"/>
          <w:szCs w:val="32"/>
        </w:rPr>
        <w:t>任何单位、个人和其他组织不得阻挠、延误对文物进行维护和修缮。</w:t>
      </w:r>
    </w:p>
    <w:p w:rsidR="003D260A" w:rsidRPr="00DE2F3B" w:rsidRDefault="003D260A" w:rsidP="0047449A">
      <w:pPr>
        <w:topLinePunct/>
        <w:adjustRightInd w:val="0"/>
        <w:snapToGrid w:val="0"/>
        <w:spacing w:line="592" w:lineRule="exact"/>
        <w:ind w:firstLineChars="200" w:firstLine="640"/>
        <w:rPr>
          <w:rFonts w:eastAsia="仿宋_GB2312"/>
          <w:snapToGrid w:val="0"/>
          <w:color w:val="000000"/>
          <w:sz w:val="32"/>
          <w:szCs w:val="32"/>
        </w:rPr>
      </w:pPr>
      <w:r w:rsidRPr="00DE2F3B">
        <w:rPr>
          <w:rFonts w:ascii="黑体" w:eastAsia="黑体" w:hAnsi="黑体" w:hint="eastAsia"/>
          <w:snapToGrid w:val="0"/>
          <w:color w:val="000000"/>
          <w:sz w:val="32"/>
          <w:szCs w:val="32"/>
        </w:rPr>
        <w:t>第二十条</w:t>
      </w:r>
      <w:r w:rsidRPr="00DE2F3B">
        <w:rPr>
          <w:rFonts w:eastAsia="仿宋_GB2312"/>
          <w:snapToGrid w:val="0"/>
          <w:color w:val="000000"/>
          <w:sz w:val="32"/>
          <w:szCs w:val="32"/>
        </w:rPr>
        <w:t xml:space="preserve">  </w:t>
      </w:r>
      <w:r w:rsidRPr="00DE2F3B">
        <w:rPr>
          <w:rFonts w:eastAsia="仿宋_GB2312" w:hint="eastAsia"/>
          <w:snapToGrid w:val="0"/>
          <w:color w:val="000000"/>
          <w:sz w:val="32"/>
          <w:szCs w:val="32"/>
        </w:rPr>
        <w:t>会泽县人民政府应当制定历史建筑、传统风貌建筑保护使用导则。</w:t>
      </w:r>
    </w:p>
    <w:p w:rsidR="003D260A" w:rsidRPr="00DE2F3B" w:rsidRDefault="003D260A" w:rsidP="0047449A">
      <w:pPr>
        <w:topLinePunct/>
        <w:adjustRightInd w:val="0"/>
        <w:snapToGrid w:val="0"/>
        <w:spacing w:line="592" w:lineRule="exact"/>
        <w:ind w:firstLineChars="200" w:firstLine="640"/>
        <w:rPr>
          <w:rFonts w:eastAsia="仿宋_GB2312"/>
          <w:snapToGrid w:val="0"/>
          <w:color w:val="000000"/>
          <w:sz w:val="32"/>
          <w:szCs w:val="32"/>
        </w:rPr>
      </w:pPr>
      <w:r w:rsidRPr="00DE2F3B">
        <w:rPr>
          <w:rFonts w:eastAsia="仿宋_GB2312" w:hint="eastAsia"/>
          <w:snapToGrid w:val="0"/>
          <w:color w:val="000000"/>
          <w:sz w:val="32"/>
          <w:szCs w:val="32"/>
        </w:rPr>
        <w:t>名城保护委员会应当将保护和使用要求，书面告知所有权人、使用人和物业管理单位。</w:t>
      </w:r>
    </w:p>
    <w:p w:rsidR="003D260A" w:rsidRPr="00DE2F3B" w:rsidRDefault="003D260A" w:rsidP="0047449A">
      <w:pPr>
        <w:topLinePunct/>
        <w:adjustRightInd w:val="0"/>
        <w:snapToGrid w:val="0"/>
        <w:spacing w:line="592" w:lineRule="exact"/>
        <w:ind w:firstLineChars="200" w:firstLine="640"/>
        <w:rPr>
          <w:rFonts w:eastAsia="仿宋_GB2312"/>
          <w:snapToGrid w:val="0"/>
          <w:color w:val="000000"/>
          <w:sz w:val="32"/>
          <w:szCs w:val="32"/>
        </w:rPr>
      </w:pPr>
      <w:r w:rsidRPr="00DE2F3B">
        <w:rPr>
          <w:rFonts w:ascii="黑体" w:eastAsia="黑体" w:hAnsi="黑体" w:hint="eastAsia"/>
          <w:snapToGrid w:val="0"/>
          <w:color w:val="000000"/>
          <w:sz w:val="32"/>
          <w:szCs w:val="32"/>
        </w:rPr>
        <w:t>第二十一条</w:t>
      </w:r>
      <w:r w:rsidRPr="00DE2F3B">
        <w:rPr>
          <w:rFonts w:eastAsia="仿宋_GB2312"/>
          <w:snapToGrid w:val="0"/>
          <w:color w:val="000000"/>
          <w:sz w:val="32"/>
          <w:szCs w:val="32"/>
        </w:rPr>
        <w:t xml:space="preserve"> </w:t>
      </w:r>
      <w:r w:rsidRPr="00DE2F3B">
        <w:rPr>
          <w:rFonts w:eastAsia="仿宋_GB2312"/>
          <w:b/>
          <w:bCs/>
          <w:snapToGrid w:val="0"/>
          <w:color w:val="000000"/>
          <w:sz w:val="32"/>
          <w:szCs w:val="32"/>
        </w:rPr>
        <w:t xml:space="preserve"> </w:t>
      </w:r>
      <w:r w:rsidRPr="00DE2F3B">
        <w:rPr>
          <w:rFonts w:eastAsia="仿宋_GB2312" w:hint="eastAsia"/>
          <w:snapToGrid w:val="0"/>
          <w:color w:val="000000"/>
          <w:sz w:val="32"/>
          <w:szCs w:val="32"/>
        </w:rPr>
        <w:t>所有权人、使用人按照名城保护规划和批准方案对历史建筑进行修缮的，会泽县人民政府给予适当资金补助，名城保护委员会应当给予技术支持，具体办法由会泽县人民政府制定。</w:t>
      </w:r>
    </w:p>
    <w:p w:rsidR="003D260A" w:rsidRPr="00DE2F3B" w:rsidRDefault="003D260A" w:rsidP="0047449A">
      <w:pPr>
        <w:topLinePunct/>
        <w:adjustRightInd w:val="0"/>
        <w:snapToGrid w:val="0"/>
        <w:spacing w:line="592" w:lineRule="exact"/>
        <w:ind w:firstLineChars="200" w:firstLine="640"/>
        <w:rPr>
          <w:rFonts w:eastAsia="仿宋_GB2312"/>
          <w:snapToGrid w:val="0"/>
          <w:color w:val="000000"/>
          <w:sz w:val="32"/>
          <w:szCs w:val="32"/>
        </w:rPr>
      </w:pPr>
      <w:r w:rsidRPr="00DE2F3B">
        <w:rPr>
          <w:rFonts w:ascii="黑体" w:eastAsia="黑体" w:hAnsi="黑体" w:hint="eastAsia"/>
          <w:snapToGrid w:val="0"/>
          <w:color w:val="000000"/>
          <w:sz w:val="32"/>
          <w:szCs w:val="32"/>
        </w:rPr>
        <w:t>第二十二条</w:t>
      </w:r>
      <w:r w:rsidRPr="00DE2F3B">
        <w:rPr>
          <w:rFonts w:eastAsia="仿宋_GB2312"/>
          <w:snapToGrid w:val="0"/>
          <w:color w:val="000000"/>
          <w:sz w:val="32"/>
          <w:szCs w:val="32"/>
        </w:rPr>
        <w:t xml:space="preserve"> </w:t>
      </w:r>
      <w:r w:rsidRPr="00DE2F3B">
        <w:rPr>
          <w:rFonts w:eastAsia="仿宋_GB2312"/>
          <w:b/>
          <w:bCs/>
          <w:snapToGrid w:val="0"/>
          <w:color w:val="000000"/>
          <w:sz w:val="32"/>
          <w:szCs w:val="32"/>
        </w:rPr>
        <w:t xml:space="preserve"> </w:t>
      </w:r>
      <w:r w:rsidRPr="00DE2F3B">
        <w:rPr>
          <w:rFonts w:eastAsia="仿宋_GB2312" w:hint="eastAsia"/>
          <w:snapToGrid w:val="0"/>
          <w:color w:val="000000"/>
          <w:sz w:val="32"/>
          <w:szCs w:val="32"/>
        </w:rPr>
        <w:t>核心保护区内沿街立面、广告牌匾招幌、摊位、市政设施、台阶坡道、铺地、灯光等应当符合相关规范要求，与名城风貌相协调。影响街巷风貌的建（构）筑物，会泽县人民政府有关主管部门应当要求所有权人、使用人限期整改。</w:t>
      </w:r>
    </w:p>
    <w:p w:rsidR="003D260A" w:rsidRPr="00DE2F3B" w:rsidRDefault="003D260A" w:rsidP="0047449A">
      <w:pPr>
        <w:topLinePunct/>
        <w:adjustRightInd w:val="0"/>
        <w:snapToGrid w:val="0"/>
        <w:spacing w:line="592" w:lineRule="exact"/>
        <w:ind w:firstLineChars="200" w:firstLine="640"/>
        <w:rPr>
          <w:rFonts w:eastAsia="仿宋_GB2312"/>
          <w:snapToGrid w:val="0"/>
          <w:color w:val="000000"/>
          <w:sz w:val="32"/>
          <w:szCs w:val="32"/>
        </w:rPr>
      </w:pPr>
      <w:r w:rsidRPr="00DE2F3B">
        <w:rPr>
          <w:rFonts w:eastAsia="仿宋_GB2312" w:hint="eastAsia"/>
          <w:snapToGrid w:val="0"/>
          <w:color w:val="000000"/>
          <w:sz w:val="32"/>
          <w:szCs w:val="32"/>
        </w:rPr>
        <w:t>核心保护区范围内应当按照安全、消防法律、法规要求消除安全隐患，配备消防设施，确保消防安全。对有安全隐患的建（构）筑物，会泽县人民政府有关主管部门应当责令所有权人、使用人及时消除安全隐患。</w:t>
      </w:r>
    </w:p>
    <w:p w:rsidR="003D260A" w:rsidRPr="00DE2F3B" w:rsidRDefault="003D260A" w:rsidP="0047449A">
      <w:pPr>
        <w:topLinePunct/>
        <w:adjustRightInd w:val="0"/>
        <w:snapToGrid w:val="0"/>
        <w:spacing w:line="592" w:lineRule="exact"/>
        <w:ind w:firstLineChars="200" w:firstLine="640"/>
        <w:rPr>
          <w:rFonts w:eastAsia="仿宋_GB2312"/>
          <w:snapToGrid w:val="0"/>
          <w:color w:val="000000"/>
          <w:sz w:val="32"/>
          <w:szCs w:val="32"/>
        </w:rPr>
      </w:pPr>
      <w:r w:rsidRPr="00DE2F3B">
        <w:rPr>
          <w:rFonts w:ascii="黑体" w:eastAsia="黑体" w:hAnsi="黑体" w:hint="eastAsia"/>
          <w:snapToGrid w:val="0"/>
          <w:color w:val="000000"/>
          <w:sz w:val="32"/>
          <w:szCs w:val="32"/>
        </w:rPr>
        <w:t>第二十三条</w:t>
      </w:r>
      <w:r w:rsidRPr="00DE2F3B">
        <w:rPr>
          <w:rFonts w:eastAsia="仿宋_GB2312"/>
          <w:snapToGrid w:val="0"/>
          <w:color w:val="000000"/>
          <w:sz w:val="32"/>
          <w:szCs w:val="32"/>
        </w:rPr>
        <w:t xml:space="preserve">  </w:t>
      </w:r>
      <w:r w:rsidRPr="00DE2F3B">
        <w:rPr>
          <w:rFonts w:eastAsia="仿宋_GB2312" w:hint="eastAsia"/>
          <w:snapToGrid w:val="0"/>
          <w:color w:val="000000"/>
          <w:sz w:val="32"/>
          <w:szCs w:val="32"/>
        </w:rPr>
        <w:t>会泽县人民政府公安机关交通管理部门可以根据道路和交通流量的具体情况对进入核心保护区内的机动车、非机动车、行人采取疏导、限制通行、禁止通行等措施。</w:t>
      </w:r>
    </w:p>
    <w:p w:rsidR="003D260A" w:rsidRPr="00DE2F3B" w:rsidRDefault="003D260A" w:rsidP="0047449A">
      <w:pPr>
        <w:topLinePunct/>
        <w:adjustRightInd w:val="0"/>
        <w:snapToGrid w:val="0"/>
        <w:spacing w:line="592" w:lineRule="exact"/>
        <w:ind w:firstLineChars="200" w:firstLine="640"/>
        <w:rPr>
          <w:rFonts w:eastAsia="仿宋_GB2312"/>
          <w:snapToGrid w:val="0"/>
          <w:color w:val="000000"/>
          <w:sz w:val="32"/>
          <w:szCs w:val="32"/>
        </w:rPr>
      </w:pPr>
      <w:r w:rsidRPr="00DE2F3B">
        <w:rPr>
          <w:rFonts w:ascii="黑体" w:eastAsia="黑体" w:hAnsi="黑体" w:hint="eastAsia"/>
          <w:snapToGrid w:val="0"/>
          <w:color w:val="000000"/>
          <w:sz w:val="32"/>
          <w:szCs w:val="32"/>
        </w:rPr>
        <w:t>第二十四条</w:t>
      </w:r>
      <w:r w:rsidRPr="00DE2F3B">
        <w:rPr>
          <w:rFonts w:eastAsia="仿宋_GB2312"/>
          <w:b/>
          <w:bCs/>
          <w:snapToGrid w:val="0"/>
          <w:color w:val="000000"/>
          <w:sz w:val="32"/>
          <w:szCs w:val="32"/>
        </w:rPr>
        <w:t xml:space="preserve">  </w:t>
      </w:r>
      <w:r w:rsidRPr="00DE2F3B">
        <w:rPr>
          <w:rFonts w:eastAsia="仿宋_GB2312" w:hint="eastAsia"/>
          <w:snapToGrid w:val="0"/>
          <w:color w:val="000000"/>
          <w:sz w:val="32"/>
          <w:szCs w:val="32"/>
        </w:rPr>
        <w:t>会泽县人民政府应当按照合理布局、总量控制的原则制定核心保护区内业态管理的具体办法，鼓励传统文化特色产业经营并予以保护和扶持。</w:t>
      </w:r>
    </w:p>
    <w:p w:rsidR="003D260A" w:rsidRPr="00DE2F3B" w:rsidRDefault="003D260A" w:rsidP="0047449A">
      <w:pPr>
        <w:topLinePunct/>
        <w:adjustRightInd w:val="0"/>
        <w:snapToGrid w:val="0"/>
        <w:spacing w:line="592" w:lineRule="exact"/>
        <w:ind w:firstLineChars="200" w:firstLine="640"/>
        <w:rPr>
          <w:rFonts w:eastAsia="仿宋_GB2312"/>
          <w:snapToGrid w:val="0"/>
          <w:color w:val="000000"/>
          <w:sz w:val="32"/>
          <w:szCs w:val="32"/>
        </w:rPr>
      </w:pPr>
      <w:r w:rsidRPr="00DE2F3B">
        <w:rPr>
          <w:rFonts w:ascii="黑体" w:eastAsia="黑体" w:hAnsi="黑体" w:hint="eastAsia"/>
          <w:snapToGrid w:val="0"/>
          <w:color w:val="000000"/>
          <w:sz w:val="32"/>
          <w:szCs w:val="32"/>
        </w:rPr>
        <w:t>第二十五条</w:t>
      </w:r>
      <w:r w:rsidRPr="00DE2F3B">
        <w:rPr>
          <w:rFonts w:eastAsia="仿宋_GB2312"/>
          <w:snapToGrid w:val="0"/>
          <w:color w:val="000000"/>
          <w:sz w:val="32"/>
          <w:szCs w:val="32"/>
        </w:rPr>
        <w:t xml:space="preserve">  </w:t>
      </w:r>
      <w:r w:rsidRPr="00DE2F3B">
        <w:rPr>
          <w:rFonts w:eastAsia="仿宋_GB2312" w:hint="eastAsia"/>
          <w:snapToGrid w:val="0"/>
          <w:color w:val="000000"/>
          <w:sz w:val="32"/>
          <w:szCs w:val="32"/>
        </w:rPr>
        <w:t>会泽县人民政府应当逐步恢复历史水体景观。</w:t>
      </w:r>
    </w:p>
    <w:p w:rsidR="003D260A" w:rsidRPr="00DE2F3B" w:rsidRDefault="003D260A" w:rsidP="0047449A">
      <w:pPr>
        <w:topLinePunct/>
        <w:adjustRightInd w:val="0"/>
        <w:snapToGrid w:val="0"/>
        <w:spacing w:line="592" w:lineRule="exact"/>
        <w:ind w:firstLineChars="200" w:firstLine="640"/>
        <w:rPr>
          <w:rFonts w:eastAsia="仿宋_GB2312"/>
          <w:snapToGrid w:val="0"/>
          <w:color w:val="000000"/>
          <w:sz w:val="32"/>
          <w:szCs w:val="32"/>
        </w:rPr>
      </w:pPr>
      <w:r w:rsidRPr="00DE2F3B">
        <w:rPr>
          <w:rFonts w:eastAsia="仿宋_GB2312" w:hint="eastAsia"/>
          <w:snapToGrid w:val="0"/>
          <w:color w:val="000000"/>
          <w:sz w:val="32"/>
          <w:szCs w:val="32"/>
        </w:rPr>
        <w:t>名城保护范围内的污水应当接入城市污水管网，在市政改造时实行雨污分流。</w:t>
      </w:r>
    </w:p>
    <w:p w:rsidR="003D260A" w:rsidRPr="00DE2F3B" w:rsidRDefault="003D260A" w:rsidP="0047449A">
      <w:pPr>
        <w:topLinePunct/>
        <w:adjustRightInd w:val="0"/>
        <w:snapToGrid w:val="0"/>
        <w:spacing w:line="592" w:lineRule="exact"/>
        <w:ind w:firstLineChars="200" w:firstLine="640"/>
        <w:rPr>
          <w:rFonts w:eastAsia="仿宋_GB2312"/>
          <w:snapToGrid w:val="0"/>
          <w:color w:val="000000"/>
          <w:sz w:val="32"/>
          <w:szCs w:val="32"/>
        </w:rPr>
      </w:pPr>
      <w:r w:rsidRPr="00DE2F3B">
        <w:rPr>
          <w:rFonts w:eastAsia="仿宋_GB2312"/>
          <w:snapToGrid w:val="0"/>
          <w:color w:val="000000"/>
          <w:sz w:val="32"/>
          <w:szCs w:val="32"/>
        </w:rPr>
        <w:t xml:space="preserve"> </w:t>
      </w:r>
    </w:p>
    <w:p w:rsidR="003D260A" w:rsidRPr="00DE2F3B" w:rsidRDefault="003D260A" w:rsidP="001F18F8">
      <w:pPr>
        <w:topLinePunct/>
        <w:adjustRightInd w:val="0"/>
        <w:snapToGrid w:val="0"/>
        <w:spacing w:line="592" w:lineRule="exact"/>
        <w:jc w:val="center"/>
        <w:rPr>
          <w:rFonts w:ascii="黑体" w:eastAsia="黑体" w:hAnsi="黑体"/>
          <w:snapToGrid w:val="0"/>
          <w:color w:val="000000"/>
          <w:sz w:val="32"/>
          <w:szCs w:val="32"/>
        </w:rPr>
      </w:pPr>
      <w:r w:rsidRPr="00DE2F3B">
        <w:rPr>
          <w:rFonts w:ascii="黑体" w:eastAsia="黑体" w:hAnsi="黑体" w:hint="eastAsia"/>
          <w:snapToGrid w:val="0"/>
          <w:color w:val="000000"/>
          <w:sz w:val="32"/>
          <w:szCs w:val="32"/>
        </w:rPr>
        <w:t>第五章</w:t>
      </w:r>
      <w:r w:rsidRPr="00DE2F3B">
        <w:rPr>
          <w:rFonts w:ascii="黑体" w:eastAsia="黑体" w:hAnsi="黑体"/>
          <w:snapToGrid w:val="0"/>
          <w:color w:val="000000"/>
          <w:sz w:val="32"/>
          <w:szCs w:val="32"/>
        </w:rPr>
        <w:t xml:space="preserve">  </w:t>
      </w:r>
      <w:r w:rsidRPr="00DE2F3B">
        <w:rPr>
          <w:rFonts w:ascii="黑体" w:eastAsia="黑体" w:hAnsi="黑体" w:hint="eastAsia"/>
          <w:snapToGrid w:val="0"/>
          <w:color w:val="000000"/>
          <w:sz w:val="32"/>
          <w:szCs w:val="32"/>
        </w:rPr>
        <w:t>保护利用</w:t>
      </w:r>
    </w:p>
    <w:p w:rsidR="003D260A" w:rsidRPr="00DE2F3B" w:rsidRDefault="003D260A" w:rsidP="001F18F8">
      <w:pPr>
        <w:topLinePunct/>
        <w:adjustRightInd w:val="0"/>
        <w:snapToGrid w:val="0"/>
        <w:spacing w:line="592" w:lineRule="exact"/>
        <w:jc w:val="center"/>
        <w:rPr>
          <w:rFonts w:ascii="黑体" w:eastAsia="黑体" w:hAnsi="黑体"/>
          <w:snapToGrid w:val="0"/>
          <w:color w:val="000000"/>
          <w:sz w:val="32"/>
          <w:szCs w:val="32"/>
        </w:rPr>
      </w:pPr>
    </w:p>
    <w:p w:rsidR="003D260A" w:rsidRPr="00DE2F3B" w:rsidRDefault="003D260A" w:rsidP="0047449A">
      <w:pPr>
        <w:topLinePunct/>
        <w:adjustRightInd w:val="0"/>
        <w:snapToGrid w:val="0"/>
        <w:spacing w:line="592" w:lineRule="exact"/>
        <w:ind w:firstLineChars="200" w:firstLine="640"/>
        <w:rPr>
          <w:rFonts w:eastAsia="仿宋_GB2312"/>
          <w:snapToGrid w:val="0"/>
          <w:color w:val="000000"/>
          <w:sz w:val="32"/>
          <w:szCs w:val="32"/>
        </w:rPr>
      </w:pPr>
      <w:r w:rsidRPr="00DE2F3B">
        <w:rPr>
          <w:rFonts w:ascii="黑体" w:eastAsia="黑体" w:hAnsi="黑体" w:hint="eastAsia"/>
          <w:snapToGrid w:val="0"/>
          <w:color w:val="000000"/>
          <w:sz w:val="32"/>
          <w:szCs w:val="32"/>
        </w:rPr>
        <w:t>第二十六条</w:t>
      </w:r>
      <w:r w:rsidRPr="00DE2F3B">
        <w:rPr>
          <w:rFonts w:eastAsia="仿宋_GB2312"/>
          <w:snapToGrid w:val="0"/>
          <w:color w:val="000000"/>
          <w:sz w:val="32"/>
          <w:szCs w:val="32"/>
        </w:rPr>
        <w:t xml:space="preserve">  </w:t>
      </w:r>
      <w:r w:rsidRPr="00DE2F3B">
        <w:rPr>
          <w:rFonts w:eastAsia="仿宋_GB2312" w:hint="eastAsia"/>
          <w:snapToGrid w:val="0"/>
          <w:color w:val="000000"/>
          <w:sz w:val="32"/>
          <w:szCs w:val="32"/>
        </w:rPr>
        <w:t>鼓励单位和个人通过捐赠、资助、投资等方式，在名城保护委员会的指导下依法参与名城的保护和合理利用。</w:t>
      </w:r>
    </w:p>
    <w:p w:rsidR="003D260A" w:rsidRPr="00DE2F3B" w:rsidRDefault="003D260A" w:rsidP="0047449A">
      <w:pPr>
        <w:topLinePunct/>
        <w:adjustRightInd w:val="0"/>
        <w:snapToGrid w:val="0"/>
        <w:spacing w:line="592" w:lineRule="exact"/>
        <w:ind w:firstLineChars="200" w:firstLine="640"/>
        <w:rPr>
          <w:rFonts w:eastAsia="仿宋_GB2312"/>
          <w:snapToGrid w:val="0"/>
          <w:color w:val="000000"/>
          <w:sz w:val="32"/>
          <w:szCs w:val="32"/>
        </w:rPr>
      </w:pPr>
      <w:r w:rsidRPr="00DE2F3B">
        <w:rPr>
          <w:rFonts w:eastAsia="仿宋_GB2312" w:hint="eastAsia"/>
          <w:snapToGrid w:val="0"/>
          <w:color w:val="000000"/>
          <w:sz w:val="32"/>
          <w:szCs w:val="32"/>
        </w:rPr>
        <w:t>鼓励、支持社会资本对名城保护进行投资。利用社会资本保护修缮文物和公有产权房的，在不改变所有权的前提下，可以赋予其一定期限的使用权、经营权。</w:t>
      </w:r>
    </w:p>
    <w:p w:rsidR="003D260A" w:rsidRPr="00DE2F3B" w:rsidRDefault="003D260A" w:rsidP="0047449A">
      <w:pPr>
        <w:topLinePunct/>
        <w:adjustRightInd w:val="0"/>
        <w:snapToGrid w:val="0"/>
        <w:spacing w:line="592" w:lineRule="exact"/>
        <w:ind w:firstLineChars="200" w:firstLine="640"/>
        <w:rPr>
          <w:rFonts w:eastAsia="仿宋_GB2312"/>
          <w:snapToGrid w:val="0"/>
          <w:color w:val="000000"/>
          <w:sz w:val="32"/>
          <w:szCs w:val="32"/>
        </w:rPr>
      </w:pPr>
      <w:r w:rsidRPr="00DE2F3B">
        <w:rPr>
          <w:rFonts w:ascii="黑体" w:eastAsia="黑体" w:hAnsi="黑体" w:hint="eastAsia"/>
          <w:snapToGrid w:val="0"/>
          <w:color w:val="000000"/>
          <w:sz w:val="32"/>
          <w:szCs w:val="32"/>
        </w:rPr>
        <w:t>第二十七条</w:t>
      </w:r>
      <w:r w:rsidRPr="00DE2F3B">
        <w:rPr>
          <w:rFonts w:eastAsia="仿宋_GB2312"/>
          <w:b/>
          <w:bCs/>
          <w:snapToGrid w:val="0"/>
          <w:color w:val="000000"/>
          <w:sz w:val="32"/>
          <w:szCs w:val="32"/>
        </w:rPr>
        <w:t xml:space="preserve">  </w:t>
      </w:r>
      <w:r w:rsidRPr="00DE2F3B">
        <w:rPr>
          <w:rFonts w:eastAsia="仿宋_GB2312" w:hint="eastAsia"/>
          <w:snapToGrid w:val="0"/>
          <w:color w:val="000000"/>
          <w:sz w:val="32"/>
          <w:szCs w:val="32"/>
        </w:rPr>
        <w:t>鼓励、支持单位、个人和其他组织依法取得历史建筑的所有权或者使用权，依法开展以旅游业、铜商文化产业、传统手工业、特色商贸业等为主的经营活动。</w:t>
      </w:r>
    </w:p>
    <w:p w:rsidR="003D260A" w:rsidRPr="00DE2F3B" w:rsidRDefault="003D260A" w:rsidP="0047449A">
      <w:pPr>
        <w:topLinePunct/>
        <w:adjustRightInd w:val="0"/>
        <w:snapToGrid w:val="0"/>
        <w:spacing w:line="592" w:lineRule="exact"/>
        <w:ind w:firstLineChars="200" w:firstLine="640"/>
        <w:rPr>
          <w:rFonts w:eastAsia="仿宋_GB2312"/>
          <w:snapToGrid w:val="0"/>
          <w:color w:val="000000"/>
          <w:sz w:val="32"/>
          <w:szCs w:val="32"/>
        </w:rPr>
      </w:pPr>
      <w:r w:rsidRPr="00DE2F3B">
        <w:rPr>
          <w:rFonts w:ascii="黑体" w:eastAsia="黑体" w:hAnsi="黑体" w:hint="eastAsia"/>
          <w:snapToGrid w:val="0"/>
          <w:color w:val="000000"/>
          <w:sz w:val="32"/>
          <w:szCs w:val="32"/>
        </w:rPr>
        <w:t>第二十八条</w:t>
      </w:r>
      <w:r w:rsidRPr="00DE2F3B">
        <w:rPr>
          <w:rFonts w:eastAsia="仿宋_GB2312"/>
          <w:snapToGrid w:val="0"/>
          <w:color w:val="000000"/>
          <w:sz w:val="32"/>
          <w:szCs w:val="32"/>
        </w:rPr>
        <w:t xml:space="preserve">  </w:t>
      </w:r>
      <w:r w:rsidRPr="00DE2F3B">
        <w:rPr>
          <w:rFonts w:eastAsia="仿宋_GB2312" w:hint="eastAsia"/>
          <w:snapToGrid w:val="0"/>
          <w:color w:val="000000"/>
          <w:sz w:val="32"/>
          <w:szCs w:val="32"/>
        </w:rPr>
        <w:t>鼓励、支持公民、法人和其他组织从事下列活动：</w:t>
      </w:r>
    </w:p>
    <w:p w:rsidR="003D260A" w:rsidRPr="00DE2F3B" w:rsidRDefault="003D260A" w:rsidP="0047449A">
      <w:pPr>
        <w:topLinePunct/>
        <w:adjustRightInd w:val="0"/>
        <w:snapToGrid w:val="0"/>
        <w:spacing w:line="592" w:lineRule="exact"/>
        <w:ind w:firstLineChars="200" w:firstLine="640"/>
        <w:rPr>
          <w:rFonts w:eastAsia="仿宋_GB2312"/>
          <w:snapToGrid w:val="0"/>
          <w:color w:val="000000"/>
          <w:sz w:val="32"/>
          <w:szCs w:val="32"/>
        </w:rPr>
      </w:pPr>
      <w:r w:rsidRPr="00DE2F3B">
        <w:rPr>
          <w:rFonts w:eastAsia="仿宋_GB2312" w:hint="eastAsia"/>
          <w:snapToGrid w:val="0"/>
          <w:color w:val="000000"/>
          <w:sz w:val="32"/>
          <w:szCs w:val="32"/>
        </w:rPr>
        <w:t>（一）研究、传承铜商文化和非物质文化遗产、拍摄影视作品、发展文化创意产业、设立文化研究培训教育基地等；</w:t>
      </w:r>
    </w:p>
    <w:p w:rsidR="003D260A" w:rsidRPr="00DE2F3B" w:rsidRDefault="003D260A" w:rsidP="0047449A">
      <w:pPr>
        <w:topLinePunct/>
        <w:adjustRightInd w:val="0"/>
        <w:snapToGrid w:val="0"/>
        <w:spacing w:line="592" w:lineRule="exact"/>
        <w:ind w:firstLineChars="200" w:firstLine="640"/>
        <w:rPr>
          <w:rFonts w:eastAsia="仿宋_GB2312"/>
          <w:snapToGrid w:val="0"/>
          <w:color w:val="000000"/>
          <w:sz w:val="32"/>
          <w:szCs w:val="32"/>
        </w:rPr>
      </w:pPr>
      <w:r w:rsidRPr="00DE2F3B">
        <w:rPr>
          <w:rFonts w:eastAsia="仿宋_GB2312" w:hint="eastAsia"/>
          <w:snapToGrid w:val="0"/>
          <w:color w:val="000000"/>
          <w:sz w:val="32"/>
          <w:szCs w:val="32"/>
        </w:rPr>
        <w:t>（二）组织有地方特色的文学、艺术、武术、民俗文化的研究、创作与展演；</w:t>
      </w:r>
    </w:p>
    <w:p w:rsidR="003D260A" w:rsidRPr="00DE2F3B" w:rsidRDefault="003D260A" w:rsidP="0047449A">
      <w:pPr>
        <w:topLinePunct/>
        <w:adjustRightInd w:val="0"/>
        <w:snapToGrid w:val="0"/>
        <w:spacing w:line="592" w:lineRule="exact"/>
        <w:ind w:firstLineChars="200" w:firstLine="640"/>
        <w:rPr>
          <w:rFonts w:eastAsia="仿宋_GB2312"/>
          <w:snapToGrid w:val="0"/>
          <w:color w:val="000000"/>
          <w:sz w:val="32"/>
          <w:szCs w:val="32"/>
        </w:rPr>
      </w:pPr>
      <w:r w:rsidRPr="00DE2F3B">
        <w:rPr>
          <w:rFonts w:eastAsia="仿宋_GB2312" w:hint="eastAsia"/>
          <w:snapToGrid w:val="0"/>
          <w:color w:val="000000"/>
          <w:sz w:val="32"/>
          <w:szCs w:val="32"/>
        </w:rPr>
        <w:t>（三）制作和销售旅游特色纪念品、传统特色产品；</w:t>
      </w:r>
    </w:p>
    <w:p w:rsidR="003D260A" w:rsidRPr="00DE2F3B" w:rsidRDefault="003D260A" w:rsidP="0047449A">
      <w:pPr>
        <w:topLinePunct/>
        <w:adjustRightInd w:val="0"/>
        <w:snapToGrid w:val="0"/>
        <w:spacing w:line="592" w:lineRule="exact"/>
        <w:ind w:firstLineChars="200" w:firstLine="640"/>
        <w:rPr>
          <w:rFonts w:eastAsia="仿宋_GB2312"/>
          <w:snapToGrid w:val="0"/>
          <w:color w:val="000000"/>
          <w:sz w:val="32"/>
          <w:szCs w:val="32"/>
        </w:rPr>
      </w:pPr>
      <w:r w:rsidRPr="00DE2F3B">
        <w:rPr>
          <w:rFonts w:eastAsia="仿宋_GB2312" w:hint="eastAsia"/>
          <w:snapToGrid w:val="0"/>
          <w:color w:val="000000"/>
          <w:sz w:val="32"/>
          <w:szCs w:val="32"/>
        </w:rPr>
        <w:t>（四）开发、收藏、展示、交易民间工艺品；</w:t>
      </w:r>
    </w:p>
    <w:p w:rsidR="003D260A" w:rsidRPr="00DE2F3B" w:rsidRDefault="003D260A" w:rsidP="0047449A">
      <w:pPr>
        <w:topLinePunct/>
        <w:adjustRightInd w:val="0"/>
        <w:snapToGrid w:val="0"/>
        <w:spacing w:line="592" w:lineRule="exact"/>
        <w:ind w:firstLineChars="200" w:firstLine="640"/>
        <w:rPr>
          <w:rFonts w:eastAsia="仿宋_GB2312"/>
          <w:snapToGrid w:val="0"/>
          <w:color w:val="000000"/>
          <w:sz w:val="32"/>
          <w:szCs w:val="32"/>
        </w:rPr>
      </w:pPr>
      <w:r w:rsidRPr="00DE2F3B">
        <w:rPr>
          <w:rFonts w:eastAsia="仿宋_GB2312" w:hint="eastAsia"/>
          <w:snapToGrid w:val="0"/>
          <w:color w:val="000000"/>
          <w:sz w:val="32"/>
          <w:szCs w:val="32"/>
        </w:rPr>
        <w:t>（五）设立以展示会泽历史、文化、民俗等为主题的博物馆；</w:t>
      </w:r>
    </w:p>
    <w:p w:rsidR="003D260A" w:rsidRPr="00DE2F3B" w:rsidRDefault="003D260A" w:rsidP="0047449A">
      <w:pPr>
        <w:topLinePunct/>
        <w:adjustRightInd w:val="0"/>
        <w:snapToGrid w:val="0"/>
        <w:spacing w:line="592" w:lineRule="exact"/>
        <w:ind w:firstLineChars="200" w:firstLine="640"/>
        <w:rPr>
          <w:rFonts w:eastAsia="仿宋_GB2312"/>
          <w:snapToGrid w:val="0"/>
          <w:color w:val="000000"/>
          <w:sz w:val="32"/>
          <w:szCs w:val="32"/>
        </w:rPr>
      </w:pPr>
      <w:r w:rsidRPr="00DE2F3B">
        <w:rPr>
          <w:rFonts w:eastAsia="仿宋_GB2312" w:hint="eastAsia"/>
          <w:snapToGrid w:val="0"/>
          <w:color w:val="000000"/>
          <w:sz w:val="32"/>
          <w:szCs w:val="32"/>
        </w:rPr>
        <w:t>（六）为名城保护提供技术支持、政策宣传、义务讲解等服务；</w:t>
      </w:r>
    </w:p>
    <w:p w:rsidR="003D260A" w:rsidRPr="00DE2F3B" w:rsidRDefault="003D260A" w:rsidP="0047449A">
      <w:pPr>
        <w:topLinePunct/>
        <w:adjustRightInd w:val="0"/>
        <w:snapToGrid w:val="0"/>
        <w:spacing w:line="592" w:lineRule="exact"/>
        <w:ind w:firstLineChars="200" w:firstLine="640"/>
        <w:rPr>
          <w:rFonts w:eastAsia="仿宋_GB2312"/>
          <w:snapToGrid w:val="0"/>
          <w:color w:val="000000"/>
          <w:sz w:val="32"/>
          <w:szCs w:val="32"/>
        </w:rPr>
      </w:pPr>
      <w:r w:rsidRPr="00DE2F3B">
        <w:rPr>
          <w:rFonts w:eastAsia="仿宋_GB2312" w:hint="eastAsia"/>
          <w:snapToGrid w:val="0"/>
          <w:color w:val="000000"/>
          <w:sz w:val="32"/>
          <w:szCs w:val="32"/>
        </w:rPr>
        <w:t>（七）其他有利于名城保护和历史文化传承、传播的活动。</w:t>
      </w:r>
    </w:p>
    <w:p w:rsidR="003D260A" w:rsidRPr="00DE2F3B" w:rsidRDefault="003D260A" w:rsidP="0047449A">
      <w:pPr>
        <w:topLinePunct/>
        <w:adjustRightInd w:val="0"/>
        <w:snapToGrid w:val="0"/>
        <w:spacing w:line="592" w:lineRule="exact"/>
        <w:ind w:firstLineChars="200" w:firstLine="640"/>
        <w:rPr>
          <w:rFonts w:eastAsia="仿宋_GB2312"/>
          <w:snapToGrid w:val="0"/>
          <w:color w:val="000000"/>
          <w:sz w:val="32"/>
          <w:szCs w:val="32"/>
        </w:rPr>
      </w:pPr>
      <w:r w:rsidRPr="00DE2F3B">
        <w:rPr>
          <w:rFonts w:ascii="黑体" w:eastAsia="黑体" w:hAnsi="黑体" w:hint="eastAsia"/>
          <w:snapToGrid w:val="0"/>
          <w:color w:val="000000"/>
          <w:sz w:val="32"/>
          <w:szCs w:val="32"/>
        </w:rPr>
        <w:t>第二十九条</w:t>
      </w:r>
      <w:r w:rsidRPr="00DE2F3B">
        <w:rPr>
          <w:rFonts w:eastAsia="仿宋_GB2312"/>
          <w:snapToGrid w:val="0"/>
          <w:color w:val="000000"/>
          <w:sz w:val="32"/>
          <w:szCs w:val="32"/>
        </w:rPr>
        <w:t xml:space="preserve">  </w:t>
      </w:r>
      <w:r w:rsidRPr="00DE2F3B">
        <w:rPr>
          <w:rFonts w:eastAsia="仿宋_GB2312" w:hint="eastAsia"/>
          <w:snapToGrid w:val="0"/>
          <w:color w:val="000000"/>
          <w:sz w:val="32"/>
          <w:szCs w:val="32"/>
        </w:rPr>
        <w:t>会泽县人民政府应当制定优惠政策，鼓励、支持社会组织、单位和个人参与历史文化街区、会馆、寺庙、传统民居院落等的修缮和利用。对具备条件的历史文化街区和其他历史建筑物进行整体性利用。</w:t>
      </w:r>
    </w:p>
    <w:p w:rsidR="003D260A" w:rsidRPr="00DE2F3B" w:rsidRDefault="003D260A" w:rsidP="0047449A">
      <w:pPr>
        <w:topLinePunct/>
        <w:adjustRightInd w:val="0"/>
        <w:snapToGrid w:val="0"/>
        <w:spacing w:line="592" w:lineRule="exact"/>
        <w:ind w:firstLineChars="200" w:firstLine="640"/>
        <w:rPr>
          <w:rFonts w:eastAsia="仿宋_GB2312"/>
          <w:snapToGrid w:val="0"/>
          <w:color w:val="000000"/>
          <w:sz w:val="32"/>
          <w:szCs w:val="32"/>
        </w:rPr>
      </w:pPr>
      <w:r w:rsidRPr="00DE2F3B">
        <w:rPr>
          <w:rFonts w:ascii="黑体" w:eastAsia="黑体" w:hAnsi="黑体" w:hint="eastAsia"/>
          <w:snapToGrid w:val="0"/>
          <w:color w:val="000000"/>
          <w:sz w:val="32"/>
          <w:szCs w:val="32"/>
        </w:rPr>
        <w:t>第三十条</w:t>
      </w:r>
      <w:r w:rsidRPr="00DE2F3B">
        <w:rPr>
          <w:rFonts w:eastAsia="仿宋_GB2312"/>
          <w:snapToGrid w:val="0"/>
          <w:color w:val="000000"/>
          <w:sz w:val="32"/>
          <w:szCs w:val="32"/>
        </w:rPr>
        <w:t xml:space="preserve">  </w:t>
      </w:r>
      <w:r w:rsidRPr="00DE2F3B">
        <w:rPr>
          <w:rFonts w:eastAsia="仿宋_GB2312" w:hint="eastAsia"/>
          <w:snapToGrid w:val="0"/>
          <w:color w:val="000000"/>
          <w:sz w:val="32"/>
          <w:szCs w:val="32"/>
        </w:rPr>
        <w:t>会泽县人民政府应当加强对非物质文化遗产的保护，明确保护责任主体，培养非物质文化遗产传承人，并通过提供必要的传承场所和传承补助经费等措施，支持非物质文化遗产代表性传承人开展传承、传播活动。</w:t>
      </w:r>
    </w:p>
    <w:p w:rsidR="003D260A" w:rsidRPr="00DE2F3B" w:rsidRDefault="003D260A" w:rsidP="0047449A">
      <w:pPr>
        <w:topLinePunct/>
        <w:adjustRightInd w:val="0"/>
        <w:snapToGrid w:val="0"/>
        <w:spacing w:line="592" w:lineRule="exact"/>
        <w:ind w:firstLineChars="200" w:firstLine="640"/>
        <w:rPr>
          <w:rFonts w:eastAsia="仿宋_GB2312"/>
          <w:snapToGrid w:val="0"/>
          <w:color w:val="000000"/>
          <w:sz w:val="32"/>
          <w:szCs w:val="32"/>
        </w:rPr>
      </w:pPr>
      <w:r w:rsidRPr="00DE2F3B">
        <w:rPr>
          <w:rFonts w:eastAsia="仿宋_GB2312"/>
          <w:snapToGrid w:val="0"/>
          <w:color w:val="000000"/>
          <w:sz w:val="32"/>
          <w:szCs w:val="32"/>
        </w:rPr>
        <w:t xml:space="preserve"> </w:t>
      </w:r>
    </w:p>
    <w:p w:rsidR="003D260A" w:rsidRPr="00DE2F3B" w:rsidRDefault="003D260A" w:rsidP="0047449A">
      <w:pPr>
        <w:topLinePunct/>
        <w:adjustRightInd w:val="0"/>
        <w:snapToGrid w:val="0"/>
        <w:spacing w:line="592" w:lineRule="exact"/>
        <w:ind w:firstLineChars="200" w:firstLine="640"/>
        <w:rPr>
          <w:rFonts w:eastAsia="仿宋_GB2312"/>
          <w:snapToGrid w:val="0"/>
          <w:color w:val="000000"/>
          <w:sz w:val="32"/>
          <w:szCs w:val="32"/>
        </w:rPr>
      </w:pPr>
      <w:r w:rsidRPr="00DE2F3B">
        <w:rPr>
          <w:rFonts w:eastAsia="仿宋_GB2312"/>
          <w:snapToGrid w:val="0"/>
          <w:color w:val="000000"/>
          <w:sz w:val="32"/>
          <w:szCs w:val="32"/>
        </w:rPr>
        <w:br w:type="page"/>
      </w:r>
    </w:p>
    <w:p w:rsidR="003D260A" w:rsidRPr="00DE2F3B" w:rsidRDefault="003D260A" w:rsidP="001F18F8">
      <w:pPr>
        <w:topLinePunct/>
        <w:adjustRightInd w:val="0"/>
        <w:snapToGrid w:val="0"/>
        <w:spacing w:line="592" w:lineRule="exact"/>
        <w:jc w:val="center"/>
        <w:rPr>
          <w:rFonts w:ascii="黑体" w:eastAsia="黑体" w:hAnsi="黑体"/>
          <w:snapToGrid w:val="0"/>
          <w:color w:val="000000"/>
          <w:sz w:val="32"/>
          <w:szCs w:val="32"/>
        </w:rPr>
      </w:pPr>
      <w:r w:rsidRPr="00DE2F3B">
        <w:rPr>
          <w:rFonts w:ascii="黑体" w:eastAsia="黑体" w:hAnsi="黑体" w:hint="eastAsia"/>
          <w:snapToGrid w:val="0"/>
          <w:color w:val="000000"/>
          <w:sz w:val="32"/>
          <w:szCs w:val="32"/>
        </w:rPr>
        <w:t>第六章</w:t>
      </w:r>
      <w:r w:rsidRPr="00DE2F3B">
        <w:rPr>
          <w:rFonts w:ascii="黑体" w:eastAsia="黑体" w:hAnsi="黑体"/>
          <w:snapToGrid w:val="0"/>
          <w:color w:val="000000"/>
          <w:sz w:val="32"/>
          <w:szCs w:val="32"/>
        </w:rPr>
        <w:t xml:space="preserve">  </w:t>
      </w:r>
      <w:r w:rsidRPr="00DE2F3B">
        <w:rPr>
          <w:rFonts w:ascii="黑体" w:eastAsia="黑体" w:hAnsi="黑体" w:hint="eastAsia"/>
          <w:snapToGrid w:val="0"/>
          <w:color w:val="000000"/>
          <w:sz w:val="32"/>
          <w:szCs w:val="32"/>
        </w:rPr>
        <w:t>法律责任</w:t>
      </w:r>
    </w:p>
    <w:p w:rsidR="003D260A" w:rsidRPr="00DE2F3B" w:rsidRDefault="003D260A" w:rsidP="0047449A">
      <w:pPr>
        <w:topLinePunct/>
        <w:adjustRightInd w:val="0"/>
        <w:snapToGrid w:val="0"/>
        <w:spacing w:line="592" w:lineRule="exact"/>
        <w:ind w:firstLineChars="200" w:firstLine="640"/>
        <w:rPr>
          <w:rFonts w:eastAsia="仿宋_GB2312"/>
          <w:snapToGrid w:val="0"/>
          <w:color w:val="000000"/>
          <w:sz w:val="32"/>
          <w:szCs w:val="32"/>
        </w:rPr>
      </w:pPr>
    </w:p>
    <w:p w:rsidR="003D260A" w:rsidRPr="00DE2F3B" w:rsidRDefault="003D260A" w:rsidP="0047449A">
      <w:pPr>
        <w:topLinePunct/>
        <w:adjustRightInd w:val="0"/>
        <w:snapToGrid w:val="0"/>
        <w:spacing w:line="592" w:lineRule="exact"/>
        <w:ind w:firstLineChars="200" w:firstLine="640"/>
        <w:rPr>
          <w:rFonts w:eastAsia="仿宋_GB2312"/>
          <w:snapToGrid w:val="0"/>
          <w:color w:val="000000"/>
          <w:sz w:val="32"/>
          <w:szCs w:val="32"/>
        </w:rPr>
      </w:pPr>
      <w:r w:rsidRPr="00DE2F3B">
        <w:rPr>
          <w:rFonts w:ascii="黑体" w:eastAsia="黑体" w:hAnsi="黑体" w:hint="eastAsia"/>
          <w:snapToGrid w:val="0"/>
          <w:color w:val="000000"/>
          <w:sz w:val="32"/>
          <w:szCs w:val="32"/>
        </w:rPr>
        <w:t>第三十一条</w:t>
      </w:r>
      <w:r w:rsidRPr="00DE2F3B">
        <w:rPr>
          <w:rFonts w:eastAsia="仿宋_GB2312"/>
          <w:snapToGrid w:val="0"/>
          <w:color w:val="000000"/>
          <w:sz w:val="32"/>
          <w:szCs w:val="32"/>
        </w:rPr>
        <w:t xml:space="preserve">  </w:t>
      </w:r>
      <w:r w:rsidRPr="00DE2F3B">
        <w:rPr>
          <w:rFonts w:eastAsia="仿宋_GB2312" w:hint="eastAsia"/>
          <w:snapToGrid w:val="0"/>
          <w:color w:val="000000"/>
          <w:sz w:val="32"/>
          <w:szCs w:val="32"/>
        </w:rPr>
        <w:t>曲靖市、会泽县人民政府国家机关及其相关机构工作人员违反本条例规定，有下列行为之一的，责令改正，并对直接负责的主管人员和其他责任人员依法给予处分；构成犯罪的，依法追究刑事责任：</w:t>
      </w:r>
    </w:p>
    <w:p w:rsidR="003D260A" w:rsidRPr="00DE2F3B" w:rsidRDefault="003D260A" w:rsidP="0047449A">
      <w:pPr>
        <w:topLinePunct/>
        <w:adjustRightInd w:val="0"/>
        <w:snapToGrid w:val="0"/>
        <w:spacing w:line="592" w:lineRule="exact"/>
        <w:ind w:firstLineChars="200" w:firstLine="640"/>
        <w:rPr>
          <w:rFonts w:eastAsia="仿宋_GB2312"/>
          <w:snapToGrid w:val="0"/>
          <w:color w:val="000000"/>
          <w:sz w:val="32"/>
          <w:szCs w:val="32"/>
        </w:rPr>
      </w:pPr>
      <w:r w:rsidRPr="00DE2F3B">
        <w:rPr>
          <w:rFonts w:eastAsia="仿宋_GB2312" w:hint="eastAsia"/>
          <w:snapToGrid w:val="0"/>
          <w:color w:val="000000"/>
          <w:sz w:val="32"/>
          <w:szCs w:val="32"/>
        </w:rPr>
        <w:t>（一）擅自调整、改变或者拒不执行经批准的名城保护规划和详细规划；</w:t>
      </w:r>
    </w:p>
    <w:p w:rsidR="003D260A" w:rsidRPr="00DE2F3B" w:rsidRDefault="003D260A" w:rsidP="0047449A">
      <w:pPr>
        <w:topLinePunct/>
        <w:adjustRightInd w:val="0"/>
        <w:snapToGrid w:val="0"/>
        <w:spacing w:line="592" w:lineRule="exact"/>
        <w:ind w:firstLineChars="200" w:firstLine="640"/>
        <w:rPr>
          <w:rFonts w:eastAsia="仿宋_GB2312"/>
          <w:snapToGrid w:val="0"/>
          <w:color w:val="000000"/>
          <w:sz w:val="32"/>
          <w:szCs w:val="32"/>
        </w:rPr>
      </w:pPr>
      <w:r w:rsidRPr="00DE2F3B">
        <w:rPr>
          <w:rFonts w:eastAsia="仿宋_GB2312" w:hint="eastAsia"/>
          <w:snapToGrid w:val="0"/>
          <w:color w:val="000000"/>
          <w:sz w:val="32"/>
          <w:szCs w:val="32"/>
        </w:rPr>
        <w:t>（二）不履行名城保护和监管职责；</w:t>
      </w:r>
    </w:p>
    <w:p w:rsidR="003D260A" w:rsidRPr="00DE2F3B" w:rsidRDefault="003D260A" w:rsidP="0047449A">
      <w:pPr>
        <w:topLinePunct/>
        <w:adjustRightInd w:val="0"/>
        <w:snapToGrid w:val="0"/>
        <w:spacing w:line="592" w:lineRule="exact"/>
        <w:ind w:firstLineChars="200" w:firstLine="640"/>
        <w:rPr>
          <w:rFonts w:eastAsia="仿宋_GB2312"/>
          <w:snapToGrid w:val="0"/>
          <w:color w:val="000000"/>
          <w:sz w:val="32"/>
          <w:szCs w:val="32"/>
        </w:rPr>
      </w:pPr>
      <w:r w:rsidRPr="00DE2F3B">
        <w:rPr>
          <w:rFonts w:eastAsia="仿宋_GB2312" w:hint="eastAsia"/>
          <w:snapToGrid w:val="0"/>
          <w:color w:val="000000"/>
          <w:sz w:val="32"/>
          <w:szCs w:val="32"/>
        </w:rPr>
        <w:t>（三）对破坏名城保护的行为不依法查处；</w:t>
      </w:r>
    </w:p>
    <w:p w:rsidR="003D260A" w:rsidRPr="00DE2F3B" w:rsidRDefault="003D260A" w:rsidP="0047449A">
      <w:pPr>
        <w:topLinePunct/>
        <w:adjustRightInd w:val="0"/>
        <w:snapToGrid w:val="0"/>
        <w:spacing w:line="592" w:lineRule="exact"/>
        <w:ind w:firstLineChars="200" w:firstLine="640"/>
        <w:rPr>
          <w:rFonts w:eastAsia="仿宋_GB2312"/>
          <w:snapToGrid w:val="0"/>
          <w:color w:val="000000"/>
          <w:sz w:val="32"/>
          <w:szCs w:val="32"/>
        </w:rPr>
      </w:pPr>
      <w:r w:rsidRPr="00DE2F3B">
        <w:rPr>
          <w:rFonts w:eastAsia="仿宋_GB2312" w:hint="eastAsia"/>
          <w:snapToGrid w:val="0"/>
          <w:color w:val="000000"/>
          <w:sz w:val="32"/>
          <w:szCs w:val="32"/>
        </w:rPr>
        <w:t>（四）其他玩忽职守、滥用职权、徇私舞弊的。</w:t>
      </w:r>
    </w:p>
    <w:p w:rsidR="003D260A" w:rsidRPr="00DE2F3B" w:rsidRDefault="003D260A" w:rsidP="0047449A">
      <w:pPr>
        <w:topLinePunct/>
        <w:adjustRightInd w:val="0"/>
        <w:snapToGrid w:val="0"/>
        <w:spacing w:line="592" w:lineRule="exact"/>
        <w:ind w:firstLineChars="200" w:firstLine="640"/>
        <w:rPr>
          <w:rFonts w:eastAsia="仿宋_GB2312"/>
          <w:snapToGrid w:val="0"/>
          <w:color w:val="000000"/>
          <w:sz w:val="32"/>
          <w:szCs w:val="32"/>
        </w:rPr>
      </w:pPr>
      <w:r w:rsidRPr="00DE2F3B">
        <w:rPr>
          <w:rFonts w:ascii="黑体" w:eastAsia="黑体" w:hAnsi="黑体" w:hint="eastAsia"/>
          <w:snapToGrid w:val="0"/>
          <w:color w:val="000000"/>
          <w:sz w:val="32"/>
          <w:szCs w:val="32"/>
        </w:rPr>
        <w:t>第三十二条</w:t>
      </w:r>
      <w:r w:rsidRPr="00DE2F3B">
        <w:rPr>
          <w:rFonts w:eastAsia="仿宋_GB2312"/>
          <w:snapToGrid w:val="0"/>
          <w:color w:val="000000"/>
          <w:sz w:val="32"/>
          <w:szCs w:val="32"/>
        </w:rPr>
        <w:t xml:space="preserve">  </w:t>
      </w:r>
      <w:r w:rsidRPr="00DE2F3B">
        <w:rPr>
          <w:rFonts w:eastAsia="仿宋_GB2312" w:hint="eastAsia"/>
          <w:snapToGrid w:val="0"/>
          <w:color w:val="000000"/>
          <w:sz w:val="32"/>
          <w:szCs w:val="32"/>
        </w:rPr>
        <w:t>违反本条例第十七条第三项规定的，由会泽县有关行政执法部门责令停止违法行为、限期恢复原状或者采取其他补救措施；逾期不恢复原状或者不采取其他补救措施的，可以指定有能力的单位代为恢复原状或者采取其他补救措施，所需费用由违法者承担；造成严重后果的，对单位并处</w:t>
      </w:r>
      <w:r w:rsidRPr="00DE2F3B">
        <w:rPr>
          <w:rFonts w:eastAsia="仿宋_GB2312"/>
          <w:snapToGrid w:val="0"/>
          <w:color w:val="000000"/>
          <w:sz w:val="32"/>
          <w:szCs w:val="32"/>
        </w:rPr>
        <w:t>1</w:t>
      </w:r>
      <w:r w:rsidRPr="00DE2F3B">
        <w:rPr>
          <w:rFonts w:eastAsia="仿宋_GB2312" w:hint="eastAsia"/>
          <w:snapToGrid w:val="0"/>
          <w:color w:val="000000"/>
          <w:sz w:val="32"/>
          <w:szCs w:val="32"/>
        </w:rPr>
        <w:t>万元以上</w:t>
      </w:r>
      <w:r w:rsidRPr="00DE2F3B">
        <w:rPr>
          <w:rFonts w:eastAsia="仿宋_GB2312"/>
          <w:snapToGrid w:val="0"/>
          <w:color w:val="000000"/>
          <w:sz w:val="32"/>
          <w:szCs w:val="32"/>
        </w:rPr>
        <w:t>5</w:t>
      </w:r>
      <w:r w:rsidRPr="00DE2F3B">
        <w:rPr>
          <w:rFonts w:eastAsia="仿宋_GB2312" w:hint="eastAsia"/>
          <w:snapToGrid w:val="0"/>
          <w:color w:val="000000"/>
          <w:sz w:val="32"/>
          <w:szCs w:val="32"/>
        </w:rPr>
        <w:t>万元以下的罚款，对个人并处</w:t>
      </w:r>
      <w:r w:rsidRPr="00DE2F3B">
        <w:rPr>
          <w:rFonts w:eastAsia="仿宋_GB2312"/>
          <w:snapToGrid w:val="0"/>
          <w:color w:val="000000"/>
          <w:sz w:val="32"/>
          <w:szCs w:val="32"/>
        </w:rPr>
        <w:t>500</w:t>
      </w:r>
      <w:r w:rsidRPr="00DE2F3B">
        <w:rPr>
          <w:rFonts w:eastAsia="仿宋_GB2312" w:hint="eastAsia"/>
          <w:snapToGrid w:val="0"/>
          <w:color w:val="000000"/>
          <w:sz w:val="32"/>
          <w:szCs w:val="32"/>
        </w:rPr>
        <w:t>元以上</w:t>
      </w:r>
      <w:r w:rsidRPr="00DE2F3B">
        <w:rPr>
          <w:rFonts w:eastAsia="仿宋_GB2312"/>
          <w:snapToGrid w:val="0"/>
          <w:color w:val="000000"/>
          <w:sz w:val="32"/>
          <w:szCs w:val="32"/>
        </w:rPr>
        <w:t>1000</w:t>
      </w:r>
      <w:r w:rsidRPr="00DE2F3B">
        <w:rPr>
          <w:rFonts w:eastAsia="仿宋_GB2312" w:hint="eastAsia"/>
          <w:snapToGrid w:val="0"/>
          <w:color w:val="000000"/>
          <w:sz w:val="32"/>
          <w:szCs w:val="32"/>
        </w:rPr>
        <w:t>元以下的罚款；造成损失的，依法承担赔偿责任。</w:t>
      </w:r>
    </w:p>
    <w:p w:rsidR="003D260A" w:rsidRPr="00DE2F3B" w:rsidRDefault="003D260A" w:rsidP="0047449A">
      <w:pPr>
        <w:topLinePunct/>
        <w:adjustRightInd w:val="0"/>
        <w:snapToGrid w:val="0"/>
        <w:spacing w:line="592" w:lineRule="exact"/>
        <w:ind w:firstLineChars="200" w:firstLine="640"/>
        <w:rPr>
          <w:rFonts w:eastAsia="仿宋_GB2312"/>
          <w:snapToGrid w:val="0"/>
          <w:color w:val="000000"/>
          <w:sz w:val="32"/>
          <w:szCs w:val="32"/>
        </w:rPr>
      </w:pPr>
      <w:r w:rsidRPr="00DE2F3B">
        <w:rPr>
          <w:rFonts w:ascii="黑体" w:eastAsia="黑体" w:hAnsi="黑体" w:hint="eastAsia"/>
          <w:snapToGrid w:val="0"/>
          <w:color w:val="000000"/>
          <w:sz w:val="32"/>
          <w:szCs w:val="32"/>
        </w:rPr>
        <w:t>第三十三条</w:t>
      </w:r>
      <w:r w:rsidRPr="00DE2F3B">
        <w:rPr>
          <w:rFonts w:eastAsia="仿宋_GB2312"/>
          <w:snapToGrid w:val="0"/>
          <w:color w:val="000000"/>
          <w:sz w:val="32"/>
          <w:szCs w:val="32"/>
        </w:rPr>
        <w:t xml:space="preserve">  </w:t>
      </w:r>
      <w:r w:rsidRPr="00DE2F3B">
        <w:rPr>
          <w:rFonts w:eastAsia="仿宋_GB2312" w:hint="eastAsia"/>
          <w:snapToGrid w:val="0"/>
          <w:color w:val="000000"/>
          <w:sz w:val="32"/>
          <w:szCs w:val="32"/>
        </w:rPr>
        <w:t>违反本条例第十七条第十二项规定的，由会泽县有关行政执法部门责令停止违法行为、限期恢复原状或者采取其他补救措施；逾期不恢复原状或者不采取其他补救措施的，可以指定有能力的单位代为恢复原状或者采取其他补救措施，所需费用由违法者承担；造成严重后果的，对单位并处</w:t>
      </w:r>
      <w:r w:rsidRPr="00DE2F3B">
        <w:rPr>
          <w:rFonts w:eastAsia="仿宋_GB2312"/>
          <w:snapToGrid w:val="0"/>
          <w:color w:val="000000"/>
          <w:sz w:val="32"/>
          <w:szCs w:val="32"/>
        </w:rPr>
        <w:t>5</w:t>
      </w:r>
      <w:r w:rsidRPr="00DE2F3B">
        <w:rPr>
          <w:rFonts w:eastAsia="仿宋_GB2312" w:hint="eastAsia"/>
          <w:snapToGrid w:val="0"/>
          <w:color w:val="000000"/>
          <w:sz w:val="32"/>
          <w:szCs w:val="32"/>
        </w:rPr>
        <w:t>万元以上</w:t>
      </w:r>
      <w:r w:rsidRPr="00DE2F3B">
        <w:rPr>
          <w:rFonts w:eastAsia="仿宋_GB2312"/>
          <w:snapToGrid w:val="0"/>
          <w:color w:val="000000"/>
          <w:sz w:val="32"/>
          <w:szCs w:val="32"/>
        </w:rPr>
        <w:t>10</w:t>
      </w:r>
      <w:r w:rsidRPr="00DE2F3B">
        <w:rPr>
          <w:rFonts w:eastAsia="仿宋_GB2312" w:hint="eastAsia"/>
          <w:snapToGrid w:val="0"/>
          <w:color w:val="000000"/>
          <w:sz w:val="32"/>
          <w:szCs w:val="32"/>
        </w:rPr>
        <w:t>万元以下的罚款，对个人并处</w:t>
      </w:r>
      <w:r w:rsidRPr="00DE2F3B">
        <w:rPr>
          <w:rFonts w:eastAsia="仿宋_GB2312"/>
          <w:snapToGrid w:val="0"/>
          <w:color w:val="000000"/>
          <w:sz w:val="32"/>
          <w:szCs w:val="32"/>
        </w:rPr>
        <w:t>1</w:t>
      </w:r>
      <w:r w:rsidRPr="00DE2F3B">
        <w:rPr>
          <w:rFonts w:eastAsia="仿宋_GB2312" w:hint="eastAsia"/>
          <w:snapToGrid w:val="0"/>
          <w:color w:val="000000"/>
          <w:sz w:val="32"/>
          <w:szCs w:val="32"/>
        </w:rPr>
        <w:t>万元以上</w:t>
      </w:r>
      <w:r w:rsidRPr="00DE2F3B">
        <w:rPr>
          <w:rFonts w:eastAsia="仿宋_GB2312"/>
          <w:snapToGrid w:val="0"/>
          <w:color w:val="000000"/>
          <w:sz w:val="32"/>
          <w:szCs w:val="32"/>
        </w:rPr>
        <w:t>5</w:t>
      </w:r>
      <w:r w:rsidRPr="00DE2F3B">
        <w:rPr>
          <w:rFonts w:eastAsia="仿宋_GB2312" w:hint="eastAsia"/>
          <w:snapToGrid w:val="0"/>
          <w:color w:val="000000"/>
          <w:sz w:val="32"/>
          <w:szCs w:val="32"/>
        </w:rPr>
        <w:t>万元以下的罚款；造成损失的，依法承担赔偿责任。</w:t>
      </w:r>
    </w:p>
    <w:p w:rsidR="003D260A" w:rsidRPr="00DE2F3B" w:rsidRDefault="003D260A" w:rsidP="0047449A">
      <w:pPr>
        <w:topLinePunct/>
        <w:adjustRightInd w:val="0"/>
        <w:snapToGrid w:val="0"/>
        <w:spacing w:line="592" w:lineRule="exact"/>
        <w:ind w:firstLineChars="200" w:firstLine="640"/>
        <w:rPr>
          <w:rFonts w:eastAsia="仿宋_GB2312"/>
          <w:snapToGrid w:val="0"/>
          <w:color w:val="000000"/>
          <w:sz w:val="32"/>
          <w:szCs w:val="32"/>
        </w:rPr>
      </w:pPr>
      <w:r w:rsidRPr="00DE2F3B">
        <w:rPr>
          <w:rFonts w:ascii="黑体" w:eastAsia="黑体" w:hAnsi="黑体" w:hint="eastAsia"/>
          <w:snapToGrid w:val="0"/>
          <w:color w:val="000000"/>
          <w:sz w:val="32"/>
          <w:szCs w:val="32"/>
        </w:rPr>
        <w:t>第三十四条</w:t>
      </w:r>
      <w:r w:rsidRPr="00DE2F3B">
        <w:rPr>
          <w:rFonts w:eastAsia="仿宋_GB2312"/>
          <w:snapToGrid w:val="0"/>
          <w:color w:val="000000"/>
          <w:sz w:val="32"/>
          <w:szCs w:val="32"/>
        </w:rPr>
        <w:t xml:space="preserve">  </w:t>
      </w:r>
      <w:r w:rsidRPr="00DE2F3B">
        <w:rPr>
          <w:rFonts w:eastAsia="仿宋_GB2312" w:hint="eastAsia"/>
          <w:snapToGrid w:val="0"/>
          <w:color w:val="000000"/>
          <w:sz w:val="32"/>
          <w:szCs w:val="32"/>
        </w:rPr>
        <w:t>违反本条例第十八条第一项、第三项规定的，由会泽县有关行政执法部门责令限期改正，恢复原状；逾期不改正的，由会泽县有关行政执法部门依法拆除，并处</w:t>
      </w:r>
      <w:r w:rsidRPr="00DE2F3B">
        <w:rPr>
          <w:rFonts w:eastAsia="仿宋_GB2312"/>
          <w:snapToGrid w:val="0"/>
          <w:color w:val="000000"/>
          <w:sz w:val="32"/>
          <w:szCs w:val="32"/>
        </w:rPr>
        <w:t>200</w:t>
      </w:r>
      <w:r w:rsidRPr="00DE2F3B">
        <w:rPr>
          <w:rFonts w:eastAsia="仿宋_GB2312" w:hint="eastAsia"/>
          <w:snapToGrid w:val="0"/>
          <w:color w:val="000000"/>
          <w:sz w:val="32"/>
          <w:szCs w:val="32"/>
        </w:rPr>
        <w:t>元以上</w:t>
      </w:r>
      <w:r w:rsidRPr="00DE2F3B">
        <w:rPr>
          <w:rFonts w:eastAsia="仿宋_GB2312"/>
          <w:snapToGrid w:val="0"/>
          <w:color w:val="000000"/>
          <w:sz w:val="32"/>
          <w:szCs w:val="32"/>
        </w:rPr>
        <w:t>1000</w:t>
      </w:r>
      <w:r w:rsidRPr="00DE2F3B">
        <w:rPr>
          <w:rFonts w:eastAsia="仿宋_GB2312" w:hint="eastAsia"/>
          <w:snapToGrid w:val="0"/>
          <w:color w:val="000000"/>
          <w:sz w:val="32"/>
          <w:szCs w:val="32"/>
        </w:rPr>
        <w:t>元以下罚款。</w:t>
      </w:r>
    </w:p>
    <w:p w:rsidR="003D260A" w:rsidRPr="00DE2F3B" w:rsidRDefault="003D260A" w:rsidP="0047449A">
      <w:pPr>
        <w:topLinePunct/>
        <w:adjustRightInd w:val="0"/>
        <w:snapToGrid w:val="0"/>
        <w:spacing w:line="592" w:lineRule="exact"/>
        <w:ind w:firstLineChars="200" w:firstLine="640"/>
        <w:rPr>
          <w:rFonts w:eastAsia="仿宋_GB2312"/>
          <w:snapToGrid w:val="0"/>
          <w:color w:val="000000"/>
          <w:sz w:val="32"/>
          <w:szCs w:val="32"/>
        </w:rPr>
      </w:pPr>
      <w:r w:rsidRPr="00DE2F3B">
        <w:rPr>
          <w:rFonts w:ascii="黑体" w:eastAsia="黑体" w:hAnsi="黑体" w:hint="eastAsia"/>
          <w:snapToGrid w:val="0"/>
          <w:color w:val="000000"/>
          <w:sz w:val="32"/>
          <w:szCs w:val="32"/>
        </w:rPr>
        <w:t>第三十五条</w:t>
      </w:r>
      <w:r w:rsidRPr="00DE2F3B">
        <w:rPr>
          <w:rFonts w:eastAsia="仿宋_GB2312"/>
          <w:snapToGrid w:val="0"/>
          <w:color w:val="000000"/>
          <w:sz w:val="32"/>
          <w:szCs w:val="32"/>
        </w:rPr>
        <w:t xml:space="preserve">  </w:t>
      </w:r>
      <w:r w:rsidRPr="00DE2F3B">
        <w:rPr>
          <w:rFonts w:eastAsia="仿宋_GB2312" w:hint="eastAsia"/>
          <w:snapToGrid w:val="0"/>
          <w:color w:val="000000"/>
          <w:sz w:val="32"/>
          <w:szCs w:val="32"/>
        </w:rPr>
        <w:t>违反本条例第十八条第二项规定的，由会泽县有关行政执法部门责令限期改正，恢复原状；逾期不改正的，由会泽县有关行政执法部门依法拆除，并处</w:t>
      </w:r>
      <w:r w:rsidRPr="00DE2F3B">
        <w:rPr>
          <w:rFonts w:eastAsia="仿宋_GB2312"/>
          <w:snapToGrid w:val="0"/>
          <w:color w:val="000000"/>
          <w:sz w:val="32"/>
          <w:szCs w:val="32"/>
        </w:rPr>
        <w:t>100</w:t>
      </w:r>
      <w:r w:rsidRPr="00DE2F3B">
        <w:rPr>
          <w:rFonts w:eastAsia="仿宋_GB2312" w:hint="eastAsia"/>
          <w:snapToGrid w:val="0"/>
          <w:color w:val="000000"/>
          <w:sz w:val="32"/>
          <w:szCs w:val="32"/>
        </w:rPr>
        <w:t>元以上</w:t>
      </w:r>
      <w:r w:rsidRPr="00DE2F3B">
        <w:rPr>
          <w:rFonts w:eastAsia="仿宋_GB2312"/>
          <w:snapToGrid w:val="0"/>
          <w:color w:val="000000"/>
          <w:sz w:val="32"/>
          <w:szCs w:val="32"/>
        </w:rPr>
        <w:t>200</w:t>
      </w:r>
      <w:r w:rsidRPr="00DE2F3B">
        <w:rPr>
          <w:rFonts w:eastAsia="仿宋_GB2312" w:hint="eastAsia"/>
          <w:snapToGrid w:val="0"/>
          <w:color w:val="000000"/>
          <w:sz w:val="32"/>
          <w:szCs w:val="32"/>
        </w:rPr>
        <w:t>元以下罚款。</w:t>
      </w:r>
    </w:p>
    <w:p w:rsidR="003D260A" w:rsidRPr="00DE2F3B" w:rsidRDefault="003D260A" w:rsidP="0047449A">
      <w:pPr>
        <w:topLinePunct/>
        <w:adjustRightInd w:val="0"/>
        <w:snapToGrid w:val="0"/>
        <w:spacing w:line="592" w:lineRule="exact"/>
        <w:ind w:firstLineChars="200" w:firstLine="640"/>
        <w:rPr>
          <w:rFonts w:eastAsia="仿宋_GB2312"/>
          <w:snapToGrid w:val="0"/>
          <w:color w:val="000000"/>
          <w:sz w:val="32"/>
          <w:szCs w:val="32"/>
        </w:rPr>
      </w:pPr>
      <w:r w:rsidRPr="00DE2F3B">
        <w:rPr>
          <w:rFonts w:ascii="黑体" w:eastAsia="黑体" w:hAnsi="黑体" w:hint="eastAsia"/>
          <w:snapToGrid w:val="0"/>
          <w:color w:val="000000"/>
          <w:sz w:val="32"/>
          <w:szCs w:val="32"/>
        </w:rPr>
        <w:t>第三十六条</w:t>
      </w:r>
      <w:r w:rsidRPr="00DE2F3B">
        <w:rPr>
          <w:rFonts w:ascii="黑体" w:eastAsia="黑体" w:hAnsi="黑体"/>
          <w:snapToGrid w:val="0"/>
          <w:color w:val="000000"/>
          <w:sz w:val="32"/>
          <w:szCs w:val="32"/>
        </w:rPr>
        <w:t xml:space="preserve"> </w:t>
      </w:r>
      <w:r w:rsidRPr="00DE2F3B">
        <w:rPr>
          <w:rFonts w:eastAsia="仿宋_GB2312"/>
          <w:snapToGrid w:val="0"/>
          <w:color w:val="000000"/>
          <w:sz w:val="32"/>
          <w:szCs w:val="32"/>
        </w:rPr>
        <w:t xml:space="preserve"> </w:t>
      </w:r>
      <w:r w:rsidRPr="00DE2F3B">
        <w:rPr>
          <w:rFonts w:eastAsia="仿宋_GB2312" w:hint="eastAsia"/>
          <w:snapToGrid w:val="0"/>
          <w:color w:val="000000"/>
          <w:sz w:val="32"/>
          <w:szCs w:val="32"/>
        </w:rPr>
        <w:t>违反本条例第十七条第十三项、第十八条第四项规定的，由会泽县有关行政执法部门处</w:t>
      </w:r>
      <w:r w:rsidRPr="00DE2F3B">
        <w:rPr>
          <w:rFonts w:eastAsia="仿宋_GB2312"/>
          <w:snapToGrid w:val="0"/>
          <w:color w:val="000000"/>
          <w:sz w:val="32"/>
          <w:szCs w:val="32"/>
        </w:rPr>
        <w:t>200</w:t>
      </w:r>
      <w:r w:rsidRPr="00DE2F3B">
        <w:rPr>
          <w:rFonts w:eastAsia="仿宋_GB2312" w:hint="eastAsia"/>
          <w:snapToGrid w:val="0"/>
          <w:color w:val="000000"/>
          <w:sz w:val="32"/>
          <w:szCs w:val="32"/>
        </w:rPr>
        <w:t>元以上</w:t>
      </w:r>
      <w:r w:rsidRPr="00DE2F3B">
        <w:rPr>
          <w:rFonts w:eastAsia="仿宋_GB2312"/>
          <w:snapToGrid w:val="0"/>
          <w:color w:val="000000"/>
          <w:sz w:val="32"/>
          <w:szCs w:val="32"/>
        </w:rPr>
        <w:t>500</w:t>
      </w:r>
      <w:r w:rsidRPr="00DE2F3B">
        <w:rPr>
          <w:rFonts w:eastAsia="仿宋_GB2312" w:hint="eastAsia"/>
          <w:snapToGrid w:val="0"/>
          <w:color w:val="000000"/>
          <w:sz w:val="32"/>
          <w:szCs w:val="32"/>
        </w:rPr>
        <w:t>元以下罚款。</w:t>
      </w:r>
    </w:p>
    <w:p w:rsidR="003D260A" w:rsidRPr="00DE2F3B" w:rsidRDefault="003D260A" w:rsidP="0047449A">
      <w:pPr>
        <w:topLinePunct/>
        <w:adjustRightInd w:val="0"/>
        <w:snapToGrid w:val="0"/>
        <w:spacing w:line="592" w:lineRule="exact"/>
        <w:ind w:firstLineChars="200" w:firstLine="640"/>
        <w:rPr>
          <w:rFonts w:eastAsia="仿宋_GB2312"/>
          <w:snapToGrid w:val="0"/>
          <w:color w:val="000000"/>
          <w:sz w:val="32"/>
          <w:szCs w:val="32"/>
        </w:rPr>
      </w:pPr>
      <w:r w:rsidRPr="00DE2F3B">
        <w:rPr>
          <w:rFonts w:ascii="黑体" w:eastAsia="黑体" w:hAnsi="黑体" w:hint="eastAsia"/>
          <w:snapToGrid w:val="0"/>
          <w:color w:val="000000"/>
          <w:sz w:val="32"/>
          <w:szCs w:val="32"/>
        </w:rPr>
        <w:t>第三十七条</w:t>
      </w:r>
      <w:r w:rsidRPr="00DE2F3B">
        <w:rPr>
          <w:rFonts w:eastAsia="仿宋_GB2312"/>
          <w:snapToGrid w:val="0"/>
          <w:color w:val="000000"/>
          <w:sz w:val="32"/>
          <w:szCs w:val="32"/>
        </w:rPr>
        <w:t xml:space="preserve">  </w:t>
      </w:r>
      <w:r w:rsidRPr="00DE2F3B">
        <w:rPr>
          <w:rFonts w:eastAsia="仿宋_GB2312" w:hint="eastAsia"/>
          <w:snapToGrid w:val="0"/>
          <w:color w:val="000000"/>
          <w:sz w:val="32"/>
          <w:szCs w:val="32"/>
        </w:rPr>
        <w:t>违反本条例规定的其他行为，依照有关法律、法规的规定予以处罚。</w:t>
      </w:r>
    </w:p>
    <w:p w:rsidR="003D260A" w:rsidRPr="00DE2F3B" w:rsidRDefault="003D260A" w:rsidP="0047449A">
      <w:pPr>
        <w:topLinePunct/>
        <w:adjustRightInd w:val="0"/>
        <w:snapToGrid w:val="0"/>
        <w:spacing w:line="592" w:lineRule="exact"/>
        <w:ind w:firstLineChars="200" w:firstLine="640"/>
        <w:rPr>
          <w:rFonts w:eastAsia="仿宋_GB2312"/>
          <w:snapToGrid w:val="0"/>
          <w:color w:val="000000"/>
          <w:sz w:val="32"/>
          <w:szCs w:val="32"/>
        </w:rPr>
      </w:pPr>
    </w:p>
    <w:p w:rsidR="003D260A" w:rsidRPr="00DE2F3B" w:rsidRDefault="003D260A" w:rsidP="001F18F8">
      <w:pPr>
        <w:topLinePunct/>
        <w:adjustRightInd w:val="0"/>
        <w:snapToGrid w:val="0"/>
        <w:spacing w:line="592" w:lineRule="exact"/>
        <w:jc w:val="center"/>
        <w:rPr>
          <w:rFonts w:ascii="黑体" w:eastAsia="黑体" w:hAnsi="黑体"/>
          <w:snapToGrid w:val="0"/>
          <w:color w:val="000000"/>
          <w:sz w:val="32"/>
          <w:szCs w:val="32"/>
        </w:rPr>
      </w:pPr>
      <w:r w:rsidRPr="00DE2F3B">
        <w:rPr>
          <w:rFonts w:ascii="黑体" w:eastAsia="黑体" w:hAnsi="黑体" w:hint="eastAsia"/>
          <w:snapToGrid w:val="0"/>
          <w:color w:val="000000"/>
          <w:sz w:val="32"/>
          <w:szCs w:val="32"/>
        </w:rPr>
        <w:t>第七章</w:t>
      </w:r>
      <w:r w:rsidRPr="00DE2F3B">
        <w:rPr>
          <w:rFonts w:ascii="黑体" w:eastAsia="黑体" w:hAnsi="黑体"/>
          <w:snapToGrid w:val="0"/>
          <w:color w:val="000000"/>
          <w:sz w:val="32"/>
          <w:szCs w:val="32"/>
        </w:rPr>
        <w:t xml:space="preserve">  </w:t>
      </w:r>
      <w:r w:rsidRPr="00DE2F3B">
        <w:rPr>
          <w:rFonts w:ascii="黑体" w:eastAsia="黑体" w:hAnsi="黑体" w:hint="eastAsia"/>
          <w:snapToGrid w:val="0"/>
          <w:color w:val="000000"/>
          <w:sz w:val="32"/>
          <w:szCs w:val="32"/>
        </w:rPr>
        <w:t>附</w:t>
      </w:r>
      <w:r w:rsidRPr="00DE2F3B">
        <w:rPr>
          <w:rFonts w:ascii="黑体" w:eastAsia="黑体" w:hAnsi="黑体"/>
          <w:snapToGrid w:val="0"/>
          <w:color w:val="000000"/>
          <w:sz w:val="32"/>
          <w:szCs w:val="32"/>
        </w:rPr>
        <w:t xml:space="preserve">  </w:t>
      </w:r>
      <w:r w:rsidRPr="00DE2F3B">
        <w:rPr>
          <w:rFonts w:ascii="黑体" w:eastAsia="黑体" w:hAnsi="黑体" w:hint="eastAsia"/>
          <w:snapToGrid w:val="0"/>
          <w:color w:val="000000"/>
          <w:sz w:val="32"/>
          <w:szCs w:val="32"/>
        </w:rPr>
        <w:t>则</w:t>
      </w:r>
    </w:p>
    <w:p w:rsidR="003D260A" w:rsidRPr="00DE2F3B" w:rsidRDefault="003D260A" w:rsidP="0047449A">
      <w:pPr>
        <w:topLinePunct/>
        <w:adjustRightInd w:val="0"/>
        <w:snapToGrid w:val="0"/>
        <w:spacing w:line="592" w:lineRule="exact"/>
        <w:ind w:firstLineChars="200" w:firstLine="640"/>
        <w:rPr>
          <w:rFonts w:eastAsia="仿宋_GB2312"/>
          <w:snapToGrid w:val="0"/>
          <w:color w:val="000000"/>
          <w:sz w:val="32"/>
          <w:szCs w:val="32"/>
        </w:rPr>
      </w:pPr>
    </w:p>
    <w:p w:rsidR="003D260A" w:rsidRPr="00DE2F3B" w:rsidRDefault="003D260A" w:rsidP="0047449A">
      <w:pPr>
        <w:topLinePunct/>
        <w:adjustRightInd w:val="0"/>
        <w:snapToGrid w:val="0"/>
        <w:spacing w:line="592" w:lineRule="exact"/>
        <w:ind w:firstLineChars="200" w:firstLine="640"/>
        <w:rPr>
          <w:rFonts w:eastAsia="仿宋_GB2312"/>
          <w:snapToGrid w:val="0"/>
          <w:color w:val="000000"/>
          <w:sz w:val="32"/>
          <w:szCs w:val="32"/>
        </w:rPr>
      </w:pPr>
      <w:r w:rsidRPr="00DE2F3B">
        <w:rPr>
          <w:rFonts w:ascii="黑体" w:eastAsia="黑体" w:hAnsi="黑体" w:hint="eastAsia"/>
          <w:snapToGrid w:val="0"/>
          <w:color w:val="000000"/>
          <w:sz w:val="32"/>
          <w:szCs w:val="32"/>
        </w:rPr>
        <w:t>第三十八条</w:t>
      </w:r>
      <w:r w:rsidRPr="00DE2F3B">
        <w:rPr>
          <w:rFonts w:eastAsia="仿宋_GB2312"/>
          <w:snapToGrid w:val="0"/>
          <w:color w:val="000000"/>
          <w:sz w:val="32"/>
          <w:szCs w:val="32"/>
        </w:rPr>
        <w:t xml:space="preserve">  </w:t>
      </w:r>
      <w:r w:rsidRPr="00DE2F3B">
        <w:rPr>
          <w:rFonts w:eastAsia="仿宋_GB2312" w:hint="eastAsia"/>
          <w:snapToGrid w:val="0"/>
          <w:color w:val="000000"/>
          <w:sz w:val="32"/>
          <w:szCs w:val="32"/>
        </w:rPr>
        <w:t>本条例下列用语含义：</w:t>
      </w:r>
    </w:p>
    <w:p w:rsidR="003D260A" w:rsidRPr="00DE2F3B" w:rsidRDefault="003D260A" w:rsidP="0047449A">
      <w:pPr>
        <w:topLinePunct/>
        <w:adjustRightInd w:val="0"/>
        <w:snapToGrid w:val="0"/>
        <w:spacing w:line="592" w:lineRule="exact"/>
        <w:ind w:firstLineChars="200" w:firstLine="640"/>
        <w:rPr>
          <w:rFonts w:eastAsia="仿宋_GB2312"/>
          <w:snapToGrid w:val="0"/>
          <w:color w:val="000000"/>
          <w:sz w:val="32"/>
          <w:szCs w:val="32"/>
        </w:rPr>
      </w:pPr>
      <w:r w:rsidRPr="00DE2F3B">
        <w:rPr>
          <w:rFonts w:eastAsia="仿宋_GB2312" w:hint="eastAsia"/>
          <w:snapToGrid w:val="0"/>
          <w:color w:val="000000"/>
          <w:sz w:val="32"/>
          <w:szCs w:val="32"/>
        </w:rPr>
        <w:t>历史建筑，是指经会泽县人民政府确定公布的具有一定保护价值，能够反映历史风貌和地方特色，未公布为文物保护单位，也未登记为不可移动文物的建筑物、构筑物。</w:t>
      </w:r>
    </w:p>
    <w:p w:rsidR="003D260A" w:rsidRPr="00DE2F3B" w:rsidRDefault="003D260A" w:rsidP="0047449A">
      <w:pPr>
        <w:topLinePunct/>
        <w:adjustRightInd w:val="0"/>
        <w:snapToGrid w:val="0"/>
        <w:spacing w:line="592" w:lineRule="exact"/>
        <w:ind w:firstLineChars="200" w:firstLine="640"/>
        <w:rPr>
          <w:rFonts w:eastAsia="仿宋_GB2312"/>
          <w:snapToGrid w:val="0"/>
          <w:color w:val="000000"/>
          <w:sz w:val="32"/>
          <w:szCs w:val="32"/>
        </w:rPr>
      </w:pPr>
      <w:r w:rsidRPr="00DE2F3B">
        <w:rPr>
          <w:rFonts w:eastAsia="仿宋_GB2312" w:hint="eastAsia"/>
          <w:snapToGrid w:val="0"/>
          <w:color w:val="000000"/>
          <w:sz w:val="32"/>
          <w:szCs w:val="32"/>
        </w:rPr>
        <w:t>传统民居，是指会泽县历史城区、白雾村内各个历史时期建成，体现会泽传统风貌，反映会泽传统建造技艺、社会伦理和审美观念等文化要素的民用建筑物，已被列为文物保护单位、尚未核定公布为文物保护单位的不可移动文物、古建筑的除外。</w:t>
      </w:r>
    </w:p>
    <w:p w:rsidR="003D260A" w:rsidRPr="00DE2F3B" w:rsidRDefault="003D260A" w:rsidP="0047449A">
      <w:pPr>
        <w:topLinePunct/>
        <w:adjustRightInd w:val="0"/>
        <w:snapToGrid w:val="0"/>
        <w:spacing w:line="592" w:lineRule="exact"/>
        <w:ind w:firstLineChars="200" w:firstLine="640"/>
        <w:rPr>
          <w:rFonts w:eastAsia="仿宋_GB2312"/>
          <w:snapToGrid w:val="0"/>
          <w:color w:val="000000"/>
          <w:sz w:val="32"/>
          <w:szCs w:val="32"/>
        </w:rPr>
      </w:pPr>
      <w:r w:rsidRPr="00DE2F3B">
        <w:rPr>
          <w:rFonts w:eastAsia="仿宋_GB2312" w:hint="eastAsia"/>
          <w:snapToGrid w:val="0"/>
          <w:color w:val="000000"/>
          <w:sz w:val="32"/>
          <w:szCs w:val="32"/>
        </w:rPr>
        <w:t>历史街巷，是指会泽县历史城区、白雾村内存有较多文物古迹或者成片的传统民居，能够完整、真实的体现会泽传统街巷特色，并具有一定规模的地段。</w:t>
      </w:r>
    </w:p>
    <w:p w:rsidR="003D260A" w:rsidRPr="00DE2F3B" w:rsidRDefault="003D260A" w:rsidP="0047449A">
      <w:pPr>
        <w:topLinePunct/>
        <w:adjustRightInd w:val="0"/>
        <w:snapToGrid w:val="0"/>
        <w:spacing w:line="592" w:lineRule="exact"/>
        <w:ind w:firstLineChars="200" w:firstLine="640"/>
        <w:rPr>
          <w:rFonts w:eastAsia="仿宋_GB2312"/>
          <w:b/>
          <w:bCs/>
          <w:snapToGrid w:val="0"/>
          <w:color w:val="000000"/>
          <w:sz w:val="32"/>
          <w:szCs w:val="32"/>
        </w:rPr>
      </w:pPr>
      <w:r w:rsidRPr="00DE2F3B">
        <w:rPr>
          <w:rFonts w:ascii="黑体" w:eastAsia="黑体" w:hAnsi="黑体" w:hint="eastAsia"/>
          <w:snapToGrid w:val="0"/>
          <w:color w:val="000000"/>
          <w:sz w:val="32"/>
          <w:szCs w:val="32"/>
        </w:rPr>
        <w:t>第三十九条</w:t>
      </w:r>
      <w:r w:rsidRPr="00DE2F3B">
        <w:rPr>
          <w:rFonts w:eastAsia="仿宋_GB2312"/>
          <w:snapToGrid w:val="0"/>
          <w:color w:val="000000"/>
          <w:sz w:val="32"/>
          <w:szCs w:val="32"/>
        </w:rPr>
        <w:t xml:space="preserve"> </w:t>
      </w:r>
      <w:r w:rsidRPr="00DE2F3B">
        <w:rPr>
          <w:rFonts w:eastAsia="仿宋_GB2312"/>
          <w:b/>
          <w:bCs/>
          <w:snapToGrid w:val="0"/>
          <w:color w:val="000000"/>
          <w:sz w:val="32"/>
          <w:szCs w:val="32"/>
        </w:rPr>
        <w:t xml:space="preserve"> </w:t>
      </w:r>
      <w:r w:rsidRPr="00DE2F3B">
        <w:rPr>
          <w:rFonts w:eastAsia="仿宋_GB2312" w:hint="eastAsia"/>
          <w:snapToGrid w:val="0"/>
          <w:color w:val="000000"/>
          <w:sz w:val="32"/>
          <w:szCs w:val="32"/>
        </w:rPr>
        <w:t>本条例自</w:t>
      </w:r>
      <w:r w:rsidRPr="00DE2F3B">
        <w:rPr>
          <w:rFonts w:eastAsia="仿宋_GB2312"/>
          <w:snapToGrid w:val="0"/>
          <w:color w:val="000000"/>
          <w:sz w:val="32"/>
          <w:szCs w:val="32"/>
        </w:rPr>
        <w:t>2019</w:t>
      </w:r>
      <w:r w:rsidRPr="00DE2F3B">
        <w:rPr>
          <w:rFonts w:eastAsia="仿宋_GB2312" w:hint="eastAsia"/>
          <w:snapToGrid w:val="0"/>
          <w:color w:val="000000"/>
          <w:sz w:val="32"/>
          <w:szCs w:val="32"/>
        </w:rPr>
        <w:t>年</w:t>
      </w:r>
      <w:r w:rsidRPr="00DE2F3B">
        <w:rPr>
          <w:rFonts w:eastAsia="仿宋_GB2312"/>
          <w:snapToGrid w:val="0"/>
          <w:color w:val="000000"/>
          <w:sz w:val="32"/>
          <w:szCs w:val="32"/>
        </w:rPr>
        <w:t>6</w:t>
      </w:r>
      <w:r w:rsidRPr="00DE2F3B">
        <w:rPr>
          <w:rFonts w:eastAsia="仿宋_GB2312" w:hint="eastAsia"/>
          <w:snapToGrid w:val="0"/>
          <w:color w:val="000000"/>
          <w:sz w:val="32"/>
          <w:szCs w:val="32"/>
        </w:rPr>
        <w:t>月</w:t>
      </w:r>
      <w:r w:rsidRPr="00DE2F3B">
        <w:rPr>
          <w:rFonts w:eastAsia="仿宋_GB2312"/>
          <w:snapToGrid w:val="0"/>
          <w:color w:val="000000"/>
          <w:sz w:val="32"/>
          <w:szCs w:val="32"/>
        </w:rPr>
        <w:t>1</w:t>
      </w:r>
      <w:r w:rsidRPr="00DE2F3B">
        <w:rPr>
          <w:rFonts w:eastAsia="仿宋_GB2312" w:hint="eastAsia"/>
          <w:snapToGrid w:val="0"/>
          <w:color w:val="000000"/>
          <w:sz w:val="32"/>
          <w:szCs w:val="32"/>
        </w:rPr>
        <w:t>日起施行。</w:t>
      </w:r>
    </w:p>
    <w:p w:rsidR="003D260A" w:rsidRPr="00DE2F3B" w:rsidRDefault="003D260A" w:rsidP="001F18F8">
      <w:pPr>
        <w:topLinePunct/>
        <w:adjustRightInd w:val="0"/>
        <w:snapToGrid w:val="0"/>
        <w:spacing w:line="592" w:lineRule="exact"/>
        <w:ind w:firstLineChars="200" w:firstLine="643"/>
        <w:rPr>
          <w:rFonts w:eastAsia="仿宋_GB2312"/>
          <w:b/>
          <w:bCs/>
          <w:snapToGrid w:val="0"/>
          <w:color w:val="000000"/>
          <w:sz w:val="32"/>
          <w:szCs w:val="32"/>
        </w:rPr>
      </w:pPr>
    </w:p>
    <w:p w:rsidR="003D260A" w:rsidRPr="00DE2F3B" w:rsidRDefault="003D260A" w:rsidP="00211BD1">
      <w:pPr>
        <w:pStyle w:val="PlainText"/>
        <w:topLinePunct/>
        <w:rPr>
          <w:rFonts w:ascii="Times New Roman" w:eastAsia="仿宋_GB2312" w:hAnsi="Times New Roman" w:cs="Times New Roman"/>
          <w:snapToGrid w:val="0"/>
          <w:color w:val="000000"/>
          <w:sz w:val="28"/>
          <w:szCs w:val="28"/>
        </w:rPr>
      </w:pPr>
      <w:r w:rsidRPr="00DE2F3B">
        <w:rPr>
          <w:rFonts w:ascii="Times New Roman" w:eastAsia="仿宋_GB2312" w:hAnsi="Times New Roman" w:cs="Times New Roman"/>
          <w:snapToGrid w:val="0"/>
          <w:color w:val="000000"/>
          <w:sz w:val="28"/>
          <w:szCs w:val="28"/>
        </w:rPr>
        <w:t xml:space="preserve"> </w:t>
      </w:r>
    </w:p>
    <w:sectPr w:rsidR="003D260A" w:rsidRPr="00DE2F3B" w:rsidSect="003D260A">
      <w:headerReference w:type="even" r:id="rId7"/>
      <w:headerReference w:type="default" r:id="rId8"/>
      <w:footerReference w:type="even" r:id="rId9"/>
      <w:footerReference w:type="default" r:id="rId10"/>
      <w:headerReference w:type="first" r:id="rId11"/>
      <w:footerReference w:type="first" r:id="rId12"/>
      <w:pgSz w:w="11906" w:h="16838"/>
      <w:pgMar w:top="1928" w:right="1588" w:bottom="1871" w:left="1588" w:header="1418" w:footer="153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260A" w:rsidRDefault="003D260A">
      <w:r>
        <w:separator/>
      </w:r>
    </w:p>
  </w:endnote>
  <w:endnote w:type="continuationSeparator" w:id="0">
    <w:p w:rsidR="003D260A" w:rsidRDefault="003D26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20002A87" w:usb1="80000000" w:usb2="00000008" w:usb3="00000000" w:csb0="000001FF" w:csb1="00000000"/>
  </w:font>
  <w:font w:name="??_GB2312">
    <w:altName w:val="Times New Roman"/>
    <w:panose1 w:val="00000000000000000000"/>
    <w:charset w:val="00"/>
    <w:family w:val="roman"/>
    <w:notTrueType/>
    <w:pitch w:val="default"/>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
    <w:altName w:val="Times New Roman"/>
    <w:panose1 w:val="00000000000000000000"/>
    <w:charset w:val="00"/>
    <w:family w:val="roman"/>
    <w:notTrueType/>
    <w:pitch w:val="default"/>
    <w:sig w:usb0="00000003"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60A" w:rsidRDefault="003D260A">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lang w:val="en-US" w:eastAsia="zh-CN"/>
      </w:rPr>
      <w:t>22</w:t>
    </w:r>
    <w:r>
      <w:rPr>
        <w:rStyle w:val="PageNumber"/>
      </w:rPr>
      <w:fldChar w:fldCharType="end"/>
    </w:r>
  </w:p>
  <w:p w:rsidR="003D260A" w:rsidRDefault="003D260A">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60A" w:rsidRDefault="003D260A">
    <w:pPr>
      <w:pStyle w:val="Footer"/>
      <w:framePr w:wrap="around" w:vAnchor="text" w:hAnchor="margin" w:xAlign="outside" w:y="1"/>
      <w:rPr>
        <w:rStyle w:val="PageNumber"/>
        <w:sz w:val="28"/>
        <w:szCs w:val="28"/>
      </w:rPr>
    </w:pPr>
    <w:r>
      <w:rPr>
        <w:rStyle w:val="PageNumber"/>
        <w:color w:val="FFFFFF"/>
        <w:sz w:val="28"/>
        <w:szCs w:val="28"/>
      </w:rPr>
      <w:t>—</w:t>
    </w:r>
    <w:r>
      <w:rPr>
        <w:rStyle w:val="PageNumber"/>
        <w:sz w:val="28"/>
        <w:szCs w:val="28"/>
      </w:rPr>
      <w:t>—</w:t>
    </w:r>
    <w:r>
      <w:rPr>
        <w:rStyle w:val="PageNumber"/>
        <w:rFonts w:ascii="宋体" w:hAnsi="宋体"/>
        <w:sz w:val="28"/>
        <w:szCs w:val="28"/>
      </w:rPr>
      <w:t xml:space="preserve"> </w:t>
    </w:r>
    <w:r>
      <w:rPr>
        <w:rStyle w:val="PageNumber"/>
        <w:sz w:val="28"/>
        <w:szCs w:val="28"/>
      </w:rPr>
      <w:fldChar w:fldCharType="begin"/>
    </w:r>
    <w:r>
      <w:rPr>
        <w:rStyle w:val="PageNumber"/>
        <w:sz w:val="28"/>
        <w:szCs w:val="28"/>
      </w:rPr>
      <w:instrText xml:space="preserve">PAGE  </w:instrText>
    </w:r>
    <w:r>
      <w:rPr>
        <w:rStyle w:val="PageNumber"/>
        <w:sz w:val="28"/>
        <w:szCs w:val="28"/>
      </w:rPr>
      <w:fldChar w:fldCharType="separate"/>
    </w:r>
    <w:r>
      <w:rPr>
        <w:rStyle w:val="PageNumber"/>
        <w:noProof/>
        <w:sz w:val="28"/>
        <w:szCs w:val="28"/>
      </w:rPr>
      <w:t>6</w:t>
    </w:r>
    <w:r>
      <w:rPr>
        <w:rStyle w:val="PageNumber"/>
        <w:sz w:val="28"/>
        <w:szCs w:val="28"/>
      </w:rPr>
      <w:fldChar w:fldCharType="end"/>
    </w:r>
    <w:r>
      <w:rPr>
        <w:rStyle w:val="PageNumber"/>
        <w:rFonts w:ascii="宋体" w:hAnsi="宋体"/>
        <w:sz w:val="28"/>
        <w:szCs w:val="28"/>
      </w:rPr>
      <w:t xml:space="preserve"> </w:t>
    </w:r>
    <w:r>
      <w:rPr>
        <w:rStyle w:val="PageNumber"/>
        <w:sz w:val="28"/>
        <w:szCs w:val="28"/>
      </w:rPr>
      <w:t>—</w:t>
    </w:r>
    <w:r>
      <w:rPr>
        <w:rStyle w:val="PageNumber"/>
        <w:color w:val="FFFFFF"/>
        <w:sz w:val="28"/>
        <w:szCs w:val="28"/>
      </w:rPr>
      <w:t>—</w:t>
    </w:r>
  </w:p>
  <w:p w:rsidR="003D260A" w:rsidRDefault="003D260A">
    <w:pPr>
      <w:pStyle w:val="Foote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60A" w:rsidRDefault="003D26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260A" w:rsidRDefault="003D260A">
      <w:r>
        <w:separator/>
      </w:r>
    </w:p>
  </w:footnote>
  <w:footnote w:type="continuationSeparator" w:id="0">
    <w:p w:rsidR="003D260A" w:rsidRDefault="003D26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60A" w:rsidRDefault="003D260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60A" w:rsidRDefault="003D260A">
    <w:pPr>
      <w:pStyle w:val="Header"/>
      <w:pBdr>
        <w:bottom w:val="none" w:sz="0" w:space="0" w:color="auto"/>
      </w:pBdr>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60A" w:rsidRDefault="003D260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7168BD"/>
    <w:multiLevelType w:val="singleLevel"/>
    <w:tmpl w:val="597168BD"/>
    <w:lvl w:ilvl="0">
      <w:start w:val="1"/>
      <w:numFmt w:val="chineseCounting"/>
      <w:suff w:val="nothing"/>
      <w:lvlText w:val="（%1）"/>
      <w:lvlJc w:val="left"/>
      <w:rPr>
        <w:rFonts w:cs="Times New Roman"/>
      </w:rPr>
    </w:lvl>
  </w:abstractNum>
  <w:abstractNum w:abstractNumId="1">
    <w:nsid w:val="59716CEB"/>
    <w:multiLevelType w:val="singleLevel"/>
    <w:tmpl w:val="59716CEB"/>
    <w:lvl w:ilvl="0">
      <w:start w:val="1"/>
      <w:numFmt w:val="chineseCounting"/>
      <w:suff w:val="nothing"/>
      <w:lvlText w:val="（%1）"/>
      <w:lvlJc w:val="left"/>
      <w:rPr>
        <w:rFonts w:cs="Times New Roman"/>
      </w:rPr>
    </w:lvl>
  </w:abstractNum>
  <w:abstractNum w:abstractNumId="2">
    <w:nsid w:val="5AAE2B9A"/>
    <w:multiLevelType w:val="singleLevel"/>
    <w:tmpl w:val="5AAE2B9A"/>
    <w:lvl w:ilvl="0">
      <w:start w:val="2"/>
      <w:numFmt w:val="chineseCounting"/>
      <w:suff w:val="nothing"/>
      <w:lvlText w:val="（%1）"/>
      <w:lvlJc w:val="left"/>
      <w:rPr>
        <w:rFonts w:cs="Times New Roman"/>
      </w:rPr>
    </w:lvl>
  </w:abstractNum>
  <w:abstractNum w:abstractNumId="3">
    <w:nsid w:val="5ADFF4D8"/>
    <w:multiLevelType w:val="singleLevel"/>
    <w:tmpl w:val="5ADFF4D8"/>
    <w:lvl w:ilvl="0">
      <w:start w:val="1"/>
      <w:numFmt w:val="chineseCounting"/>
      <w:suff w:val="nothing"/>
      <w:lvlText w:val="%1、"/>
      <w:lvlJc w:val="left"/>
      <w:rPr>
        <w:rFonts w:cs="Times New Roman"/>
      </w:rPr>
    </w:lvl>
  </w:abstractNum>
  <w:abstractNum w:abstractNumId="4">
    <w:nsid w:val="5C3D483C"/>
    <w:multiLevelType w:val="singleLevel"/>
    <w:tmpl w:val="5C3D483C"/>
    <w:lvl w:ilvl="0">
      <w:start w:val="2"/>
      <w:numFmt w:val="chineseCounting"/>
      <w:suff w:val="nothing"/>
      <w:lvlText w:val="%1、"/>
      <w:lvlJc w:val="left"/>
      <w:rPr>
        <w:rFonts w:cs="Times New Roman"/>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ˇˉ―‖’”…∶、。〃々〉》」』】〕〗！＂＇），．：；？］｀｜｝～￠"/>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300F"/>
    <w:rsid w:val="000008D3"/>
    <w:rsid w:val="000013A7"/>
    <w:rsid w:val="000016C2"/>
    <w:rsid w:val="000016F2"/>
    <w:rsid w:val="00001A60"/>
    <w:rsid w:val="00002075"/>
    <w:rsid w:val="000023FC"/>
    <w:rsid w:val="00005BF7"/>
    <w:rsid w:val="00005DB4"/>
    <w:rsid w:val="000075A4"/>
    <w:rsid w:val="00007A8F"/>
    <w:rsid w:val="00007ACA"/>
    <w:rsid w:val="00007CB4"/>
    <w:rsid w:val="00007E33"/>
    <w:rsid w:val="000103C6"/>
    <w:rsid w:val="00010FED"/>
    <w:rsid w:val="00011921"/>
    <w:rsid w:val="00011E20"/>
    <w:rsid w:val="00012760"/>
    <w:rsid w:val="0001292E"/>
    <w:rsid w:val="00012F5D"/>
    <w:rsid w:val="00015779"/>
    <w:rsid w:val="000163AD"/>
    <w:rsid w:val="0001685A"/>
    <w:rsid w:val="00016A91"/>
    <w:rsid w:val="00016C25"/>
    <w:rsid w:val="00016F76"/>
    <w:rsid w:val="000179C6"/>
    <w:rsid w:val="00017A47"/>
    <w:rsid w:val="00017FBD"/>
    <w:rsid w:val="00021521"/>
    <w:rsid w:val="00023C1A"/>
    <w:rsid w:val="000240FA"/>
    <w:rsid w:val="00025644"/>
    <w:rsid w:val="00025AFA"/>
    <w:rsid w:val="00025ECD"/>
    <w:rsid w:val="00026448"/>
    <w:rsid w:val="00026FEC"/>
    <w:rsid w:val="00027255"/>
    <w:rsid w:val="00027FDD"/>
    <w:rsid w:val="00030B5C"/>
    <w:rsid w:val="00031AA4"/>
    <w:rsid w:val="00032B43"/>
    <w:rsid w:val="00035714"/>
    <w:rsid w:val="0003600E"/>
    <w:rsid w:val="000378DD"/>
    <w:rsid w:val="0004156A"/>
    <w:rsid w:val="00043031"/>
    <w:rsid w:val="00043572"/>
    <w:rsid w:val="000439B3"/>
    <w:rsid w:val="00044749"/>
    <w:rsid w:val="00046FD5"/>
    <w:rsid w:val="00050ADC"/>
    <w:rsid w:val="00050E9F"/>
    <w:rsid w:val="00050F5A"/>
    <w:rsid w:val="00050FB2"/>
    <w:rsid w:val="000527E0"/>
    <w:rsid w:val="00052EB1"/>
    <w:rsid w:val="00053B36"/>
    <w:rsid w:val="000547A2"/>
    <w:rsid w:val="00054937"/>
    <w:rsid w:val="00056F02"/>
    <w:rsid w:val="000603DC"/>
    <w:rsid w:val="00061913"/>
    <w:rsid w:val="000636B5"/>
    <w:rsid w:val="00063912"/>
    <w:rsid w:val="0006394E"/>
    <w:rsid w:val="000642FD"/>
    <w:rsid w:val="00064B72"/>
    <w:rsid w:val="000651D3"/>
    <w:rsid w:val="00065D1F"/>
    <w:rsid w:val="00065FAE"/>
    <w:rsid w:val="0006675F"/>
    <w:rsid w:val="00066ACC"/>
    <w:rsid w:val="0006708D"/>
    <w:rsid w:val="00070872"/>
    <w:rsid w:val="000709B5"/>
    <w:rsid w:val="00070AF6"/>
    <w:rsid w:val="00071B85"/>
    <w:rsid w:val="00071C14"/>
    <w:rsid w:val="0007425F"/>
    <w:rsid w:val="00075AE7"/>
    <w:rsid w:val="000760FF"/>
    <w:rsid w:val="00076AF9"/>
    <w:rsid w:val="00083AA5"/>
    <w:rsid w:val="00084B3D"/>
    <w:rsid w:val="00084CDC"/>
    <w:rsid w:val="00085800"/>
    <w:rsid w:val="00085E8A"/>
    <w:rsid w:val="00085ECE"/>
    <w:rsid w:val="00085ED2"/>
    <w:rsid w:val="00085FF6"/>
    <w:rsid w:val="00086001"/>
    <w:rsid w:val="0008608E"/>
    <w:rsid w:val="00086E1B"/>
    <w:rsid w:val="0009126E"/>
    <w:rsid w:val="00091378"/>
    <w:rsid w:val="000913F1"/>
    <w:rsid w:val="00092520"/>
    <w:rsid w:val="00092A37"/>
    <w:rsid w:val="00093418"/>
    <w:rsid w:val="00093BC4"/>
    <w:rsid w:val="00093F87"/>
    <w:rsid w:val="0009562B"/>
    <w:rsid w:val="000965A2"/>
    <w:rsid w:val="00096EE7"/>
    <w:rsid w:val="00097A1B"/>
    <w:rsid w:val="000A0EAE"/>
    <w:rsid w:val="000A12A8"/>
    <w:rsid w:val="000A1A6E"/>
    <w:rsid w:val="000A1DE5"/>
    <w:rsid w:val="000A27C5"/>
    <w:rsid w:val="000A3115"/>
    <w:rsid w:val="000A32E6"/>
    <w:rsid w:val="000A39D3"/>
    <w:rsid w:val="000A3BAC"/>
    <w:rsid w:val="000A4369"/>
    <w:rsid w:val="000A6145"/>
    <w:rsid w:val="000A65A6"/>
    <w:rsid w:val="000A6F7E"/>
    <w:rsid w:val="000A7130"/>
    <w:rsid w:val="000B1083"/>
    <w:rsid w:val="000B170D"/>
    <w:rsid w:val="000B1BF0"/>
    <w:rsid w:val="000B1DA7"/>
    <w:rsid w:val="000B217C"/>
    <w:rsid w:val="000B2197"/>
    <w:rsid w:val="000B39BE"/>
    <w:rsid w:val="000B3DAC"/>
    <w:rsid w:val="000B3F1A"/>
    <w:rsid w:val="000B432F"/>
    <w:rsid w:val="000B470F"/>
    <w:rsid w:val="000B54C8"/>
    <w:rsid w:val="000B5BAC"/>
    <w:rsid w:val="000B62E4"/>
    <w:rsid w:val="000B6434"/>
    <w:rsid w:val="000B7F2C"/>
    <w:rsid w:val="000C049A"/>
    <w:rsid w:val="000C0FF6"/>
    <w:rsid w:val="000C2208"/>
    <w:rsid w:val="000C23C9"/>
    <w:rsid w:val="000C2817"/>
    <w:rsid w:val="000C339A"/>
    <w:rsid w:val="000C4718"/>
    <w:rsid w:val="000C4A75"/>
    <w:rsid w:val="000C5D37"/>
    <w:rsid w:val="000C5DF1"/>
    <w:rsid w:val="000C6967"/>
    <w:rsid w:val="000C6EA6"/>
    <w:rsid w:val="000D1312"/>
    <w:rsid w:val="000D2BCC"/>
    <w:rsid w:val="000D2BED"/>
    <w:rsid w:val="000D33C9"/>
    <w:rsid w:val="000D3F5A"/>
    <w:rsid w:val="000D4CB7"/>
    <w:rsid w:val="000D5EA4"/>
    <w:rsid w:val="000D61C7"/>
    <w:rsid w:val="000D656A"/>
    <w:rsid w:val="000D6A1B"/>
    <w:rsid w:val="000E0097"/>
    <w:rsid w:val="000E16E8"/>
    <w:rsid w:val="000E498E"/>
    <w:rsid w:val="000E5641"/>
    <w:rsid w:val="000E57F0"/>
    <w:rsid w:val="000E63AE"/>
    <w:rsid w:val="000E6989"/>
    <w:rsid w:val="000E69A8"/>
    <w:rsid w:val="000E6BEE"/>
    <w:rsid w:val="000E7EAE"/>
    <w:rsid w:val="000F06D8"/>
    <w:rsid w:val="000F0744"/>
    <w:rsid w:val="000F1535"/>
    <w:rsid w:val="000F252E"/>
    <w:rsid w:val="000F28A6"/>
    <w:rsid w:val="000F2B98"/>
    <w:rsid w:val="000F37DA"/>
    <w:rsid w:val="000F3E57"/>
    <w:rsid w:val="000F3E83"/>
    <w:rsid w:val="000F4EBC"/>
    <w:rsid w:val="000F5611"/>
    <w:rsid w:val="000F58B1"/>
    <w:rsid w:val="000F7FF3"/>
    <w:rsid w:val="0010211C"/>
    <w:rsid w:val="0010372B"/>
    <w:rsid w:val="00103EDF"/>
    <w:rsid w:val="001041AF"/>
    <w:rsid w:val="001050BA"/>
    <w:rsid w:val="00105433"/>
    <w:rsid w:val="00106E82"/>
    <w:rsid w:val="00107DF9"/>
    <w:rsid w:val="00110D74"/>
    <w:rsid w:val="001116E3"/>
    <w:rsid w:val="00112D79"/>
    <w:rsid w:val="001142BD"/>
    <w:rsid w:val="00114D63"/>
    <w:rsid w:val="00114E8C"/>
    <w:rsid w:val="0011549A"/>
    <w:rsid w:val="0011555B"/>
    <w:rsid w:val="0011572E"/>
    <w:rsid w:val="001172D3"/>
    <w:rsid w:val="00117B70"/>
    <w:rsid w:val="00117C21"/>
    <w:rsid w:val="001228FB"/>
    <w:rsid w:val="00122F96"/>
    <w:rsid w:val="001248F9"/>
    <w:rsid w:val="00125195"/>
    <w:rsid w:val="001277C3"/>
    <w:rsid w:val="0013101B"/>
    <w:rsid w:val="00131258"/>
    <w:rsid w:val="00131BF2"/>
    <w:rsid w:val="00132779"/>
    <w:rsid w:val="001331EE"/>
    <w:rsid w:val="001334EF"/>
    <w:rsid w:val="00133660"/>
    <w:rsid w:val="001351BD"/>
    <w:rsid w:val="00137613"/>
    <w:rsid w:val="00137B2F"/>
    <w:rsid w:val="00137B6D"/>
    <w:rsid w:val="00140A5D"/>
    <w:rsid w:val="00140D38"/>
    <w:rsid w:val="0014156D"/>
    <w:rsid w:val="0014176C"/>
    <w:rsid w:val="00141CCE"/>
    <w:rsid w:val="00141F95"/>
    <w:rsid w:val="0014244E"/>
    <w:rsid w:val="001426C9"/>
    <w:rsid w:val="00142A90"/>
    <w:rsid w:val="0014374E"/>
    <w:rsid w:val="00147CC0"/>
    <w:rsid w:val="001505ED"/>
    <w:rsid w:val="00150669"/>
    <w:rsid w:val="001506D1"/>
    <w:rsid w:val="001509CD"/>
    <w:rsid w:val="00150C8B"/>
    <w:rsid w:val="001512C4"/>
    <w:rsid w:val="001538E3"/>
    <w:rsid w:val="00155276"/>
    <w:rsid w:val="00155EAE"/>
    <w:rsid w:val="00155F83"/>
    <w:rsid w:val="001567D4"/>
    <w:rsid w:val="0015695B"/>
    <w:rsid w:val="00156BFE"/>
    <w:rsid w:val="0015705E"/>
    <w:rsid w:val="00157CF5"/>
    <w:rsid w:val="001601DC"/>
    <w:rsid w:val="00160308"/>
    <w:rsid w:val="00161244"/>
    <w:rsid w:val="00163384"/>
    <w:rsid w:val="001636FA"/>
    <w:rsid w:val="001637B3"/>
    <w:rsid w:val="0016394B"/>
    <w:rsid w:val="00163B98"/>
    <w:rsid w:val="00163F76"/>
    <w:rsid w:val="001656B6"/>
    <w:rsid w:val="0016570E"/>
    <w:rsid w:val="00165F1F"/>
    <w:rsid w:val="0016621B"/>
    <w:rsid w:val="001665B3"/>
    <w:rsid w:val="00166F58"/>
    <w:rsid w:val="00166F5A"/>
    <w:rsid w:val="00170253"/>
    <w:rsid w:val="00170573"/>
    <w:rsid w:val="001708CC"/>
    <w:rsid w:val="00170D34"/>
    <w:rsid w:val="001713A1"/>
    <w:rsid w:val="0017141B"/>
    <w:rsid w:val="00171422"/>
    <w:rsid w:val="00172118"/>
    <w:rsid w:val="0017224B"/>
    <w:rsid w:val="001729D4"/>
    <w:rsid w:val="0017322E"/>
    <w:rsid w:val="001753F4"/>
    <w:rsid w:val="00175E15"/>
    <w:rsid w:val="00175FC6"/>
    <w:rsid w:val="00176D58"/>
    <w:rsid w:val="001771B4"/>
    <w:rsid w:val="00180502"/>
    <w:rsid w:val="0018196D"/>
    <w:rsid w:val="001822EF"/>
    <w:rsid w:val="001828F6"/>
    <w:rsid w:val="00183097"/>
    <w:rsid w:val="001832F4"/>
    <w:rsid w:val="00183CF2"/>
    <w:rsid w:val="00184A93"/>
    <w:rsid w:val="001852B3"/>
    <w:rsid w:val="001918A1"/>
    <w:rsid w:val="001918D9"/>
    <w:rsid w:val="00192449"/>
    <w:rsid w:val="00192979"/>
    <w:rsid w:val="00193445"/>
    <w:rsid w:val="00193E26"/>
    <w:rsid w:val="00194C64"/>
    <w:rsid w:val="00195C53"/>
    <w:rsid w:val="00197289"/>
    <w:rsid w:val="001A18A2"/>
    <w:rsid w:val="001A2520"/>
    <w:rsid w:val="001A26F9"/>
    <w:rsid w:val="001A2F48"/>
    <w:rsid w:val="001A5146"/>
    <w:rsid w:val="001A6057"/>
    <w:rsid w:val="001A7CED"/>
    <w:rsid w:val="001B0582"/>
    <w:rsid w:val="001B058E"/>
    <w:rsid w:val="001B1E9D"/>
    <w:rsid w:val="001B37F3"/>
    <w:rsid w:val="001B3EC4"/>
    <w:rsid w:val="001B5F7C"/>
    <w:rsid w:val="001B619C"/>
    <w:rsid w:val="001B7112"/>
    <w:rsid w:val="001B750D"/>
    <w:rsid w:val="001B759A"/>
    <w:rsid w:val="001C0365"/>
    <w:rsid w:val="001C09CC"/>
    <w:rsid w:val="001C24A4"/>
    <w:rsid w:val="001C26C6"/>
    <w:rsid w:val="001C39A3"/>
    <w:rsid w:val="001C3F74"/>
    <w:rsid w:val="001C5825"/>
    <w:rsid w:val="001C617D"/>
    <w:rsid w:val="001C77D0"/>
    <w:rsid w:val="001D0C56"/>
    <w:rsid w:val="001D0C5E"/>
    <w:rsid w:val="001D20BC"/>
    <w:rsid w:val="001D269D"/>
    <w:rsid w:val="001D32FE"/>
    <w:rsid w:val="001D345F"/>
    <w:rsid w:val="001D3982"/>
    <w:rsid w:val="001D4949"/>
    <w:rsid w:val="001D510C"/>
    <w:rsid w:val="001D5C98"/>
    <w:rsid w:val="001D669F"/>
    <w:rsid w:val="001D6A45"/>
    <w:rsid w:val="001D6B0C"/>
    <w:rsid w:val="001D7AA1"/>
    <w:rsid w:val="001E049F"/>
    <w:rsid w:val="001E0FD2"/>
    <w:rsid w:val="001E1BBE"/>
    <w:rsid w:val="001E24E2"/>
    <w:rsid w:val="001E28C7"/>
    <w:rsid w:val="001E4CD5"/>
    <w:rsid w:val="001E56B4"/>
    <w:rsid w:val="001E5969"/>
    <w:rsid w:val="001E5F34"/>
    <w:rsid w:val="001E6B87"/>
    <w:rsid w:val="001E7E8D"/>
    <w:rsid w:val="001F18F8"/>
    <w:rsid w:val="001F22FE"/>
    <w:rsid w:val="001F2357"/>
    <w:rsid w:val="001F2CC6"/>
    <w:rsid w:val="001F4279"/>
    <w:rsid w:val="001F4F19"/>
    <w:rsid w:val="001F52BD"/>
    <w:rsid w:val="001F562C"/>
    <w:rsid w:val="001F5AD4"/>
    <w:rsid w:val="001F5F2E"/>
    <w:rsid w:val="001F6A87"/>
    <w:rsid w:val="001F6B5D"/>
    <w:rsid w:val="001F6EDB"/>
    <w:rsid w:val="001F71E9"/>
    <w:rsid w:val="0020021D"/>
    <w:rsid w:val="00200CC3"/>
    <w:rsid w:val="00200D76"/>
    <w:rsid w:val="00201264"/>
    <w:rsid w:val="00202DF6"/>
    <w:rsid w:val="00202F11"/>
    <w:rsid w:val="002038CF"/>
    <w:rsid w:val="00203CC5"/>
    <w:rsid w:val="00204A1A"/>
    <w:rsid w:val="002079B4"/>
    <w:rsid w:val="00207FFC"/>
    <w:rsid w:val="0021017B"/>
    <w:rsid w:val="002111D7"/>
    <w:rsid w:val="00211BD1"/>
    <w:rsid w:val="00212954"/>
    <w:rsid w:val="00213AA5"/>
    <w:rsid w:val="00214006"/>
    <w:rsid w:val="002142D3"/>
    <w:rsid w:val="002144DA"/>
    <w:rsid w:val="0021481F"/>
    <w:rsid w:val="00214CB5"/>
    <w:rsid w:val="0021552A"/>
    <w:rsid w:val="00217411"/>
    <w:rsid w:val="002176B5"/>
    <w:rsid w:val="00220C9B"/>
    <w:rsid w:val="00220E72"/>
    <w:rsid w:val="002213AA"/>
    <w:rsid w:val="0022234D"/>
    <w:rsid w:val="00222E8C"/>
    <w:rsid w:val="00223DC8"/>
    <w:rsid w:val="00223FD1"/>
    <w:rsid w:val="00224521"/>
    <w:rsid w:val="00224C22"/>
    <w:rsid w:val="00226D23"/>
    <w:rsid w:val="00227C08"/>
    <w:rsid w:val="00227EA6"/>
    <w:rsid w:val="00230D12"/>
    <w:rsid w:val="0023175C"/>
    <w:rsid w:val="002319AB"/>
    <w:rsid w:val="00232676"/>
    <w:rsid w:val="002342A9"/>
    <w:rsid w:val="00234B34"/>
    <w:rsid w:val="0023580F"/>
    <w:rsid w:val="00236408"/>
    <w:rsid w:val="00236788"/>
    <w:rsid w:val="00236916"/>
    <w:rsid w:val="00237A7C"/>
    <w:rsid w:val="00240A58"/>
    <w:rsid w:val="00242F14"/>
    <w:rsid w:val="00244713"/>
    <w:rsid w:val="00244EE6"/>
    <w:rsid w:val="00247054"/>
    <w:rsid w:val="002515BE"/>
    <w:rsid w:val="00252278"/>
    <w:rsid w:val="00252F86"/>
    <w:rsid w:val="00253228"/>
    <w:rsid w:val="0025330D"/>
    <w:rsid w:val="00253F7B"/>
    <w:rsid w:val="00254DEA"/>
    <w:rsid w:val="0025523E"/>
    <w:rsid w:val="002553D9"/>
    <w:rsid w:val="00255D2D"/>
    <w:rsid w:val="00256788"/>
    <w:rsid w:val="002568FB"/>
    <w:rsid w:val="00256D0E"/>
    <w:rsid w:val="00260E99"/>
    <w:rsid w:val="002626F8"/>
    <w:rsid w:val="0026270C"/>
    <w:rsid w:val="00262C5F"/>
    <w:rsid w:val="00263728"/>
    <w:rsid w:val="0026447C"/>
    <w:rsid w:val="00264525"/>
    <w:rsid w:val="0026462F"/>
    <w:rsid w:val="0026491A"/>
    <w:rsid w:val="00264C6F"/>
    <w:rsid w:val="002652AD"/>
    <w:rsid w:val="00265791"/>
    <w:rsid w:val="002665E9"/>
    <w:rsid w:val="0027173C"/>
    <w:rsid w:val="00271E9D"/>
    <w:rsid w:val="00272028"/>
    <w:rsid w:val="0027409E"/>
    <w:rsid w:val="0027470A"/>
    <w:rsid w:val="00274D29"/>
    <w:rsid w:val="0027530A"/>
    <w:rsid w:val="00277F15"/>
    <w:rsid w:val="00277F4B"/>
    <w:rsid w:val="00280EC9"/>
    <w:rsid w:val="00281967"/>
    <w:rsid w:val="002822CA"/>
    <w:rsid w:val="00283142"/>
    <w:rsid w:val="002841E8"/>
    <w:rsid w:val="002855FC"/>
    <w:rsid w:val="00285C32"/>
    <w:rsid w:val="0028618B"/>
    <w:rsid w:val="00286DB3"/>
    <w:rsid w:val="00287756"/>
    <w:rsid w:val="0029226D"/>
    <w:rsid w:val="002930D1"/>
    <w:rsid w:val="002932EA"/>
    <w:rsid w:val="002938CC"/>
    <w:rsid w:val="00294421"/>
    <w:rsid w:val="00294C98"/>
    <w:rsid w:val="00294E4B"/>
    <w:rsid w:val="00295A51"/>
    <w:rsid w:val="00295BE5"/>
    <w:rsid w:val="0029629D"/>
    <w:rsid w:val="002962CE"/>
    <w:rsid w:val="00296736"/>
    <w:rsid w:val="00296B25"/>
    <w:rsid w:val="002973C6"/>
    <w:rsid w:val="00297522"/>
    <w:rsid w:val="002A0629"/>
    <w:rsid w:val="002A0A8C"/>
    <w:rsid w:val="002A1B48"/>
    <w:rsid w:val="002A22BE"/>
    <w:rsid w:val="002A2682"/>
    <w:rsid w:val="002A2FA7"/>
    <w:rsid w:val="002A5D10"/>
    <w:rsid w:val="002A6177"/>
    <w:rsid w:val="002B00EF"/>
    <w:rsid w:val="002B0C07"/>
    <w:rsid w:val="002B1B41"/>
    <w:rsid w:val="002B2A66"/>
    <w:rsid w:val="002B53D1"/>
    <w:rsid w:val="002B6C77"/>
    <w:rsid w:val="002C0B09"/>
    <w:rsid w:val="002C2303"/>
    <w:rsid w:val="002C2ACB"/>
    <w:rsid w:val="002C2C70"/>
    <w:rsid w:val="002C3247"/>
    <w:rsid w:val="002C64C5"/>
    <w:rsid w:val="002C71C4"/>
    <w:rsid w:val="002C7F6E"/>
    <w:rsid w:val="002D051D"/>
    <w:rsid w:val="002D0A7C"/>
    <w:rsid w:val="002D32FC"/>
    <w:rsid w:val="002D393B"/>
    <w:rsid w:val="002D3B15"/>
    <w:rsid w:val="002D3ED3"/>
    <w:rsid w:val="002D4016"/>
    <w:rsid w:val="002D4564"/>
    <w:rsid w:val="002D4C95"/>
    <w:rsid w:val="002D743E"/>
    <w:rsid w:val="002E19A9"/>
    <w:rsid w:val="002E2F1D"/>
    <w:rsid w:val="002E305B"/>
    <w:rsid w:val="002E35EE"/>
    <w:rsid w:val="002E3777"/>
    <w:rsid w:val="002E3F15"/>
    <w:rsid w:val="002E5499"/>
    <w:rsid w:val="002E5C9C"/>
    <w:rsid w:val="002E6B63"/>
    <w:rsid w:val="002E6D46"/>
    <w:rsid w:val="002E77EF"/>
    <w:rsid w:val="002F0747"/>
    <w:rsid w:val="002F1B9A"/>
    <w:rsid w:val="002F273B"/>
    <w:rsid w:val="002F2909"/>
    <w:rsid w:val="002F496E"/>
    <w:rsid w:val="002F4B5E"/>
    <w:rsid w:val="002F5175"/>
    <w:rsid w:val="002F52A9"/>
    <w:rsid w:val="002F562A"/>
    <w:rsid w:val="002F5E89"/>
    <w:rsid w:val="002F63C1"/>
    <w:rsid w:val="002F64CE"/>
    <w:rsid w:val="002F7190"/>
    <w:rsid w:val="002F75F5"/>
    <w:rsid w:val="002F78F0"/>
    <w:rsid w:val="002F7F73"/>
    <w:rsid w:val="00300253"/>
    <w:rsid w:val="003003D6"/>
    <w:rsid w:val="00300A1C"/>
    <w:rsid w:val="00300B76"/>
    <w:rsid w:val="00300E1B"/>
    <w:rsid w:val="00301197"/>
    <w:rsid w:val="003014D4"/>
    <w:rsid w:val="00301A1D"/>
    <w:rsid w:val="0030230C"/>
    <w:rsid w:val="00302836"/>
    <w:rsid w:val="00302E0A"/>
    <w:rsid w:val="0030311C"/>
    <w:rsid w:val="00303456"/>
    <w:rsid w:val="00303550"/>
    <w:rsid w:val="00307B30"/>
    <w:rsid w:val="00307E5A"/>
    <w:rsid w:val="003112FB"/>
    <w:rsid w:val="00312247"/>
    <w:rsid w:val="00312876"/>
    <w:rsid w:val="00312C7B"/>
    <w:rsid w:val="0031315C"/>
    <w:rsid w:val="00313287"/>
    <w:rsid w:val="00313C15"/>
    <w:rsid w:val="00314115"/>
    <w:rsid w:val="00314722"/>
    <w:rsid w:val="00314C20"/>
    <w:rsid w:val="0031542B"/>
    <w:rsid w:val="0031605B"/>
    <w:rsid w:val="00317C67"/>
    <w:rsid w:val="00320B92"/>
    <w:rsid w:val="00320FBF"/>
    <w:rsid w:val="003218A7"/>
    <w:rsid w:val="00323AAE"/>
    <w:rsid w:val="00324661"/>
    <w:rsid w:val="00324A71"/>
    <w:rsid w:val="003258C5"/>
    <w:rsid w:val="00326291"/>
    <w:rsid w:val="003265DE"/>
    <w:rsid w:val="00327B8D"/>
    <w:rsid w:val="003303EA"/>
    <w:rsid w:val="00330909"/>
    <w:rsid w:val="00330A7B"/>
    <w:rsid w:val="00330F36"/>
    <w:rsid w:val="003321B5"/>
    <w:rsid w:val="00332DEF"/>
    <w:rsid w:val="00334682"/>
    <w:rsid w:val="00334A6E"/>
    <w:rsid w:val="0033555E"/>
    <w:rsid w:val="00335DA4"/>
    <w:rsid w:val="00335DCD"/>
    <w:rsid w:val="00336282"/>
    <w:rsid w:val="00336561"/>
    <w:rsid w:val="00336649"/>
    <w:rsid w:val="0033727E"/>
    <w:rsid w:val="003379B1"/>
    <w:rsid w:val="00337C77"/>
    <w:rsid w:val="00340938"/>
    <w:rsid w:val="00340CB6"/>
    <w:rsid w:val="003419AF"/>
    <w:rsid w:val="00341F00"/>
    <w:rsid w:val="003423CE"/>
    <w:rsid w:val="00342DD2"/>
    <w:rsid w:val="0034386E"/>
    <w:rsid w:val="00343CB2"/>
    <w:rsid w:val="003440AB"/>
    <w:rsid w:val="00344F98"/>
    <w:rsid w:val="00345811"/>
    <w:rsid w:val="00346668"/>
    <w:rsid w:val="00346AA2"/>
    <w:rsid w:val="00347B4B"/>
    <w:rsid w:val="00350ACE"/>
    <w:rsid w:val="003512E9"/>
    <w:rsid w:val="00351E70"/>
    <w:rsid w:val="00351E78"/>
    <w:rsid w:val="0035248C"/>
    <w:rsid w:val="003527E7"/>
    <w:rsid w:val="00352834"/>
    <w:rsid w:val="003536BC"/>
    <w:rsid w:val="00353F65"/>
    <w:rsid w:val="003546C8"/>
    <w:rsid w:val="003556A8"/>
    <w:rsid w:val="00355D2D"/>
    <w:rsid w:val="00356117"/>
    <w:rsid w:val="003565D7"/>
    <w:rsid w:val="00356BAA"/>
    <w:rsid w:val="00357D39"/>
    <w:rsid w:val="0036080F"/>
    <w:rsid w:val="003619D0"/>
    <w:rsid w:val="00361DD9"/>
    <w:rsid w:val="003621E9"/>
    <w:rsid w:val="0036232C"/>
    <w:rsid w:val="0036249F"/>
    <w:rsid w:val="0036289D"/>
    <w:rsid w:val="00363AC7"/>
    <w:rsid w:val="00364EB8"/>
    <w:rsid w:val="003666BA"/>
    <w:rsid w:val="0036722A"/>
    <w:rsid w:val="00370591"/>
    <w:rsid w:val="0037181D"/>
    <w:rsid w:val="003722AD"/>
    <w:rsid w:val="00373B21"/>
    <w:rsid w:val="003765A6"/>
    <w:rsid w:val="00376FC1"/>
    <w:rsid w:val="00377B5C"/>
    <w:rsid w:val="00377E15"/>
    <w:rsid w:val="003804A9"/>
    <w:rsid w:val="003810E0"/>
    <w:rsid w:val="003815FF"/>
    <w:rsid w:val="00382A47"/>
    <w:rsid w:val="00383D36"/>
    <w:rsid w:val="00383E48"/>
    <w:rsid w:val="00384BC5"/>
    <w:rsid w:val="00384E25"/>
    <w:rsid w:val="00385381"/>
    <w:rsid w:val="00385B43"/>
    <w:rsid w:val="00386643"/>
    <w:rsid w:val="00386903"/>
    <w:rsid w:val="00390E07"/>
    <w:rsid w:val="003913CB"/>
    <w:rsid w:val="00392354"/>
    <w:rsid w:val="003927FF"/>
    <w:rsid w:val="003956FF"/>
    <w:rsid w:val="0039570A"/>
    <w:rsid w:val="003961EB"/>
    <w:rsid w:val="00396840"/>
    <w:rsid w:val="0039746E"/>
    <w:rsid w:val="0039754D"/>
    <w:rsid w:val="003A0912"/>
    <w:rsid w:val="003A43C4"/>
    <w:rsid w:val="003A4CDA"/>
    <w:rsid w:val="003A6D0F"/>
    <w:rsid w:val="003A76D9"/>
    <w:rsid w:val="003B0CDE"/>
    <w:rsid w:val="003B1C04"/>
    <w:rsid w:val="003B1E06"/>
    <w:rsid w:val="003B2169"/>
    <w:rsid w:val="003B2F47"/>
    <w:rsid w:val="003B3A6E"/>
    <w:rsid w:val="003B3DDD"/>
    <w:rsid w:val="003B4437"/>
    <w:rsid w:val="003B5124"/>
    <w:rsid w:val="003B526B"/>
    <w:rsid w:val="003B6997"/>
    <w:rsid w:val="003B6EAB"/>
    <w:rsid w:val="003C006A"/>
    <w:rsid w:val="003C030E"/>
    <w:rsid w:val="003C0A07"/>
    <w:rsid w:val="003C0CDA"/>
    <w:rsid w:val="003C0D7B"/>
    <w:rsid w:val="003C0E48"/>
    <w:rsid w:val="003C1EFC"/>
    <w:rsid w:val="003C2014"/>
    <w:rsid w:val="003C206E"/>
    <w:rsid w:val="003C5258"/>
    <w:rsid w:val="003C5EA8"/>
    <w:rsid w:val="003C6A08"/>
    <w:rsid w:val="003C6EA0"/>
    <w:rsid w:val="003C736D"/>
    <w:rsid w:val="003C7429"/>
    <w:rsid w:val="003C745D"/>
    <w:rsid w:val="003C7DAD"/>
    <w:rsid w:val="003C7DE7"/>
    <w:rsid w:val="003D06C3"/>
    <w:rsid w:val="003D06C5"/>
    <w:rsid w:val="003D260A"/>
    <w:rsid w:val="003D2787"/>
    <w:rsid w:val="003D27FF"/>
    <w:rsid w:val="003D2AA6"/>
    <w:rsid w:val="003D32FD"/>
    <w:rsid w:val="003D4E8C"/>
    <w:rsid w:val="003D5264"/>
    <w:rsid w:val="003D56B9"/>
    <w:rsid w:val="003D6E2E"/>
    <w:rsid w:val="003D7A46"/>
    <w:rsid w:val="003E09AD"/>
    <w:rsid w:val="003E0DB4"/>
    <w:rsid w:val="003E163A"/>
    <w:rsid w:val="003E1E2B"/>
    <w:rsid w:val="003E320B"/>
    <w:rsid w:val="003E34DD"/>
    <w:rsid w:val="003E3726"/>
    <w:rsid w:val="003E3B1B"/>
    <w:rsid w:val="003E404D"/>
    <w:rsid w:val="003E45AA"/>
    <w:rsid w:val="003E6376"/>
    <w:rsid w:val="003E6443"/>
    <w:rsid w:val="003E65BE"/>
    <w:rsid w:val="003E6A97"/>
    <w:rsid w:val="003E6D14"/>
    <w:rsid w:val="003E70EB"/>
    <w:rsid w:val="003F2444"/>
    <w:rsid w:val="003F35C2"/>
    <w:rsid w:val="003F4350"/>
    <w:rsid w:val="003F52E6"/>
    <w:rsid w:val="003F793E"/>
    <w:rsid w:val="003F7F94"/>
    <w:rsid w:val="004004A2"/>
    <w:rsid w:val="004009EB"/>
    <w:rsid w:val="00400F84"/>
    <w:rsid w:val="00401231"/>
    <w:rsid w:val="00401BB3"/>
    <w:rsid w:val="004031C4"/>
    <w:rsid w:val="004033B0"/>
    <w:rsid w:val="0040404F"/>
    <w:rsid w:val="00405038"/>
    <w:rsid w:val="004061AA"/>
    <w:rsid w:val="00407AB7"/>
    <w:rsid w:val="0041063C"/>
    <w:rsid w:val="00411CDC"/>
    <w:rsid w:val="00411D44"/>
    <w:rsid w:val="00412ACC"/>
    <w:rsid w:val="004135EC"/>
    <w:rsid w:val="00414B71"/>
    <w:rsid w:val="00414C72"/>
    <w:rsid w:val="004150E6"/>
    <w:rsid w:val="00415463"/>
    <w:rsid w:val="0041648D"/>
    <w:rsid w:val="004167E4"/>
    <w:rsid w:val="00420759"/>
    <w:rsid w:val="00421016"/>
    <w:rsid w:val="004218B2"/>
    <w:rsid w:val="0042269F"/>
    <w:rsid w:val="00422782"/>
    <w:rsid w:val="00423260"/>
    <w:rsid w:val="0042392E"/>
    <w:rsid w:val="00423D11"/>
    <w:rsid w:val="00424529"/>
    <w:rsid w:val="00424A87"/>
    <w:rsid w:val="00424CE8"/>
    <w:rsid w:val="00427CCA"/>
    <w:rsid w:val="00427D0B"/>
    <w:rsid w:val="00430A5A"/>
    <w:rsid w:val="00430EA2"/>
    <w:rsid w:val="00431961"/>
    <w:rsid w:val="00432940"/>
    <w:rsid w:val="00433E0E"/>
    <w:rsid w:val="00433EE8"/>
    <w:rsid w:val="00434C61"/>
    <w:rsid w:val="00435DA0"/>
    <w:rsid w:val="00435F12"/>
    <w:rsid w:val="004363C2"/>
    <w:rsid w:val="00436C1D"/>
    <w:rsid w:val="004375C6"/>
    <w:rsid w:val="00437A0E"/>
    <w:rsid w:val="00437A15"/>
    <w:rsid w:val="00440FCF"/>
    <w:rsid w:val="00442FB5"/>
    <w:rsid w:val="0044450F"/>
    <w:rsid w:val="00444695"/>
    <w:rsid w:val="00444749"/>
    <w:rsid w:val="00445DB5"/>
    <w:rsid w:val="004464C7"/>
    <w:rsid w:val="004468F9"/>
    <w:rsid w:val="00446DBB"/>
    <w:rsid w:val="00450750"/>
    <w:rsid w:val="004515B3"/>
    <w:rsid w:val="00451CA3"/>
    <w:rsid w:val="00451E7C"/>
    <w:rsid w:val="004538B3"/>
    <w:rsid w:val="00454818"/>
    <w:rsid w:val="00454E30"/>
    <w:rsid w:val="0045501D"/>
    <w:rsid w:val="0045508E"/>
    <w:rsid w:val="0045534E"/>
    <w:rsid w:val="00455550"/>
    <w:rsid w:val="00455EA6"/>
    <w:rsid w:val="004562FF"/>
    <w:rsid w:val="00456DAB"/>
    <w:rsid w:val="00461EDA"/>
    <w:rsid w:val="00463100"/>
    <w:rsid w:val="00463F35"/>
    <w:rsid w:val="00463FE3"/>
    <w:rsid w:val="004705E3"/>
    <w:rsid w:val="00470D82"/>
    <w:rsid w:val="004712B0"/>
    <w:rsid w:val="00471B00"/>
    <w:rsid w:val="00472F2C"/>
    <w:rsid w:val="0047449A"/>
    <w:rsid w:val="00474CBE"/>
    <w:rsid w:val="00475553"/>
    <w:rsid w:val="00476514"/>
    <w:rsid w:val="00476BBB"/>
    <w:rsid w:val="0047751B"/>
    <w:rsid w:val="00477D16"/>
    <w:rsid w:val="00477DC2"/>
    <w:rsid w:val="00477E53"/>
    <w:rsid w:val="004811DF"/>
    <w:rsid w:val="00481476"/>
    <w:rsid w:val="00482BB9"/>
    <w:rsid w:val="004837A0"/>
    <w:rsid w:val="0048391D"/>
    <w:rsid w:val="00484826"/>
    <w:rsid w:val="00484BE5"/>
    <w:rsid w:val="00485315"/>
    <w:rsid w:val="004908F1"/>
    <w:rsid w:val="0049121C"/>
    <w:rsid w:val="00491BE9"/>
    <w:rsid w:val="00491E85"/>
    <w:rsid w:val="00493374"/>
    <w:rsid w:val="0049448D"/>
    <w:rsid w:val="00494E7A"/>
    <w:rsid w:val="00495D11"/>
    <w:rsid w:val="00496816"/>
    <w:rsid w:val="00496E00"/>
    <w:rsid w:val="00497287"/>
    <w:rsid w:val="004976C5"/>
    <w:rsid w:val="004978C8"/>
    <w:rsid w:val="00497C94"/>
    <w:rsid w:val="004A02D6"/>
    <w:rsid w:val="004A045B"/>
    <w:rsid w:val="004A1574"/>
    <w:rsid w:val="004A255E"/>
    <w:rsid w:val="004A5B9E"/>
    <w:rsid w:val="004B0832"/>
    <w:rsid w:val="004B0DAC"/>
    <w:rsid w:val="004B28A9"/>
    <w:rsid w:val="004B4987"/>
    <w:rsid w:val="004B4E6F"/>
    <w:rsid w:val="004B5066"/>
    <w:rsid w:val="004B609C"/>
    <w:rsid w:val="004B630E"/>
    <w:rsid w:val="004B63A0"/>
    <w:rsid w:val="004B79B9"/>
    <w:rsid w:val="004C12AD"/>
    <w:rsid w:val="004C14A8"/>
    <w:rsid w:val="004C2944"/>
    <w:rsid w:val="004C45DE"/>
    <w:rsid w:val="004C5639"/>
    <w:rsid w:val="004C5DCA"/>
    <w:rsid w:val="004C717C"/>
    <w:rsid w:val="004C7CB2"/>
    <w:rsid w:val="004D09B9"/>
    <w:rsid w:val="004D0D6E"/>
    <w:rsid w:val="004D0E03"/>
    <w:rsid w:val="004D17D6"/>
    <w:rsid w:val="004D28A8"/>
    <w:rsid w:val="004D35DF"/>
    <w:rsid w:val="004D4469"/>
    <w:rsid w:val="004D5962"/>
    <w:rsid w:val="004D64EA"/>
    <w:rsid w:val="004D6518"/>
    <w:rsid w:val="004D73C2"/>
    <w:rsid w:val="004D78B4"/>
    <w:rsid w:val="004D7EDC"/>
    <w:rsid w:val="004E0580"/>
    <w:rsid w:val="004E073B"/>
    <w:rsid w:val="004E1ED1"/>
    <w:rsid w:val="004E25DD"/>
    <w:rsid w:val="004E26D2"/>
    <w:rsid w:val="004E2747"/>
    <w:rsid w:val="004E2BB2"/>
    <w:rsid w:val="004E38F1"/>
    <w:rsid w:val="004E49F7"/>
    <w:rsid w:val="004E4BC1"/>
    <w:rsid w:val="004E52FC"/>
    <w:rsid w:val="004E5C2E"/>
    <w:rsid w:val="004E7A34"/>
    <w:rsid w:val="004F0CA0"/>
    <w:rsid w:val="004F0E56"/>
    <w:rsid w:val="004F1E50"/>
    <w:rsid w:val="004F24CD"/>
    <w:rsid w:val="004F2845"/>
    <w:rsid w:val="004F3578"/>
    <w:rsid w:val="004F44A1"/>
    <w:rsid w:val="004F5B84"/>
    <w:rsid w:val="004F649B"/>
    <w:rsid w:val="004F692D"/>
    <w:rsid w:val="004F6A1B"/>
    <w:rsid w:val="004F760D"/>
    <w:rsid w:val="00500226"/>
    <w:rsid w:val="00500915"/>
    <w:rsid w:val="0050188E"/>
    <w:rsid w:val="00501DB4"/>
    <w:rsid w:val="005033BD"/>
    <w:rsid w:val="00503B18"/>
    <w:rsid w:val="00503B35"/>
    <w:rsid w:val="00504B56"/>
    <w:rsid w:val="0050552A"/>
    <w:rsid w:val="00505C1E"/>
    <w:rsid w:val="00506A30"/>
    <w:rsid w:val="00506AE9"/>
    <w:rsid w:val="00506B28"/>
    <w:rsid w:val="00507AF3"/>
    <w:rsid w:val="00507BCB"/>
    <w:rsid w:val="0051015C"/>
    <w:rsid w:val="00510676"/>
    <w:rsid w:val="005106BB"/>
    <w:rsid w:val="005110BF"/>
    <w:rsid w:val="00511D64"/>
    <w:rsid w:val="005132AD"/>
    <w:rsid w:val="00513A3B"/>
    <w:rsid w:val="00514D81"/>
    <w:rsid w:val="0051575F"/>
    <w:rsid w:val="005165A6"/>
    <w:rsid w:val="00516E9E"/>
    <w:rsid w:val="005209F1"/>
    <w:rsid w:val="005212BC"/>
    <w:rsid w:val="005215A4"/>
    <w:rsid w:val="00521F56"/>
    <w:rsid w:val="00522761"/>
    <w:rsid w:val="00522DE3"/>
    <w:rsid w:val="00523476"/>
    <w:rsid w:val="0052382D"/>
    <w:rsid w:val="00523B71"/>
    <w:rsid w:val="00524310"/>
    <w:rsid w:val="00524BB7"/>
    <w:rsid w:val="00525139"/>
    <w:rsid w:val="0052518A"/>
    <w:rsid w:val="00525E19"/>
    <w:rsid w:val="005261FC"/>
    <w:rsid w:val="005265D0"/>
    <w:rsid w:val="00527298"/>
    <w:rsid w:val="00527A5D"/>
    <w:rsid w:val="005311AE"/>
    <w:rsid w:val="00531B35"/>
    <w:rsid w:val="005329E4"/>
    <w:rsid w:val="00532D97"/>
    <w:rsid w:val="005334DB"/>
    <w:rsid w:val="00533E22"/>
    <w:rsid w:val="0053502F"/>
    <w:rsid w:val="00535E67"/>
    <w:rsid w:val="00536058"/>
    <w:rsid w:val="005362BE"/>
    <w:rsid w:val="005373B7"/>
    <w:rsid w:val="0053754A"/>
    <w:rsid w:val="00537CE8"/>
    <w:rsid w:val="0054107D"/>
    <w:rsid w:val="005419E3"/>
    <w:rsid w:val="00541C3E"/>
    <w:rsid w:val="00543023"/>
    <w:rsid w:val="00543DDA"/>
    <w:rsid w:val="005442AB"/>
    <w:rsid w:val="00545F82"/>
    <w:rsid w:val="00545FD3"/>
    <w:rsid w:val="005462F5"/>
    <w:rsid w:val="00546537"/>
    <w:rsid w:val="005477A1"/>
    <w:rsid w:val="00547903"/>
    <w:rsid w:val="00547A70"/>
    <w:rsid w:val="00552413"/>
    <w:rsid w:val="005539C4"/>
    <w:rsid w:val="005542BD"/>
    <w:rsid w:val="005542CA"/>
    <w:rsid w:val="0055440C"/>
    <w:rsid w:val="00555398"/>
    <w:rsid w:val="005553F7"/>
    <w:rsid w:val="00556399"/>
    <w:rsid w:val="0055690A"/>
    <w:rsid w:val="00556C09"/>
    <w:rsid w:val="005574CF"/>
    <w:rsid w:val="00560465"/>
    <w:rsid w:val="0056076E"/>
    <w:rsid w:val="005608F0"/>
    <w:rsid w:val="00560DB7"/>
    <w:rsid w:val="00561B20"/>
    <w:rsid w:val="00561E58"/>
    <w:rsid w:val="00563CA5"/>
    <w:rsid w:val="00564336"/>
    <w:rsid w:val="0056477A"/>
    <w:rsid w:val="00564F8A"/>
    <w:rsid w:val="005657E6"/>
    <w:rsid w:val="005659D5"/>
    <w:rsid w:val="00565E5C"/>
    <w:rsid w:val="005663A0"/>
    <w:rsid w:val="005664BB"/>
    <w:rsid w:val="005668B8"/>
    <w:rsid w:val="005701FD"/>
    <w:rsid w:val="005702DD"/>
    <w:rsid w:val="005706CD"/>
    <w:rsid w:val="00571A42"/>
    <w:rsid w:val="00571A9A"/>
    <w:rsid w:val="00571FA3"/>
    <w:rsid w:val="00572373"/>
    <w:rsid w:val="00572D6E"/>
    <w:rsid w:val="0057307B"/>
    <w:rsid w:val="005732DB"/>
    <w:rsid w:val="00574C7D"/>
    <w:rsid w:val="00574F3E"/>
    <w:rsid w:val="005750FF"/>
    <w:rsid w:val="00576A4E"/>
    <w:rsid w:val="00576C43"/>
    <w:rsid w:val="00577524"/>
    <w:rsid w:val="00577762"/>
    <w:rsid w:val="005812C9"/>
    <w:rsid w:val="00581B52"/>
    <w:rsid w:val="00582B64"/>
    <w:rsid w:val="00582EC3"/>
    <w:rsid w:val="00583086"/>
    <w:rsid w:val="0058310B"/>
    <w:rsid w:val="0058312F"/>
    <w:rsid w:val="0058370C"/>
    <w:rsid w:val="00585D13"/>
    <w:rsid w:val="00586FA7"/>
    <w:rsid w:val="00587E13"/>
    <w:rsid w:val="005906E1"/>
    <w:rsid w:val="00590B05"/>
    <w:rsid w:val="00591953"/>
    <w:rsid w:val="005921CB"/>
    <w:rsid w:val="00592658"/>
    <w:rsid w:val="00593994"/>
    <w:rsid w:val="005942DD"/>
    <w:rsid w:val="005948C6"/>
    <w:rsid w:val="00594C0E"/>
    <w:rsid w:val="0059585B"/>
    <w:rsid w:val="00595A63"/>
    <w:rsid w:val="00596033"/>
    <w:rsid w:val="005966E7"/>
    <w:rsid w:val="00596816"/>
    <w:rsid w:val="0059799A"/>
    <w:rsid w:val="00597C3A"/>
    <w:rsid w:val="005A000E"/>
    <w:rsid w:val="005A015B"/>
    <w:rsid w:val="005A104E"/>
    <w:rsid w:val="005A3B63"/>
    <w:rsid w:val="005A3C22"/>
    <w:rsid w:val="005A3F86"/>
    <w:rsid w:val="005A5CAD"/>
    <w:rsid w:val="005A69FC"/>
    <w:rsid w:val="005A6A5A"/>
    <w:rsid w:val="005A7BD9"/>
    <w:rsid w:val="005B05E9"/>
    <w:rsid w:val="005B062C"/>
    <w:rsid w:val="005B1845"/>
    <w:rsid w:val="005B25AD"/>
    <w:rsid w:val="005B3B43"/>
    <w:rsid w:val="005B466A"/>
    <w:rsid w:val="005B4EFC"/>
    <w:rsid w:val="005B5DCC"/>
    <w:rsid w:val="005B63D7"/>
    <w:rsid w:val="005B7B98"/>
    <w:rsid w:val="005C275A"/>
    <w:rsid w:val="005C27D6"/>
    <w:rsid w:val="005C2CA1"/>
    <w:rsid w:val="005C3A0B"/>
    <w:rsid w:val="005C3C5E"/>
    <w:rsid w:val="005C41E5"/>
    <w:rsid w:val="005C5734"/>
    <w:rsid w:val="005C5CB7"/>
    <w:rsid w:val="005C5F92"/>
    <w:rsid w:val="005C758A"/>
    <w:rsid w:val="005C7834"/>
    <w:rsid w:val="005C7E96"/>
    <w:rsid w:val="005D21EF"/>
    <w:rsid w:val="005D3C46"/>
    <w:rsid w:val="005D6305"/>
    <w:rsid w:val="005D6717"/>
    <w:rsid w:val="005D69A4"/>
    <w:rsid w:val="005D7425"/>
    <w:rsid w:val="005D7A47"/>
    <w:rsid w:val="005E06EF"/>
    <w:rsid w:val="005E096E"/>
    <w:rsid w:val="005E2138"/>
    <w:rsid w:val="005E3668"/>
    <w:rsid w:val="005E3F44"/>
    <w:rsid w:val="005E4426"/>
    <w:rsid w:val="005E4840"/>
    <w:rsid w:val="005E5CBF"/>
    <w:rsid w:val="005E6171"/>
    <w:rsid w:val="005E74D8"/>
    <w:rsid w:val="005E76C3"/>
    <w:rsid w:val="005F03A8"/>
    <w:rsid w:val="005F0B5E"/>
    <w:rsid w:val="005F190B"/>
    <w:rsid w:val="005F22BA"/>
    <w:rsid w:val="005F25DF"/>
    <w:rsid w:val="005F31E6"/>
    <w:rsid w:val="005F3C92"/>
    <w:rsid w:val="005F47CF"/>
    <w:rsid w:val="005F554C"/>
    <w:rsid w:val="005F59D8"/>
    <w:rsid w:val="005F5DC1"/>
    <w:rsid w:val="005F68C1"/>
    <w:rsid w:val="005F7293"/>
    <w:rsid w:val="005F74C1"/>
    <w:rsid w:val="005F7692"/>
    <w:rsid w:val="00600691"/>
    <w:rsid w:val="00600BC6"/>
    <w:rsid w:val="00601AC2"/>
    <w:rsid w:val="00602492"/>
    <w:rsid w:val="00602A52"/>
    <w:rsid w:val="00603D99"/>
    <w:rsid w:val="006058A8"/>
    <w:rsid w:val="00605D56"/>
    <w:rsid w:val="00606A54"/>
    <w:rsid w:val="00607031"/>
    <w:rsid w:val="006071C6"/>
    <w:rsid w:val="00607ABF"/>
    <w:rsid w:val="00610AC3"/>
    <w:rsid w:val="0061143E"/>
    <w:rsid w:val="00612FA8"/>
    <w:rsid w:val="0061363C"/>
    <w:rsid w:val="006138BC"/>
    <w:rsid w:val="00613ABF"/>
    <w:rsid w:val="00613C54"/>
    <w:rsid w:val="00614D60"/>
    <w:rsid w:val="00615A94"/>
    <w:rsid w:val="00615EC6"/>
    <w:rsid w:val="00616760"/>
    <w:rsid w:val="006167C1"/>
    <w:rsid w:val="00620CB5"/>
    <w:rsid w:val="0062203E"/>
    <w:rsid w:val="00622B20"/>
    <w:rsid w:val="00622D34"/>
    <w:rsid w:val="00622EBB"/>
    <w:rsid w:val="006233D9"/>
    <w:rsid w:val="00623A5A"/>
    <w:rsid w:val="0062419B"/>
    <w:rsid w:val="00624368"/>
    <w:rsid w:val="00624F26"/>
    <w:rsid w:val="00624FE1"/>
    <w:rsid w:val="00625001"/>
    <w:rsid w:val="00625F86"/>
    <w:rsid w:val="006260DA"/>
    <w:rsid w:val="00626C85"/>
    <w:rsid w:val="00626E20"/>
    <w:rsid w:val="00626FD6"/>
    <w:rsid w:val="00630264"/>
    <w:rsid w:val="006303EA"/>
    <w:rsid w:val="0063280F"/>
    <w:rsid w:val="006347E9"/>
    <w:rsid w:val="00635272"/>
    <w:rsid w:val="0063598F"/>
    <w:rsid w:val="0063679D"/>
    <w:rsid w:val="006367CA"/>
    <w:rsid w:val="00636B02"/>
    <w:rsid w:val="00636CD3"/>
    <w:rsid w:val="00637009"/>
    <w:rsid w:val="00637634"/>
    <w:rsid w:val="00637AEC"/>
    <w:rsid w:val="00637F38"/>
    <w:rsid w:val="00640255"/>
    <w:rsid w:val="006404A6"/>
    <w:rsid w:val="006408FF"/>
    <w:rsid w:val="00640FC6"/>
    <w:rsid w:val="0064104F"/>
    <w:rsid w:val="0064173E"/>
    <w:rsid w:val="006428C7"/>
    <w:rsid w:val="00642B63"/>
    <w:rsid w:val="00643666"/>
    <w:rsid w:val="00644677"/>
    <w:rsid w:val="00644FDF"/>
    <w:rsid w:val="006450C5"/>
    <w:rsid w:val="00646BC6"/>
    <w:rsid w:val="006503EB"/>
    <w:rsid w:val="00651025"/>
    <w:rsid w:val="006513B3"/>
    <w:rsid w:val="00652191"/>
    <w:rsid w:val="00652BE1"/>
    <w:rsid w:val="00652D7C"/>
    <w:rsid w:val="00653183"/>
    <w:rsid w:val="0065330F"/>
    <w:rsid w:val="0065726E"/>
    <w:rsid w:val="00661BF5"/>
    <w:rsid w:val="00661FC6"/>
    <w:rsid w:val="00662594"/>
    <w:rsid w:val="0066294F"/>
    <w:rsid w:val="00662F14"/>
    <w:rsid w:val="00663327"/>
    <w:rsid w:val="00664553"/>
    <w:rsid w:val="00665204"/>
    <w:rsid w:val="00665D70"/>
    <w:rsid w:val="00665E57"/>
    <w:rsid w:val="00666686"/>
    <w:rsid w:val="00666AEB"/>
    <w:rsid w:val="00667180"/>
    <w:rsid w:val="00667934"/>
    <w:rsid w:val="00667BF4"/>
    <w:rsid w:val="00667C87"/>
    <w:rsid w:val="00667E99"/>
    <w:rsid w:val="0067024E"/>
    <w:rsid w:val="006708EE"/>
    <w:rsid w:val="00670ECB"/>
    <w:rsid w:val="00671C04"/>
    <w:rsid w:val="00672BE0"/>
    <w:rsid w:val="00673C93"/>
    <w:rsid w:val="00674682"/>
    <w:rsid w:val="006755B9"/>
    <w:rsid w:val="00676784"/>
    <w:rsid w:val="00677138"/>
    <w:rsid w:val="006772AC"/>
    <w:rsid w:val="00677D9C"/>
    <w:rsid w:val="00677FDB"/>
    <w:rsid w:val="0068023E"/>
    <w:rsid w:val="00680A4F"/>
    <w:rsid w:val="00680D3A"/>
    <w:rsid w:val="00681834"/>
    <w:rsid w:val="006823A5"/>
    <w:rsid w:val="006827C6"/>
    <w:rsid w:val="0068300F"/>
    <w:rsid w:val="00685049"/>
    <w:rsid w:val="006858CC"/>
    <w:rsid w:val="00685EB0"/>
    <w:rsid w:val="00686517"/>
    <w:rsid w:val="00686943"/>
    <w:rsid w:val="00687596"/>
    <w:rsid w:val="0068760C"/>
    <w:rsid w:val="00687E7F"/>
    <w:rsid w:val="0069084D"/>
    <w:rsid w:val="00690B1E"/>
    <w:rsid w:val="00691092"/>
    <w:rsid w:val="00692232"/>
    <w:rsid w:val="00692392"/>
    <w:rsid w:val="00692601"/>
    <w:rsid w:val="0069267A"/>
    <w:rsid w:val="00693346"/>
    <w:rsid w:val="006937C2"/>
    <w:rsid w:val="00694530"/>
    <w:rsid w:val="00694842"/>
    <w:rsid w:val="00694848"/>
    <w:rsid w:val="00695639"/>
    <w:rsid w:val="00695792"/>
    <w:rsid w:val="00695E64"/>
    <w:rsid w:val="006A0213"/>
    <w:rsid w:val="006A035B"/>
    <w:rsid w:val="006A0F19"/>
    <w:rsid w:val="006A1308"/>
    <w:rsid w:val="006A1C2C"/>
    <w:rsid w:val="006A337C"/>
    <w:rsid w:val="006A34F9"/>
    <w:rsid w:val="006A37D4"/>
    <w:rsid w:val="006A39C9"/>
    <w:rsid w:val="006A3E9B"/>
    <w:rsid w:val="006A424B"/>
    <w:rsid w:val="006A492F"/>
    <w:rsid w:val="006A5D9D"/>
    <w:rsid w:val="006A5FA9"/>
    <w:rsid w:val="006A608A"/>
    <w:rsid w:val="006A63EF"/>
    <w:rsid w:val="006A7A31"/>
    <w:rsid w:val="006B0AEA"/>
    <w:rsid w:val="006B1D90"/>
    <w:rsid w:val="006B1FBC"/>
    <w:rsid w:val="006B2D8C"/>
    <w:rsid w:val="006B43A3"/>
    <w:rsid w:val="006B6005"/>
    <w:rsid w:val="006B646B"/>
    <w:rsid w:val="006B651E"/>
    <w:rsid w:val="006B6AD5"/>
    <w:rsid w:val="006B7A5F"/>
    <w:rsid w:val="006B7C53"/>
    <w:rsid w:val="006C1A6A"/>
    <w:rsid w:val="006C1DE4"/>
    <w:rsid w:val="006C291E"/>
    <w:rsid w:val="006C306C"/>
    <w:rsid w:val="006C5F71"/>
    <w:rsid w:val="006C6444"/>
    <w:rsid w:val="006C670E"/>
    <w:rsid w:val="006C68B4"/>
    <w:rsid w:val="006C6D31"/>
    <w:rsid w:val="006C6F83"/>
    <w:rsid w:val="006C7304"/>
    <w:rsid w:val="006C749D"/>
    <w:rsid w:val="006C7A0C"/>
    <w:rsid w:val="006D08D2"/>
    <w:rsid w:val="006D1CE9"/>
    <w:rsid w:val="006D2E28"/>
    <w:rsid w:val="006D2E2F"/>
    <w:rsid w:val="006D3B45"/>
    <w:rsid w:val="006D3C50"/>
    <w:rsid w:val="006D3CB9"/>
    <w:rsid w:val="006D3FB1"/>
    <w:rsid w:val="006D452F"/>
    <w:rsid w:val="006D4A19"/>
    <w:rsid w:val="006D5126"/>
    <w:rsid w:val="006D53DD"/>
    <w:rsid w:val="006D5523"/>
    <w:rsid w:val="006D6065"/>
    <w:rsid w:val="006D61D7"/>
    <w:rsid w:val="006D7C4F"/>
    <w:rsid w:val="006E0A3E"/>
    <w:rsid w:val="006E3714"/>
    <w:rsid w:val="006E3BED"/>
    <w:rsid w:val="006E43F9"/>
    <w:rsid w:val="006E5A9B"/>
    <w:rsid w:val="006E606F"/>
    <w:rsid w:val="006E6631"/>
    <w:rsid w:val="006E67B4"/>
    <w:rsid w:val="006E7580"/>
    <w:rsid w:val="006E7A90"/>
    <w:rsid w:val="006E7B08"/>
    <w:rsid w:val="006E7F9B"/>
    <w:rsid w:val="006F0308"/>
    <w:rsid w:val="006F170B"/>
    <w:rsid w:val="006F20DF"/>
    <w:rsid w:val="006F2F68"/>
    <w:rsid w:val="006F368C"/>
    <w:rsid w:val="006F37DA"/>
    <w:rsid w:val="006F4BBC"/>
    <w:rsid w:val="006F4EF0"/>
    <w:rsid w:val="006F5418"/>
    <w:rsid w:val="006F5A86"/>
    <w:rsid w:val="006F6F35"/>
    <w:rsid w:val="006F796E"/>
    <w:rsid w:val="00700582"/>
    <w:rsid w:val="0070149A"/>
    <w:rsid w:val="00701632"/>
    <w:rsid w:val="00701F91"/>
    <w:rsid w:val="007023A6"/>
    <w:rsid w:val="00702D0B"/>
    <w:rsid w:val="007037F4"/>
    <w:rsid w:val="00704467"/>
    <w:rsid w:val="0070468A"/>
    <w:rsid w:val="00705025"/>
    <w:rsid w:val="00707947"/>
    <w:rsid w:val="00707D9B"/>
    <w:rsid w:val="00710D37"/>
    <w:rsid w:val="0071137A"/>
    <w:rsid w:val="007121AF"/>
    <w:rsid w:val="0071352C"/>
    <w:rsid w:val="00713626"/>
    <w:rsid w:val="00713BBE"/>
    <w:rsid w:val="00716201"/>
    <w:rsid w:val="00716410"/>
    <w:rsid w:val="00716902"/>
    <w:rsid w:val="00716D9F"/>
    <w:rsid w:val="00717735"/>
    <w:rsid w:val="00717A02"/>
    <w:rsid w:val="0072107A"/>
    <w:rsid w:val="007210AE"/>
    <w:rsid w:val="0072157B"/>
    <w:rsid w:val="00721C6B"/>
    <w:rsid w:val="00722199"/>
    <w:rsid w:val="00722D5E"/>
    <w:rsid w:val="007249C7"/>
    <w:rsid w:val="00724E4E"/>
    <w:rsid w:val="007268C0"/>
    <w:rsid w:val="00726D26"/>
    <w:rsid w:val="00732D0D"/>
    <w:rsid w:val="00732E08"/>
    <w:rsid w:val="00733B77"/>
    <w:rsid w:val="00733FA4"/>
    <w:rsid w:val="00736656"/>
    <w:rsid w:val="0073717B"/>
    <w:rsid w:val="007375C8"/>
    <w:rsid w:val="00740BB4"/>
    <w:rsid w:val="00740E76"/>
    <w:rsid w:val="00741835"/>
    <w:rsid w:val="00741E8C"/>
    <w:rsid w:val="00742336"/>
    <w:rsid w:val="0074264F"/>
    <w:rsid w:val="00742D61"/>
    <w:rsid w:val="0074304E"/>
    <w:rsid w:val="0074335E"/>
    <w:rsid w:val="0074395A"/>
    <w:rsid w:val="0074461F"/>
    <w:rsid w:val="00744E48"/>
    <w:rsid w:val="00745440"/>
    <w:rsid w:val="00746894"/>
    <w:rsid w:val="00746976"/>
    <w:rsid w:val="007471F6"/>
    <w:rsid w:val="007472E2"/>
    <w:rsid w:val="00747D55"/>
    <w:rsid w:val="0075155C"/>
    <w:rsid w:val="00751D2B"/>
    <w:rsid w:val="0075382C"/>
    <w:rsid w:val="00753882"/>
    <w:rsid w:val="007545DF"/>
    <w:rsid w:val="007570A7"/>
    <w:rsid w:val="0076066E"/>
    <w:rsid w:val="00761BE1"/>
    <w:rsid w:val="00761DAD"/>
    <w:rsid w:val="0076259D"/>
    <w:rsid w:val="00763B02"/>
    <w:rsid w:val="00764823"/>
    <w:rsid w:val="00764A08"/>
    <w:rsid w:val="007653A4"/>
    <w:rsid w:val="00765C9A"/>
    <w:rsid w:val="007660CD"/>
    <w:rsid w:val="00767568"/>
    <w:rsid w:val="00767A43"/>
    <w:rsid w:val="00770DB1"/>
    <w:rsid w:val="00772AF9"/>
    <w:rsid w:val="00772FFC"/>
    <w:rsid w:val="007733AF"/>
    <w:rsid w:val="00773F4E"/>
    <w:rsid w:val="0077427A"/>
    <w:rsid w:val="00776185"/>
    <w:rsid w:val="00776449"/>
    <w:rsid w:val="00776A87"/>
    <w:rsid w:val="007775C0"/>
    <w:rsid w:val="00777AD4"/>
    <w:rsid w:val="00777EA8"/>
    <w:rsid w:val="00777EF5"/>
    <w:rsid w:val="00780CE3"/>
    <w:rsid w:val="00780D6D"/>
    <w:rsid w:val="00781BC1"/>
    <w:rsid w:val="00781D00"/>
    <w:rsid w:val="00782E64"/>
    <w:rsid w:val="00783028"/>
    <w:rsid w:val="00783B99"/>
    <w:rsid w:val="00784643"/>
    <w:rsid w:val="00785A9A"/>
    <w:rsid w:val="00785AAD"/>
    <w:rsid w:val="00785BD4"/>
    <w:rsid w:val="00786681"/>
    <w:rsid w:val="00787C8B"/>
    <w:rsid w:val="00790F21"/>
    <w:rsid w:val="007932A8"/>
    <w:rsid w:val="00793D4D"/>
    <w:rsid w:val="00793FA9"/>
    <w:rsid w:val="0079573E"/>
    <w:rsid w:val="00796D47"/>
    <w:rsid w:val="007A0391"/>
    <w:rsid w:val="007A03B2"/>
    <w:rsid w:val="007A0901"/>
    <w:rsid w:val="007A287A"/>
    <w:rsid w:val="007A2F56"/>
    <w:rsid w:val="007A2F8D"/>
    <w:rsid w:val="007A310F"/>
    <w:rsid w:val="007A3790"/>
    <w:rsid w:val="007A3A27"/>
    <w:rsid w:val="007A3B15"/>
    <w:rsid w:val="007A4A9B"/>
    <w:rsid w:val="007A4B23"/>
    <w:rsid w:val="007A5A6F"/>
    <w:rsid w:val="007A63E9"/>
    <w:rsid w:val="007A6950"/>
    <w:rsid w:val="007A7181"/>
    <w:rsid w:val="007A7A48"/>
    <w:rsid w:val="007A7E07"/>
    <w:rsid w:val="007B0157"/>
    <w:rsid w:val="007B0955"/>
    <w:rsid w:val="007B1EE8"/>
    <w:rsid w:val="007B2F41"/>
    <w:rsid w:val="007B37DA"/>
    <w:rsid w:val="007B432D"/>
    <w:rsid w:val="007B538C"/>
    <w:rsid w:val="007B5670"/>
    <w:rsid w:val="007B636A"/>
    <w:rsid w:val="007B7C57"/>
    <w:rsid w:val="007C02B0"/>
    <w:rsid w:val="007C1B78"/>
    <w:rsid w:val="007C33AA"/>
    <w:rsid w:val="007C5398"/>
    <w:rsid w:val="007C62D5"/>
    <w:rsid w:val="007C6E95"/>
    <w:rsid w:val="007D0AAB"/>
    <w:rsid w:val="007D0AFB"/>
    <w:rsid w:val="007D1628"/>
    <w:rsid w:val="007D1C51"/>
    <w:rsid w:val="007D29B6"/>
    <w:rsid w:val="007D2B3F"/>
    <w:rsid w:val="007D3028"/>
    <w:rsid w:val="007D3A4E"/>
    <w:rsid w:val="007D4293"/>
    <w:rsid w:val="007D47BC"/>
    <w:rsid w:val="007D5C85"/>
    <w:rsid w:val="007D7FF2"/>
    <w:rsid w:val="007E01BE"/>
    <w:rsid w:val="007E0A96"/>
    <w:rsid w:val="007E3254"/>
    <w:rsid w:val="007E40B1"/>
    <w:rsid w:val="007E5098"/>
    <w:rsid w:val="007E61FF"/>
    <w:rsid w:val="007E75B8"/>
    <w:rsid w:val="007E7B2A"/>
    <w:rsid w:val="007E7D39"/>
    <w:rsid w:val="007F0080"/>
    <w:rsid w:val="007F0372"/>
    <w:rsid w:val="007F05E8"/>
    <w:rsid w:val="007F0836"/>
    <w:rsid w:val="007F25A9"/>
    <w:rsid w:val="007F274F"/>
    <w:rsid w:val="007F2FAE"/>
    <w:rsid w:val="007F3171"/>
    <w:rsid w:val="007F3175"/>
    <w:rsid w:val="007F3DF9"/>
    <w:rsid w:val="007F4335"/>
    <w:rsid w:val="007F51F6"/>
    <w:rsid w:val="007F591E"/>
    <w:rsid w:val="007F5A47"/>
    <w:rsid w:val="007F6644"/>
    <w:rsid w:val="007F6D62"/>
    <w:rsid w:val="008004B0"/>
    <w:rsid w:val="008010AD"/>
    <w:rsid w:val="00802824"/>
    <w:rsid w:val="00802867"/>
    <w:rsid w:val="00802C02"/>
    <w:rsid w:val="00802C03"/>
    <w:rsid w:val="008032D5"/>
    <w:rsid w:val="0080554E"/>
    <w:rsid w:val="00805BC6"/>
    <w:rsid w:val="00806EC5"/>
    <w:rsid w:val="008077E9"/>
    <w:rsid w:val="00810BC2"/>
    <w:rsid w:val="008119A1"/>
    <w:rsid w:val="00813BFB"/>
    <w:rsid w:val="00813DEE"/>
    <w:rsid w:val="00813FC9"/>
    <w:rsid w:val="008142E0"/>
    <w:rsid w:val="00814E1E"/>
    <w:rsid w:val="008151E6"/>
    <w:rsid w:val="008176E7"/>
    <w:rsid w:val="008204CE"/>
    <w:rsid w:val="00821148"/>
    <w:rsid w:val="00822240"/>
    <w:rsid w:val="0082224F"/>
    <w:rsid w:val="008224F4"/>
    <w:rsid w:val="00823124"/>
    <w:rsid w:val="008231C3"/>
    <w:rsid w:val="00823FF0"/>
    <w:rsid w:val="00824D89"/>
    <w:rsid w:val="008261C4"/>
    <w:rsid w:val="0082627D"/>
    <w:rsid w:val="008268B3"/>
    <w:rsid w:val="00826EAB"/>
    <w:rsid w:val="00826ED5"/>
    <w:rsid w:val="00826FF1"/>
    <w:rsid w:val="00830558"/>
    <w:rsid w:val="008309D6"/>
    <w:rsid w:val="00830CA7"/>
    <w:rsid w:val="00831305"/>
    <w:rsid w:val="00831D9E"/>
    <w:rsid w:val="008323B0"/>
    <w:rsid w:val="0083340B"/>
    <w:rsid w:val="00833B24"/>
    <w:rsid w:val="008348B1"/>
    <w:rsid w:val="00835785"/>
    <w:rsid w:val="008358A8"/>
    <w:rsid w:val="00837A6B"/>
    <w:rsid w:val="00837AF3"/>
    <w:rsid w:val="00837E56"/>
    <w:rsid w:val="00837F9D"/>
    <w:rsid w:val="0084108F"/>
    <w:rsid w:val="0084156E"/>
    <w:rsid w:val="008416BF"/>
    <w:rsid w:val="008431A5"/>
    <w:rsid w:val="0084346C"/>
    <w:rsid w:val="00843551"/>
    <w:rsid w:val="00846141"/>
    <w:rsid w:val="00846A0D"/>
    <w:rsid w:val="00846DB7"/>
    <w:rsid w:val="008505C5"/>
    <w:rsid w:val="00850CED"/>
    <w:rsid w:val="00851408"/>
    <w:rsid w:val="00853B08"/>
    <w:rsid w:val="008558AC"/>
    <w:rsid w:val="00856C5C"/>
    <w:rsid w:val="00856DD4"/>
    <w:rsid w:val="00863DFC"/>
    <w:rsid w:val="00865CCB"/>
    <w:rsid w:val="00866AD0"/>
    <w:rsid w:val="00866C7E"/>
    <w:rsid w:val="008704E4"/>
    <w:rsid w:val="00870932"/>
    <w:rsid w:val="00870CD2"/>
    <w:rsid w:val="00873116"/>
    <w:rsid w:val="00874211"/>
    <w:rsid w:val="008742F8"/>
    <w:rsid w:val="00874FB6"/>
    <w:rsid w:val="00875083"/>
    <w:rsid w:val="00875414"/>
    <w:rsid w:val="00875885"/>
    <w:rsid w:val="00875938"/>
    <w:rsid w:val="008767B8"/>
    <w:rsid w:val="008772DB"/>
    <w:rsid w:val="0087793E"/>
    <w:rsid w:val="00877E16"/>
    <w:rsid w:val="0088113B"/>
    <w:rsid w:val="00881B13"/>
    <w:rsid w:val="00882601"/>
    <w:rsid w:val="008829A1"/>
    <w:rsid w:val="00882EFB"/>
    <w:rsid w:val="00883712"/>
    <w:rsid w:val="00883EFB"/>
    <w:rsid w:val="00884248"/>
    <w:rsid w:val="00885686"/>
    <w:rsid w:val="00885E2B"/>
    <w:rsid w:val="0088642B"/>
    <w:rsid w:val="00890112"/>
    <w:rsid w:val="008927E4"/>
    <w:rsid w:val="00892AE4"/>
    <w:rsid w:val="00892FD6"/>
    <w:rsid w:val="00895E2D"/>
    <w:rsid w:val="00896105"/>
    <w:rsid w:val="008A0A47"/>
    <w:rsid w:val="008A260F"/>
    <w:rsid w:val="008A315A"/>
    <w:rsid w:val="008A4A8E"/>
    <w:rsid w:val="008A4B97"/>
    <w:rsid w:val="008A4BC8"/>
    <w:rsid w:val="008A5263"/>
    <w:rsid w:val="008A5CBB"/>
    <w:rsid w:val="008A67DB"/>
    <w:rsid w:val="008A6814"/>
    <w:rsid w:val="008B0787"/>
    <w:rsid w:val="008B0B47"/>
    <w:rsid w:val="008B1868"/>
    <w:rsid w:val="008B1EA8"/>
    <w:rsid w:val="008B204D"/>
    <w:rsid w:val="008B26F7"/>
    <w:rsid w:val="008B2B9D"/>
    <w:rsid w:val="008B3807"/>
    <w:rsid w:val="008B3B78"/>
    <w:rsid w:val="008B5896"/>
    <w:rsid w:val="008B61DC"/>
    <w:rsid w:val="008B640B"/>
    <w:rsid w:val="008B6E5A"/>
    <w:rsid w:val="008B74CA"/>
    <w:rsid w:val="008B75B9"/>
    <w:rsid w:val="008B7FD1"/>
    <w:rsid w:val="008C0AF3"/>
    <w:rsid w:val="008C1F9D"/>
    <w:rsid w:val="008C2355"/>
    <w:rsid w:val="008C31DA"/>
    <w:rsid w:val="008C4688"/>
    <w:rsid w:val="008C54C8"/>
    <w:rsid w:val="008C5ED2"/>
    <w:rsid w:val="008C712E"/>
    <w:rsid w:val="008C786C"/>
    <w:rsid w:val="008D01E5"/>
    <w:rsid w:val="008D02D4"/>
    <w:rsid w:val="008D0A12"/>
    <w:rsid w:val="008D16F7"/>
    <w:rsid w:val="008D1FA7"/>
    <w:rsid w:val="008D2DBA"/>
    <w:rsid w:val="008D43BD"/>
    <w:rsid w:val="008D4A09"/>
    <w:rsid w:val="008D4AAD"/>
    <w:rsid w:val="008D786C"/>
    <w:rsid w:val="008D7AA4"/>
    <w:rsid w:val="008E0651"/>
    <w:rsid w:val="008E2164"/>
    <w:rsid w:val="008E2200"/>
    <w:rsid w:val="008E377F"/>
    <w:rsid w:val="008E4530"/>
    <w:rsid w:val="008E5791"/>
    <w:rsid w:val="008E5C3E"/>
    <w:rsid w:val="008E6AD0"/>
    <w:rsid w:val="008E6B08"/>
    <w:rsid w:val="008E6C69"/>
    <w:rsid w:val="008E6DBA"/>
    <w:rsid w:val="008E7244"/>
    <w:rsid w:val="008E7DB3"/>
    <w:rsid w:val="008F28F7"/>
    <w:rsid w:val="008F2942"/>
    <w:rsid w:val="008F3368"/>
    <w:rsid w:val="008F5790"/>
    <w:rsid w:val="008F5C01"/>
    <w:rsid w:val="008F721F"/>
    <w:rsid w:val="00900761"/>
    <w:rsid w:val="0090111D"/>
    <w:rsid w:val="0090136C"/>
    <w:rsid w:val="009020AB"/>
    <w:rsid w:val="00902847"/>
    <w:rsid w:val="009040F7"/>
    <w:rsid w:val="009042D8"/>
    <w:rsid w:val="0090438D"/>
    <w:rsid w:val="009045AE"/>
    <w:rsid w:val="00906349"/>
    <w:rsid w:val="009068CC"/>
    <w:rsid w:val="009069CB"/>
    <w:rsid w:val="00906F67"/>
    <w:rsid w:val="009074A5"/>
    <w:rsid w:val="00907F4C"/>
    <w:rsid w:val="00911572"/>
    <w:rsid w:val="009118DA"/>
    <w:rsid w:val="00911EC7"/>
    <w:rsid w:val="0091221A"/>
    <w:rsid w:val="00912CF0"/>
    <w:rsid w:val="00913D00"/>
    <w:rsid w:val="009154D2"/>
    <w:rsid w:val="00915570"/>
    <w:rsid w:val="0091590A"/>
    <w:rsid w:val="0091706A"/>
    <w:rsid w:val="00920050"/>
    <w:rsid w:val="00920DD4"/>
    <w:rsid w:val="009221B5"/>
    <w:rsid w:val="0092332F"/>
    <w:rsid w:val="00924CC0"/>
    <w:rsid w:val="00924FAA"/>
    <w:rsid w:val="00925509"/>
    <w:rsid w:val="00925741"/>
    <w:rsid w:val="00926C69"/>
    <w:rsid w:val="0092745B"/>
    <w:rsid w:val="00927BA3"/>
    <w:rsid w:val="00927D4A"/>
    <w:rsid w:val="009306F9"/>
    <w:rsid w:val="009313D6"/>
    <w:rsid w:val="00934665"/>
    <w:rsid w:val="00934685"/>
    <w:rsid w:val="0093518F"/>
    <w:rsid w:val="00935247"/>
    <w:rsid w:val="009352D3"/>
    <w:rsid w:val="009359DB"/>
    <w:rsid w:val="00936124"/>
    <w:rsid w:val="009361E0"/>
    <w:rsid w:val="009367A2"/>
    <w:rsid w:val="0094073F"/>
    <w:rsid w:val="00941210"/>
    <w:rsid w:val="009416B2"/>
    <w:rsid w:val="0094177F"/>
    <w:rsid w:val="00941D45"/>
    <w:rsid w:val="00941F65"/>
    <w:rsid w:val="00942897"/>
    <w:rsid w:val="00942A29"/>
    <w:rsid w:val="009431E6"/>
    <w:rsid w:val="0094527D"/>
    <w:rsid w:val="009456D2"/>
    <w:rsid w:val="009463FD"/>
    <w:rsid w:val="00946790"/>
    <w:rsid w:val="0094785F"/>
    <w:rsid w:val="009479E4"/>
    <w:rsid w:val="00947AA3"/>
    <w:rsid w:val="009503EE"/>
    <w:rsid w:val="00952092"/>
    <w:rsid w:val="0095253F"/>
    <w:rsid w:val="0095295A"/>
    <w:rsid w:val="00952DDA"/>
    <w:rsid w:val="0095433A"/>
    <w:rsid w:val="00955FB9"/>
    <w:rsid w:val="009574E8"/>
    <w:rsid w:val="009574F9"/>
    <w:rsid w:val="009602EF"/>
    <w:rsid w:val="009647C2"/>
    <w:rsid w:val="009654ED"/>
    <w:rsid w:val="00965B9A"/>
    <w:rsid w:val="00965E00"/>
    <w:rsid w:val="0096724C"/>
    <w:rsid w:val="009674BB"/>
    <w:rsid w:val="009711B5"/>
    <w:rsid w:val="009717BE"/>
    <w:rsid w:val="00971D03"/>
    <w:rsid w:val="00971DC8"/>
    <w:rsid w:val="009723E4"/>
    <w:rsid w:val="00972F62"/>
    <w:rsid w:val="00974B48"/>
    <w:rsid w:val="00974FFC"/>
    <w:rsid w:val="009751F1"/>
    <w:rsid w:val="009755DC"/>
    <w:rsid w:val="00975DA0"/>
    <w:rsid w:val="00976066"/>
    <w:rsid w:val="00976AF4"/>
    <w:rsid w:val="00977172"/>
    <w:rsid w:val="00977CF2"/>
    <w:rsid w:val="0098109A"/>
    <w:rsid w:val="009810A1"/>
    <w:rsid w:val="00982A52"/>
    <w:rsid w:val="009836AD"/>
    <w:rsid w:val="009841F1"/>
    <w:rsid w:val="00984256"/>
    <w:rsid w:val="00984C79"/>
    <w:rsid w:val="009860DD"/>
    <w:rsid w:val="00986A6F"/>
    <w:rsid w:val="00987F6A"/>
    <w:rsid w:val="00990018"/>
    <w:rsid w:val="00990266"/>
    <w:rsid w:val="00990D5B"/>
    <w:rsid w:val="009911A7"/>
    <w:rsid w:val="009923AD"/>
    <w:rsid w:val="009926B5"/>
    <w:rsid w:val="00992BDA"/>
    <w:rsid w:val="009930ED"/>
    <w:rsid w:val="00995104"/>
    <w:rsid w:val="00997451"/>
    <w:rsid w:val="00997E91"/>
    <w:rsid w:val="00997FCE"/>
    <w:rsid w:val="009A23AA"/>
    <w:rsid w:val="009A276F"/>
    <w:rsid w:val="009A3253"/>
    <w:rsid w:val="009A3BEC"/>
    <w:rsid w:val="009A4029"/>
    <w:rsid w:val="009A42E1"/>
    <w:rsid w:val="009A492B"/>
    <w:rsid w:val="009A497E"/>
    <w:rsid w:val="009A6385"/>
    <w:rsid w:val="009A64CE"/>
    <w:rsid w:val="009A670D"/>
    <w:rsid w:val="009A6EE7"/>
    <w:rsid w:val="009B0448"/>
    <w:rsid w:val="009B10CF"/>
    <w:rsid w:val="009B116F"/>
    <w:rsid w:val="009B15CD"/>
    <w:rsid w:val="009B1629"/>
    <w:rsid w:val="009B2EEF"/>
    <w:rsid w:val="009B3BA7"/>
    <w:rsid w:val="009B3C53"/>
    <w:rsid w:val="009B4D02"/>
    <w:rsid w:val="009B5495"/>
    <w:rsid w:val="009B54E6"/>
    <w:rsid w:val="009B5657"/>
    <w:rsid w:val="009B57A1"/>
    <w:rsid w:val="009B5C51"/>
    <w:rsid w:val="009B5CB6"/>
    <w:rsid w:val="009B5FD9"/>
    <w:rsid w:val="009B628C"/>
    <w:rsid w:val="009B7829"/>
    <w:rsid w:val="009B7842"/>
    <w:rsid w:val="009B7F9C"/>
    <w:rsid w:val="009C0387"/>
    <w:rsid w:val="009C1648"/>
    <w:rsid w:val="009C174D"/>
    <w:rsid w:val="009C2420"/>
    <w:rsid w:val="009C2500"/>
    <w:rsid w:val="009C26A9"/>
    <w:rsid w:val="009C3406"/>
    <w:rsid w:val="009C435B"/>
    <w:rsid w:val="009C4C31"/>
    <w:rsid w:val="009C5FA6"/>
    <w:rsid w:val="009C6936"/>
    <w:rsid w:val="009C6F9F"/>
    <w:rsid w:val="009C7223"/>
    <w:rsid w:val="009C756D"/>
    <w:rsid w:val="009C7707"/>
    <w:rsid w:val="009D067D"/>
    <w:rsid w:val="009D0938"/>
    <w:rsid w:val="009D0EDE"/>
    <w:rsid w:val="009D1174"/>
    <w:rsid w:val="009D208B"/>
    <w:rsid w:val="009D2A68"/>
    <w:rsid w:val="009D2E3F"/>
    <w:rsid w:val="009D30D7"/>
    <w:rsid w:val="009D3246"/>
    <w:rsid w:val="009D39D3"/>
    <w:rsid w:val="009D41AE"/>
    <w:rsid w:val="009D4CED"/>
    <w:rsid w:val="009D584D"/>
    <w:rsid w:val="009D68FA"/>
    <w:rsid w:val="009D7AEC"/>
    <w:rsid w:val="009E0905"/>
    <w:rsid w:val="009E1ECE"/>
    <w:rsid w:val="009E2C3E"/>
    <w:rsid w:val="009E3411"/>
    <w:rsid w:val="009E34FB"/>
    <w:rsid w:val="009E3B51"/>
    <w:rsid w:val="009E3C61"/>
    <w:rsid w:val="009E505C"/>
    <w:rsid w:val="009E63AA"/>
    <w:rsid w:val="009E685A"/>
    <w:rsid w:val="009E7426"/>
    <w:rsid w:val="009E761C"/>
    <w:rsid w:val="009F12CE"/>
    <w:rsid w:val="009F36E7"/>
    <w:rsid w:val="009F3726"/>
    <w:rsid w:val="009F470E"/>
    <w:rsid w:val="009F4F86"/>
    <w:rsid w:val="009F54E9"/>
    <w:rsid w:val="009F5CA5"/>
    <w:rsid w:val="009F6889"/>
    <w:rsid w:val="009F7348"/>
    <w:rsid w:val="009F7DCC"/>
    <w:rsid w:val="009F7DF2"/>
    <w:rsid w:val="009F7F69"/>
    <w:rsid w:val="00A00381"/>
    <w:rsid w:val="00A00639"/>
    <w:rsid w:val="00A00D8E"/>
    <w:rsid w:val="00A011BB"/>
    <w:rsid w:val="00A01BA4"/>
    <w:rsid w:val="00A0220D"/>
    <w:rsid w:val="00A024FD"/>
    <w:rsid w:val="00A04729"/>
    <w:rsid w:val="00A047CB"/>
    <w:rsid w:val="00A05448"/>
    <w:rsid w:val="00A0737E"/>
    <w:rsid w:val="00A0749A"/>
    <w:rsid w:val="00A10514"/>
    <w:rsid w:val="00A10E84"/>
    <w:rsid w:val="00A11D17"/>
    <w:rsid w:val="00A122A2"/>
    <w:rsid w:val="00A12CAB"/>
    <w:rsid w:val="00A13BAC"/>
    <w:rsid w:val="00A14BEF"/>
    <w:rsid w:val="00A14D12"/>
    <w:rsid w:val="00A14EA3"/>
    <w:rsid w:val="00A15BED"/>
    <w:rsid w:val="00A1727A"/>
    <w:rsid w:val="00A17540"/>
    <w:rsid w:val="00A176CC"/>
    <w:rsid w:val="00A17F7F"/>
    <w:rsid w:val="00A207C8"/>
    <w:rsid w:val="00A20CAE"/>
    <w:rsid w:val="00A210B8"/>
    <w:rsid w:val="00A2110F"/>
    <w:rsid w:val="00A21BF4"/>
    <w:rsid w:val="00A22552"/>
    <w:rsid w:val="00A22A08"/>
    <w:rsid w:val="00A22DFD"/>
    <w:rsid w:val="00A2483B"/>
    <w:rsid w:val="00A24C93"/>
    <w:rsid w:val="00A2516E"/>
    <w:rsid w:val="00A25622"/>
    <w:rsid w:val="00A25EBA"/>
    <w:rsid w:val="00A260E3"/>
    <w:rsid w:val="00A26889"/>
    <w:rsid w:val="00A277D7"/>
    <w:rsid w:val="00A27FAB"/>
    <w:rsid w:val="00A3138E"/>
    <w:rsid w:val="00A32321"/>
    <w:rsid w:val="00A334E6"/>
    <w:rsid w:val="00A3380A"/>
    <w:rsid w:val="00A33C6E"/>
    <w:rsid w:val="00A33D88"/>
    <w:rsid w:val="00A33E84"/>
    <w:rsid w:val="00A3626E"/>
    <w:rsid w:val="00A379B9"/>
    <w:rsid w:val="00A41236"/>
    <w:rsid w:val="00A42C33"/>
    <w:rsid w:val="00A4303A"/>
    <w:rsid w:val="00A43534"/>
    <w:rsid w:val="00A43A0A"/>
    <w:rsid w:val="00A43BDF"/>
    <w:rsid w:val="00A452C5"/>
    <w:rsid w:val="00A45455"/>
    <w:rsid w:val="00A459C5"/>
    <w:rsid w:val="00A464B0"/>
    <w:rsid w:val="00A46707"/>
    <w:rsid w:val="00A46BCC"/>
    <w:rsid w:val="00A4747F"/>
    <w:rsid w:val="00A474DE"/>
    <w:rsid w:val="00A47622"/>
    <w:rsid w:val="00A47BAC"/>
    <w:rsid w:val="00A5069A"/>
    <w:rsid w:val="00A51365"/>
    <w:rsid w:val="00A5181E"/>
    <w:rsid w:val="00A5207A"/>
    <w:rsid w:val="00A525BE"/>
    <w:rsid w:val="00A5277E"/>
    <w:rsid w:val="00A52A70"/>
    <w:rsid w:val="00A52DCD"/>
    <w:rsid w:val="00A53176"/>
    <w:rsid w:val="00A53912"/>
    <w:rsid w:val="00A539D2"/>
    <w:rsid w:val="00A53ED2"/>
    <w:rsid w:val="00A53F25"/>
    <w:rsid w:val="00A54182"/>
    <w:rsid w:val="00A544D0"/>
    <w:rsid w:val="00A54A9C"/>
    <w:rsid w:val="00A54B88"/>
    <w:rsid w:val="00A54BB8"/>
    <w:rsid w:val="00A5513C"/>
    <w:rsid w:val="00A56623"/>
    <w:rsid w:val="00A5670A"/>
    <w:rsid w:val="00A61257"/>
    <w:rsid w:val="00A6126E"/>
    <w:rsid w:val="00A6136A"/>
    <w:rsid w:val="00A61C0C"/>
    <w:rsid w:val="00A62C25"/>
    <w:rsid w:val="00A63154"/>
    <w:rsid w:val="00A63DD2"/>
    <w:rsid w:val="00A6445E"/>
    <w:rsid w:val="00A64785"/>
    <w:rsid w:val="00A64B84"/>
    <w:rsid w:val="00A66387"/>
    <w:rsid w:val="00A66472"/>
    <w:rsid w:val="00A669C6"/>
    <w:rsid w:val="00A66C17"/>
    <w:rsid w:val="00A66C9C"/>
    <w:rsid w:val="00A675B3"/>
    <w:rsid w:val="00A675D3"/>
    <w:rsid w:val="00A67CDD"/>
    <w:rsid w:val="00A67DED"/>
    <w:rsid w:val="00A704AA"/>
    <w:rsid w:val="00A70EC3"/>
    <w:rsid w:val="00A71AEC"/>
    <w:rsid w:val="00A71F60"/>
    <w:rsid w:val="00A72C31"/>
    <w:rsid w:val="00A72E28"/>
    <w:rsid w:val="00A73080"/>
    <w:rsid w:val="00A73B0B"/>
    <w:rsid w:val="00A73C42"/>
    <w:rsid w:val="00A74032"/>
    <w:rsid w:val="00A74944"/>
    <w:rsid w:val="00A7588C"/>
    <w:rsid w:val="00A7617D"/>
    <w:rsid w:val="00A7681D"/>
    <w:rsid w:val="00A76895"/>
    <w:rsid w:val="00A77215"/>
    <w:rsid w:val="00A772C9"/>
    <w:rsid w:val="00A77380"/>
    <w:rsid w:val="00A77546"/>
    <w:rsid w:val="00A80D15"/>
    <w:rsid w:val="00A80D7F"/>
    <w:rsid w:val="00A80F42"/>
    <w:rsid w:val="00A81800"/>
    <w:rsid w:val="00A818A0"/>
    <w:rsid w:val="00A8190B"/>
    <w:rsid w:val="00A81BD9"/>
    <w:rsid w:val="00A8206C"/>
    <w:rsid w:val="00A82296"/>
    <w:rsid w:val="00A82758"/>
    <w:rsid w:val="00A82D1B"/>
    <w:rsid w:val="00A82D92"/>
    <w:rsid w:val="00A8355E"/>
    <w:rsid w:val="00A83C30"/>
    <w:rsid w:val="00A84422"/>
    <w:rsid w:val="00A84547"/>
    <w:rsid w:val="00A84CCF"/>
    <w:rsid w:val="00A85124"/>
    <w:rsid w:val="00A870DB"/>
    <w:rsid w:val="00A874F7"/>
    <w:rsid w:val="00A87CD9"/>
    <w:rsid w:val="00A90B79"/>
    <w:rsid w:val="00A9235B"/>
    <w:rsid w:val="00A9254B"/>
    <w:rsid w:val="00A930C6"/>
    <w:rsid w:val="00A93812"/>
    <w:rsid w:val="00A9442B"/>
    <w:rsid w:val="00A951F8"/>
    <w:rsid w:val="00A955E0"/>
    <w:rsid w:val="00A95644"/>
    <w:rsid w:val="00A95DE6"/>
    <w:rsid w:val="00A9731D"/>
    <w:rsid w:val="00A9778C"/>
    <w:rsid w:val="00A977D4"/>
    <w:rsid w:val="00A97E3B"/>
    <w:rsid w:val="00AA03D5"/>
    <w:rsid w:val="00AA103B"/>
    <w:rsid w:val="00AA1F3E"/>
    <w:rsid w:val="00AA57D7"/>
    <w:rsid w:val="00AA5843"/>
    <w:rsid w:val="00AA5BAB"/>
    <w:rsid w:val="00AA5BDD"/>
    <w:rsid w:val="00AA5F24"/>
    <w:rsid w:val="00AA6AD6"/>
    <w:rsid w:val="00AA7B48"/>
    <w:rsid w:val="00AB0B02"/>
    <w:rsid w:val="00AB1905"/>
    <w:rsid w:val="00AB2543"/>
    <w:rsid w:val="00AB2BCC"/>
    <w:rsid w:val="00AB2C1C"/>
    <w:rsid w:val="00AB388B"/>
    <w:rsid w:val="00AB487A"/>
    <w:rsid w:val="00AB4A95"/>
    <w:rsid w:val="00AB5768"/>
    <w:rsid w:val="00AB5CC3"/>
    <w:rsid w:val="00AB6A10"/>
    <w:rsid w:val="00AC1867"/>
    <w:rsid w:val="00AC45DF"/>
    <w:rsid w:val="00AC4F25"/>
    <w:rsid w:val="00AC5160"/>
    <w:rsid w:val="00AC574A"/>
    <w:rsid w:val="00AC629A"/>
    <w:rsid w:val="00AC6E23"/>
    <w:rsid w:val="00AC74C4"/>
    <w:rsid w:val="00AC7F6F"/>
    <w:rsid w:val="00AC7F7F"/>
    <w:rsid w:val="00AD00EE"/>
    <w:rsid w:val="00AD0231"/>
    <w:rsid w:val="00AD037E"/>
    <w:rsid w:val="00AD0751"/>
    <w:rsid w:val="00AD0EBB"/>
    <w:rsid w:val="00AD10F7"/>
    <w:rsid w:val="00AD1D2C"/>
    <w:rsid w:val="00AD1E18"/>
    <w:rsid w:val="00AD226A"/>
    <w:rsid w:val="00AD2344"/>
    <w:rsid w:val="00AD23B3"/>
    <w:rsid w:val="00AD2C82"/>
    <w:rsid w:val="00AD32B8"/>
    <w:rsid w:val="00AD3955"/>
    <w:rsid w:val="00AD45DB"/>
    <w:rsid w:val="00AD47DA"/>
    <w:rsid w:val="00AD4C26"/>
    <w:rsid w:val="00AD4C32"/>
    <w:rsid w:val="00AD53F2"/>
    <w:rsid w:val="00AD6E84"/>
    <w:rsid w:val="00AD6E91"/>
    <w:rsid w:val="00AE0AB0"/>
    <w:rsid w:val="00AE0BDC"/>
    <w:rsid w:val="00AE10F1"/>
    <w:rsid w:val="00AE2199"/>
    <w:rsid w:val="00AE23DC"/>
    <w:rsid w:val="00AE3385"/>
    <w:rsid w:val="00AE3E21"/>
    <w:rsid w:val="00AE3F44"/>
    <w:rsid w:val="00AE42B0"/>
    <w:rsid w:val="00AE48FD"/>
    <w:rsid w:val="00AE4ACD"/>
    <w:rsid w:val="00AE517C"/>
    <w:rsid w:val="00AE582A"/>
    <w:rsid w:val="00AE60CE"/>
    <w:rsid w:val="00AF06AE"/>
    <w:rsid w:val="00AF09BD"/>
    <w:rsid w:val="00AF15C7"/>
    <w:rsid w:val="00AF543A"/>
    <w:rsid w:val="00AF56DD"/>
    <w:rsid w:val="00AF5CD9"/>
    <w:rsid w:val="00B002E0"/>
    <w:rsid w:val="00B0093C"/>
    <w:rsid w:val="00B01F79"/>
    <w:rsid w:val="00B02879"/>
    <w:rsid w:val="00B0366F"/>
    <w:rsid w:val="00B036F9"/>
    <w:rsid w:val="00B03DD2"/>
    <w:rsid w:val="00B03F27"/>
    <w:rsid w:val="00B05287"/>
    <w:rsid w:val="00B05312"/>
    <w:rsid w:val="00B053F5"/>
    <w:rsid w:val="00B058B9"/>
    <w:rsid w:val="00B05E91"/>
    <w:rsid w:val="00B0622A"/>
    <w:rsid w:val="00B06645"/>
    <w:rsid w:val="00B06FEA"/>
    <w:rsid w:val="00B07F82"/>
    <w:rsid w:val="00B10EAD"/>
    <w:rsid w:val="00B1147A"/>
    <w:rsid w:val="00B114DF"/>
    <w:rsid w:val="00B115C6"/>
    <w:rsid w:val="00B13772"/>
    <w:rsid w:val="00B13C05"/>
    <w:rsid w:val="00B1425A"/>
    <w:rsid w:val="00B14344"/>
    <w:rsid w:val="00B145C4"/>
    <w:rsid w:val="00B15BEF"/>
    <w:rsid w:val="00B15FDB"/>
    <w:rsid w:val="00B163A0"/>
    <w:rsid w:val="00B1650A"/>
    <w:rsid w:val="00B1679E"/>
    <w:rsid w:val="00B16C0C"/>
    <w:rsid w:val="00B22196"/>
    <w:rsid w:val="00B2225B"/>
    <w:rsid w:val="00B232E8"/>
    <w:rsid w:val="00B2332C"/>
    <w:rsid w:val="00B238A3"/>
    <w:rsid w:val="00B23B1D"/>
    <w:rsid w:val="00B24B0E"/>
    <w:rsid w:val="00B24E2A"/>
    <w:rsid w:val="00B276BB"/>
    <w:rsid w:val="00B27A12"/>
    <w:rsid w:val="00B27DDA"/>
    <w:rsid w:val="00B27F0C"/>
    <w:rsid w:val="00B30222"/>
    <w:rsid w:val="00B30E2A"/>
    <w:rsid w:val="00B31141"/>
    <w:rsid w:val="00B31F8A"/>
    <w:rsid w:val="00B32BE2"/>
    <w:rsid w:val="00B333E7"/>
    <w:rsid w:val="00B334B6"/>
    <w:rsid w:val="00B357D4"/>
    <w:rsid w:val="00B36D64"/>
    <w:rsid w:val="00B37254"/>
    <w:rsid w:val="00B3776E"/>
    <w:rsid w:val="00B37DA8"/>
    <w:rsid w:val="00B40A18"/>
    <w:rsid w:val="00B41B00"/>
    <w:rsid w:val="00B420DC"/>
    <w:rsid w:val="00B42F3A"/>
    <w:rsid w:val="00B44D85"/>
    <w:rsid w:val="00B4540A"/>
    <w:rsid w:val="00B45F56"/>
    <w:rsid w:val="00B473F8"/>
    <w:rsid w:val="00B478C3"/>
    <w:rsid w:val="00B50454"/>
    <w:rsid w:val="00B508CD"/>
    <w:rsid w:val="00B5107D"/>
    <w:rsid w:val="00B51701"/>
    <w:rsid w:val="00B51A15"/>
    <w:rsid w:val="00B51F22"/>
    <w:rsid w:val="00B5271C"/>
    <w:rsid w:val="00B528BA"/>
    <w:rsid w:val="00B52B33"/>
    <w:rsid w:val="00B535E1"/>
    <w:rsid w:val="00B539EE"/>
    <w:rsid w:val="00B542AF"/>
    <w:rsid w:val="00B546EF"/>
    <w:rsid w:val="00B54901"/>
    <w:rsid w:val="00B551A6"/>
    <w:rsid w:val="00B55351"/>
    <w:rsid w:val="00B57D2E"/>
    <w:rsid w:val="00B6025E"/>
    <w:rsid w:val="00B60D87"/>
    <w:rsid w:val="00B61867"/>
    <w:rsid w:val="00B61D5D"/>
    <w:rsid w:val="00B62096"/>
    <w:rsid w:val="00B62F56"/>
    <w:rsid w:val="00B63FCF"/>
    <w:rsid w:val="00B641F2"/>
    <w:rsid w:val="00B6432F"/>
    <w:rsid w:val="00B64A7F"/>
    <w:rsid w:val="00B64BA2"/>
    <w:rsid w:val="00B65512"/>
    <w:rsid w:val="00B66768"/>
    <w:rsid w:val="00B67536"/>
    <w:rsid w:val="00B67B71"/>
    <w:rsid w:val="00B67C83"/>
    <w:rsid w:val="00B67D7D"/>
    <w:rsid w:val="00B708B5"/>
    <w:rsid w:val="00B70ADA"/>
    <w:rsid w:val="00B70F4C"/>
    <w:rsid w:val="00B72180"/>
    <w:rsid w:val="00B72667"/>
    <w:rsid w:val="00B727BF"/>
    <w:rsid w:val="00B72B25"/>
    <w:rsid w:val="00B73635"/>
    <w:rsid w:val="00B763E2"/>
    <w:rsid w:val="00B766CE"/>
    <w:rsid w:val="00B7767F"/>
    <w:rsid w:val="00B77E61"/>
    <w:rsid w:val="00B80244"/>
    <w:rsid w:val="00B805FF"/>
    <w:rsid w:val="00B81380"/>
    <w:rsid w:val="00B8240B"/>
    <w:rsid w:val="00B82A98"/>
    <w:rsid w:val="00B84463"/>
    <w:rsid w:val="00B84E51"/>
    <w:rsid w:val="00B85505"/>
    <w:rsid w:val="00B85A4F"/>
    <w:rsid w:val="00B8680C"/>
    <w:rsid w:val="00B907ED"/>
    <w:rsid w:val="00B91D9D"/>
    <w:rsid w:val="00B92C31"/>
    <w:rsid w:val="00B92D1A"/>
    <w:rsid w:val="00B94709"/>
    <w:rsid w:val="00B955C0"/>
    <w:rsid w:val="00B95F69"/>
    <w:rsid w:val="00B960DB"/>
    <w:rsid w:val="00B97CEA"/>
    <w:rsid w:val="00BA1116"/>
    <w:rsid w:val="00BA15A0"/>
    <w:rsid w:val="00BA179C"/>
    <w:rsid w:val="00BA2FC7"/>
    <w:rsid w:val="00BA3865"/>
    <w:rsid w:val="00BA5370"/>
    <w:rsid w:val="00BA5718"/>
    <w:rsid w:val="00BA5A4E"/>
    <w:rsid w:val="00BA6505"/>
    <w:rsid w:val="00BA6D70"/>
    <w:rsid w:val="00BA7A74"/>
    <w:rsid w:val="00BB14D6"/>
    <w:rsid w:val="00BB1A58"/>
    <w:rsid w:val="00BB20A7"/>
    <w:rsid w:val="00BB3332"/>
    <w:rsid w:val="00BB348F"/>
    <w:rsid w:val="00BB50CF"/>
    <w:rsid w:val="00BB537C"/>
    <w:rsid w:val="00BB6475"/>
    <w:rsid w:val="00BB6FE2"/>
    <w:rsid w:val="00BB7764"/>
    <w:rsid w:val="00BC1C27"/>
    <w:rsid w:val="00BC27CB"/>
    <w:rsid w:val="00BC283A"/>
    <w:rsid w:val="00BC3094"/>
    <w:rsid w:val="00BC38BE"/>
    <w:rsid w:val="00BC3B1F"/>
    <w:rsid w:val="00BC3C6E"/>
    <w:rsid w:val="00BC4308"/>
    <w:rsid w:val="00BC4B38"/>
    <w:rsid w:val="00BC500F"/>
    <w:rsid w:val="00BC50FA"/>
    <w:rsid w:val="00BC60DA"/>
    <w:rsid w:val="00BC617E"/>
    <w:rsid w:val="00BC6849"/>
    <w:rsid w:val="00BD0382"/>
    <w:rsid w:val="00BD124D"/>
    <w:rsid w:val="00BD1E3D"/>
    <w:rsid w:val="00BD23EE"/>
    <w:rsid w:val="00BD2902"/>
    <w:rsid w:val="00BD2CA4"/>
    <w:rsid w:val="00BD3726"/>
    <w:rsid w:val="00BD372F"/>
    <w:rsid w:val="00BD3D65"/>
    <w:rsid w:val="00BD3DAA"/>
    <w:rsid w:val="00BD63B9"/>
    <w:rsid w:val="00BD6BA1"/>
    <w:rsid w:val="00BD7EAC"/>
    <w:rsid w:val="00BE06D0"/>
    <w:rsid w:val="00BE0AE7"/>
    <w:rsid w:val="00BE112B"/>
    <w:rsid w:val="00BE16BE"/>
    <w:rsid w:val="00BE4121"/>
    <w:rsid w:val="00BE41F1"/>
    <w:rsid w:val="00BE4251"/>
    <w:rsid w:val="00BE4396"/>
    <w:rsid w:val="00BE45AE"/>
    <w:rsid w:val="00BE45B3"/>
    <w:rsid w:val="00BE469A"/>
    <w:rsid w:val="00BE52EF"/>
    <w:rsid w:val="00BE5AF1"/>
    <w:rsid w:val="00BE7515"/>
    <w:rsid w:val="00BE774A"/>
    <w:rsid w:val="00BE7ADC"/>
    <w:rsid w:val="00BF0711"/>
    <w:rsid w:val="00BF09DD"/>
    <w:rsid w:val="00BF1549"/>
    <w:rsid w:val="00BF1622"/>
    <w:rsid w:val="00BF361C"/>
    <w:rsid w:val="00BF38AB"/>
    <w:rsid w:val="00BF39CC"/>
    <w:rsid w:val="00BF440D"/>
    <w:rsid w:val="00BF4DF5"/>
    <w:rsid w:val="00BF57F3"/>
    <w:rsid w:val="00BF5D75"/>
    <w:rsid w:val="00BF5EBB"/>
    <w:rsid w:val="00BF7C11"/>
    <w:rsid w:val="00C00FA6"/>
    <w:rsid w:val="00C011C4"/>
    <w:rsid w:val="00C02437"/>
    <w:rsid w:val="00C02748"/>
    <w:rsid w:val="00C029E6"/>
    <w:rsid w:val="00C02A86"/>
    <w:rsid w:val="00C03637"/>
    <w:rsid w:val="00C03779"/>
    <w:rsid w:val="00C03AEB"/>
    <w:rsid w:val="00C04E71"/>
    <w:rsid w:val="00C05F16"/>
    <w:rsid w:val="00C060DF"/>
    <w:rsid w:val="00C06124"/>
    <w:rsid w:val="00C07227"/>
    <w:rsid w:val="00C077E3"/>
    <w:rsid w:val="00C116D6"/>
    <w:rsid w:val="00C1184D"/>
    <w:rsid w:val="00C118F8"/>
    <w:rsid w:val="00C1190D"/>
    <w:rsid w:val="00C127DA"/>
    <w:rsid w:val="00C14477"/>
    <w:rsid w:val="00C152A2"/>
    <w:rsid w:val="00C15ED5"/>
    <w:rsid w:val="00C16A6D"/>
    <w:rsid w:val="00C17591"/>
    <w:rsid w:val="00C2013E"/>
    <w:rsid w:val="00C2077A"/>
    <w:rsid w:val="00C20BBC"/>
    <w:rsid w:val="00C21B7E"/>
    <w:rsid w:val="00C2211B"/>
    <w:rsid w:val="00C231C8"/>
    <w:rsid w:val="00C2436A"/>
    <w:rsid w:val="00C259E7"/>
    <w:rsid w:val="00C26376"/>
    <w:rsid w:val="00C269BA"/>
    <w:rsid w:val="00C271A1"/>
    <w:rsid w:val="00C27CCD"/>
    <w:rsid w:val="00C313BE"/>
    <w:rsid w:val="00C31CA4"/>
    <w:rsid w:val="00C338C0"/>
    <w:rsid w:val="00C34E4B"/>
    <w:rsid w:val="00C352FE"/>
    <w:rsid w:val="00C360CF"/>
    <w:rsid w:val="00C3642F"/>
    <w:rsid w:val="00C36762"/>
    <w:rsid w:val="00C368DF"/>
    <w:rsid w:val="00C36AAE"/>
    <w:rsid w:val="00C36CE2"/>
    <w:rsid w:val="00C40253"/>
    <w:rsid w:val="00C4029E"/>
    <w:rsid w:val="00C40E82"/>
    <w:rsid w:val="00C41AD2"/>
    <w:rsid w:val="00C4239F"/>
    <w:rsid w:val="00C42AF5"/>
    <w:rsid w:val="00C42C63"/>
    <w:rsid w:val="00C431B7"/>
    <w:rsid w:val="00C43AB4"/>
    <w:rsid w:val="00C440F3"/>
    <w:rsid w:val="00C46CF7"/>
    <w:rsid w:val="00C516BA"/>
    <w:rsid w:val="00C54EB4"/>
    <w:rsid w:val="00C555C5"/>
    <w:rsid w:val="00C57085"/>
    <w:rsid w:val="00C57155"/>
    <w:rsid w:val="00C608E5"/>
    <w:rsid w:val="00C6327D"/>
    <w:rsid w:val="00C63FE2"/>
    <w:rsid w:val="00C64FFA"/>
    <w:rsid w:val="00C6517D"/>
    <w:rsid w:val="00C65B8E"/>
    <w:rsid w:val="00C66D18"/>
    <w:rsid w:val="00C678D6"/>
    <w:rsid w:val="00C70512"/>
    <w:rsid w:val="00C71F2D"/>
    <w:rsid w:val="00C72480"/>
    <w:rsid w:val="00C73562"/>
    <w:rsid w:val="00C739AC"/>
    <w:rsid w:val="00C73B1E"/>
    <w:rsid w:val="00C74ADC"/>
    <w:rsid w:val="00C751D8"/>
    <w:rsid w:val="00C7592C"/>
    <w:rsid w:val="00C75FB4"/>
    <w:rsid w:val="00C769F6"/>
    <w:rsid w:val="00C76D86"/>
    <w:rsid w:val="00C77735"/>
    <w:rsid w:val="00C77ACD"/>
    <w:rsid w:val="00C77EBC"/>
    <w:rsid w:val="00C80645"/>
    <w:rsid w:val="00C816DB"/>
    <w:rsid w:val="00C823C8"/>
    <w:rsid w:val="00C824DA"/>
    <w:rsid w:val="00C82E4E"/>
    <w:rsid w:val="00C831D3"/>
    <w:rsid w:val="00C834D6"/>
    <w:rsid w:val="00C8386E"/>
    <w:rsid w:val="00C83AFA"/>
    <w:rsid w:val="00C84A7F"/>
    <w:rsid w:val="00C86D11"/>
    <w:rsid w:val="00C86D81"/>
    <w:rsid w:val="00C87ACD"/>
    <w:rsid w:val="00C90D2E"/>
    <w:rsid w:val="00C918B7"/>
    <w:rsid w:val="00C91EC3"/>
    <w:rsid w:val="00C9285D"/>
    <w:rsid w:val="00C934B7"/>
    <w:rsid w:val="00C95EC4"/>
    <w:rsid w:val="00C9790F"/>
    <w:rsid w:val="00C97B93"/>
    <w:rsid w:val="00CA0585"/>
    <w:rsid w:val="00CA093D"/>
    <w:rsid w:val="00CA2BDE"/>
    <w:rsid w:val="00CA4BC0"/>
    <w:rsid w:val="00CA4C08"/>
    <w:rsid w:val="00CA5DC3"/>
    <w:rsid w:val="00CA709D"/>
    <w:rsid w:val="00CA70C0"/>
    <w:rsid w:val="00CA7580"/>
    <w:rsid w:val="00CA7C55"/>
    <w:rsid w:val="00CB16E8"/>
    <w:rsid w:val="00CB1833"/>
    <w:rsid w:val="00CB2F2B"/>
    <w:rsid w:val="00CB3D5D"/>
    <w:rsid w:val="00CB3F35"/>
    <w:rsid w:val="00CB49D2"/>
    <w:rsid w:val="00CB4A34"/>
    <w:rsid w:val="00CB4F3A"/>
    <w:rsid w:val="00CB510B"/>
    <w:rsid w:val="00CB6307"/>
    <w:rsid w:val="00CC1515"/>
    <w:rsid w:val="00CC2A05"/>
    <w:rsid w:val="00CC3858"/>
    <w:rsid w:val="00CC6A9B"/>
    <w:rsid w:val="00CC7CAC"/>
    <w:rsid w:val="00CD026D"/>
    <w:rsid w:val="00CD0290"/>
    <w:rsid w:val="00CD03C8"/>
    <w:rsid w:val="00CD17FC"/>
    <w:rsid w:val="00CD1EA0"/>
    <w:rsid w:val="00CD26FB"/>
    <w:rsid w:val="00CD2C31"/>
    <w:rsid w:val="00CD3075"/>
    <w:rsid w:val="00CD3664"/>
    <w:rsid w:val="00CD49B0"/>
    <w:rsid w:val="00CD5C7D"/>
    <w:rsid w:val="00CD698E"/>
    <w:rsid w:val="00CE0A85"/>
    <w:rsid w:val="00CE1530"/>
    <w:rsid w:val="00CE1D02"/>
    <w:rsid w:val="00CE30D1"/>
    <w:rsid w:val="00CE32DA"/>
    <w:rsid w:val="00CE4A63"/>
    <w:rsid w:val="00CE532B"/>
    <w:rsid w:val="00CE56F9"/>
    <w:rsid w:val="00CE62C3"/>
    <w:rsid w:val="00CE6690"/>
    <w:rsid w:val="00CE6840"/>
    <w:rsid w:val="00CF1048"/>
    <w:rsid w:val="00CF1464"/>
    <w:rsid w:val="00CF2765"/>
    <w:rsid w:val="00CF302F"/>
    <w:rsid w:val="00CF3232"/>
    <w:rsid w:val="00CF374F"/>
    <w:rsid w:val="00CF5F70"/>
    <w:rsid w:val="00CF79D4"/>
    <w:rsid w:val="00D0046D"/>
    <w:rsid w:val="00D00523"/>
    <w:rsid w:val="00D007FD"/>
    <w:rsid w:val="00D00DD5"/>
    <w:rsid w:val="00D01CD5"/>
    <w:rsid w:val="00D03012"/>
    <w:rsid w:val="00D0313B"/>
    <w:rsid w:val="00D0446A"/>
    <w:rsid w:val="00D04A58"/>
    <w:rsid w:val="00D06857"/>
    <w:rsid w:val="00D116A3"/>
    <w:rsid w:val="00D126F4"/>
    <w:rsid w:val="00D127A5"/>
    <w:rsid w:val="00D12929"/>
    <w:rsid w:val="00D13358"/>
    <w:rsid w:val="00D135E2"/>
    <w:rsid w:val="00D14622"/>
    <w:rsid w:val="00D15CF8"/>
    <w:rsid w:val="00D15DF7"/>
    <w:rsid w:val="00D15E94"/>
    <w:rsid w:val="00D17AE4"/>
    <w:rsid w:val="00D20A7E"/>
    <w:rsid w:val="00D21375"/>
    <w:rsid w:val="00D213B6"/>
    <w:rsid w:val="00D21654"/>
    <w:rsid w:val="00D21AF7"/>
    <w:rsid w:val="00D220E6"/>
    <w:rsid w:val="00D221BE"/>
    <w:rsid w:val="00D22EB8"/>
    <w:rsid w:val="00D230EC"/>
    <w:rsid w:val="00D23551"/>
    <w:rsid w:val="00D23852"/>
    <w:rsid w:val="00D25188"/>
    <w:rsid w:val="00D25E2B"/>
    <w:rsid w:val="00D26F70"/>
    <w:rsid w:val="00D27270"/>
    <w:rsid w:val="00D27F01"/>
    <w:rsid w:val="00D3042C"/>
    <w:rsid w:val="00D336A7"/>
    <w:rsid w:val="00D3396A"/>
    <w:rsid w:val="00D33F4F"/>
    <w:rsid w:val="00D352CA"/>
    <w:rsid w:val="00D36A38"/>
    <w:rsid w:val="00D36BDC"/>
    <w:rsid w:val="00D36C7D"/>
    <w:rsid w:val="00D37324"/>
    <w:rsid w:val="00D37431"/>
    <w:rsid w:val="00D40C70"/>
    <w:rsid w:val="00D41D38"/>
    <w:rsid w:val="00D42F73"/>
    <w:rsid w:val="00D43C91"/>
    <w:rsid w:val="00D441F6"/>
    <w:rsid w:val="00D4496A"/>
    <w:rsid w:val="00D449D2"/>
    <w:rsid w:val="00D45A18"/>
    <w:rsid w:val="00D45CC5"/>
    <w:rsid w:val="00D460F3"/>
    <w:rsid w:val="00D462C0"/>
    <w:rsid w:val="00D47321"/>
    <w:rsid w:val="00D47DB0"/>
    <w:rsid w:val="00D50124"/>
    <w:rsid w:val="00D505F8"/>
    <w:rsid w:val="00D506C1"/>
    <w:rsid w:val="00D5157F"/>
    <w:rsid w:val="00D51A00"/>
    <w:rsid w:val="00D51B9A"/>
    <w:rsid w:val="00D52BA8"/>
    <w:rsid w:val="00D52F12"/>
    <w:rsid w:val="00D5592A"/>
    <w:rsid w:val="00D55989"/>
    <w:rsid w:val="00D56434"/>
    <w:rsid w:val="00D564FD"/>
    <w:rsid w:val="00D566BE"/>
    <w:rsid w:val="00D56AAF"/>
    <w:rsid w:val="00D57267"/>
    <w:rsid w:val="00D57319"/>
    <w:rsid w:val="00D60A92"/>
    <w:rsid w:val="00D60BAC"/>
    <w:rsid w:val="00D60DEE"/>
    <w:rsid w:val="00D61724"/>
    <w:rsid w:val="00D62376"/>
    <w:rsid w:val="00D62AEF"/>
    <w:rsid w:val="00D632E4"/>
    <w:rsid w:val="00D63716"/>
    <w:rsid w:val="00D65751"/>
    <w:rsid w:val="00D6584D"/>
    <w:rsid w:val="00D65DDB"/>
    <w:rsid w:val="00D662CA"/>
    <w:rsid w:val="00D66951"/>
    <w:rsid w:val="00D6753B"/>
    <w:rsid w:val="00D7075B"/>
    <w:rsid w:val="00D708B9"/>
    <w:rsid w:val="00D70DE0"/>
    <w:rsid w:val="00D70EC8"/>
    <w:rsid w:val="00D71705"/>
    <w:rsid w:val="00D7248F"/>
    <w:rsid w:val="00D7264D"/>
    <w:rsid w:val="00D741F2"/>
    <w:rsid w:val="00D7663B"/>
    <w:rsid w:val="00D770B1"/>
    <w:rsid w:val="00D776D1"/>
    <w:rsid w:val="00D77CCA"/>
    <w:rsid w:val="00D80236"/>
    <w:rsid w:val="00D805DA"/>
    <w:rsid w:val="00D806CE"/>
    <w:rsid w:val="00D819F6"/>
    <w:rsid w:val="00D81E03"/>
    <w:rsid w:val="00D823E3"/>
    <w:rsid w:val="00D82D34"/>
    <w:rsid w:val="00D83E75"/>
    <w:rsid w:val="00D841C0"/>
    <w:rsid w:val="00D84FA7"/>
    <w:rsid w:val="00D85694"/>
    <w:rsid w:val="00D85ACB"/>
    <w:rsid w:val="00D867C7"/>
    <w:rsid w:val="00D86C2F"/>
    <w:rsid w:val="00D8744C"/>
    <w:rsid w:val="00D87A0C"/>
    <w:rsid w:val="00D900B0"/>
    <w:rsid w:val="00D90B06"/>
    <w:rsid w:val="00D911E1"/>
    <w:rsid w:val="00D9189B"/>
    <w:rsid w:val="00D91A59"/>
    <w:rsid w:val="00D91C56"/>
    <w:rsid w:val="00D92E82"/>
    <w:rsid w:val="00D932CA"/>
    <w:rsid w:val="00D94E99"/>
    <w:rsid w:val="00D95C90"/>
    <w:rsid w:val="00D97B66"/>
    <w:rsid w:val="00DA00C1"/>
    <w:rsid w:val="00DA0452"/>
    <w:rsid w:val="00DA0641"/>
    <w:rsid w:val="00DA0AA7"/>
    <w:rsid w:val="00DA16CA"/>
    <w:rsid w:val="00DA1B84"/>
    <w:rsid w:val="00DA25C6"/>
    <w:rsid w:val="00DA2639"/>
    <w:rsid w:val="00DA3635"/>
    <w:rsid w:val="00DA3846"/>
    <w:rsid w:val="00DA3A09"/>
    <w:rsid w:val="00DA4730"/>
    <w:rsid w:val="00DA4F05"/>
    <w:rsid w:val="00DA6964"/>
    <w:rsid w:val="00DB01BC"/>
    <w:rsid w:val="00DB02AF"/>
    <w:rsid w:val="00DB0DF3"/>
    <w:rsid w:val="00DB0E6C"/>
    <w:rsid w:val="00DB0EA1"/>
    <w:rsid w:val="00DB1066"/>
    <w:rsid w:val="00DB1577"/>
    <w:rsid w:val="00DB1A7B"/>
    <w:rsid w:val="00DB1AC5"/>
    <w:rsid w:val="00DB1C40"/>
    <w:rsid w:val="00DB2904"/>
    <w:rsid w:val="00DB2D0F"/>
    <w:rsid w:val="00DB3105"/>
    <w:rsid w:val="00DB3113"/>
    <w:rsid w:val="00DB58F0"/>
    <w:rsid w:val="00DB5DEE"/>
    <w:rsid w:val="00DB783E"/>
    <w:rsid w:val="00DB7927"/>
    <w:rsid w:val="00DC243B"/>
    <w:rsid w:val="00DC381F"/>
    <w:rsid w:val="00DC5334"/>
    <w:rsid w:val="00DC6A90"/>
    <w:rsid w:val="00DC7BF1"/>
    <w:rsid w:val="00DD09C4"/>
    <w:rsid w:val="00DD3A61"/>
    <w:rsid w:val="00DD3BA6"/>
    <w:rsid w:val="00DD4163"/>
    <w:rsid w:val="00DD4C69"/>
    <w:rsid w:val="00DD4D98"/>
    <w:rsid w:val="00DD6911"/>
    <w:rsid w:val="00DD6989"/>
    <w:rsid w:val="00DD6B3A"/>
    <w:rsid w:val="00DD6C83"/>
    <w:rsid w:val="00DD6EBD"/>
    <w:rsid w:val="00DD6F95"/>
    <w:rsid w:val="00DE004E"/>
    <w:rsid w:val="00DE0718"/>
    <w:rsid w:val="00DE1C68"/>
    <w:rsid w:val="00DE1FAF"/>
    <w:rsid w:val="00DE237E"/>
    <w:rsid w:val="00DE2F3B"/>
    <w:rsid w:val="00DE427E"/>
    <w:rsid w:val="00DE5E6B"/>
    <w:rsid w:val="00DE6017"/>
    <w:rsid w:val="00DE714A"/>
    <w:rsid w:val="00DE7446"/>
    <w:rsid w:val="00DE74ED"/>
    <w:rsid w:val="00DE76B6"/>
    <w:rsid w:val="00DF1840"/>
    <w:rsid w:val="00DF2D6B"/>
    <w:rsid w:val="00DF3AF5"/>
    <w:rsid w:val="00DF3B3F"/>
    <w:rsid w:val="00DF558F"/>
    <w:rsid w:val="00DF58F8"/>
    <w:rsid w:val="00DF5BDF"/>
    <w:rsid w:val="00DF634E"/>
    <w:rsid w:val="00DF694D"/>
    <w:rsid w:val="00E001DF"/>
    <w:rsid w:val="00E012EB"/>
    <w:rsid w:val="00E0147F"/>
    <w:rsid w:val="00E0186E"/>
    <w:rsid w:val="00E02292"/>
    <w:rsid w:val="00E03C5F"/>
    <w:rsid w:val="00E03DAE"/>
    <w:rsid w:val="00E050AD"/>
    <w:rsid w:val="00E058BD"/>
    <w:rsid w:val="00E05CA7"/>
    <w:rsid w:val="00E06655"/>
    <w:rsid w:val="00E079AE"/>
    <w:rsid w:val="00E07DE8"/>
    <w:rsid w:val="00E07E5A"/>
    <w:rsid w:val="00E10A06"/>
    <w:rsid w:val="00E10EEF"/>
    <w:rsid w:val="00E10F1B"/>
    <w:rsid w:val="00E114A5"/>
    <w:rsid w:val="00E134F2"/>
    <w:rsid w:val="00E15156"/>
    <w:rsid w:val="00E15D2E"/>
    <w:rsid w:val="00E16333"/>
    <w:rsid w:val="00E16D54"/>
    <w:rsid w:val="00E1769D"/>
    <w:rsid w:val="00E17AA7"/>
    <w:rsid w:val="00E17DE7"/>
    <w:rsid w:val="00E20A48"/>
    <w:rsid w:val="00E21CA3"/>
    <w:rsid w:val="00E23C0A"/>
    <w:rsid w:val="00E23D77"/>
    <w:rsid w:val="00E25BEB"/>
    <w:rsid w:val="00E270A2"/>
    <w:rsid w:val="00E27500"/>
    <w:rsid w:val="00E277F0"/>
    <w:rsid w:val="00E27E4D"/>
    <w:rsid w:val="00E30129"/>
    <w:rsid w:val="00E309A2"/>
    <w:rsid w:val="00E31290"/>
    <w:rsid w:val="00E330AA"/>
    <w:rsid w:val="00E3341A"/>
    <w:rsid w:val="00E33ACE"/>
    <w:rsid w:val="00E33B2D"/>
    <w:rsid w:val="00E34427"/>
    <w:rsid w:val="00E35A7F"/>
    <w:rsid w:val="00E35ADE"/>
    <w:rsid w:val="00E35B82"/>
    <w:rsid w:val="00E36CD0"/>
    <w:rsid w:val="00E36F2D"/>
    <w:rsid w:val="00E3735E"/>
    <w:rsid w:val="00E377A9"/>
    <w:rsid w:val="00E37C5A"/>
    <w:rsid w:val="00E407E7"/>
    <w:rsid w:val="00E40B2C"/>
    <w:rsid w:val="00E40B4A"/>
    <w:rsid w:val="00E412CB"/>
    <w:rsid w:val="00E41D48"/>
    <w:rsid w:val="00E44CB5"/>
    <w:rsid w:val="00E45AC6"/>
    <w:rsid w:val="00E46137"/>
    <w:rsid w:val="00E472A0"/>
    <w:rsid w:val="00E473FB"/>
    <w:rsid w:val="00E500D9"/>
    <w:rsid w:val="00E509E2"/>
    <w:rsid w:val="00E50E1F"/>
    <w:rsid w:val="00E513FB"/>
    <w:rsid w:val="00E53330"/>
    <w:rsid w:val="00E54303"/>
    <w:rsid w:val="00E555E5"/>
    <w:rsid w:val="00E565F4"/>
    <w:rsid w:val="00E602FD"/>
    <w:rsid w:val="00E61C13"/>
    <w:rsid w:val="00E6215A"/>
    <w:rsid w:val="00E623F5"/>
    <w:rsid w:val="00E635BE"/>
    <w:rsid w:val="00E638B1"/>
    <w:rsid w:val="00E655FE"/>
    <w:rsid w:val="00E65DB7"/>
    <w:rsid w:val="00E65E81"/>
    <w:rsid w:val="00E66589"/>
    <w:rsid w:val="00E6682B"/>
    <w:rsid w:val="00E6708F"/>
    <w:rsid w:val="00E7027A"/>
    <w:rsid w:val="00E70689"/>
    <w:rsid w:val="00E72FD4"/>
    <w:rsid w:val="00E73067"/>
    <w:rsid w:val="00E73081"/>
    <w:rsid w:val="00E730D0"/>
    <w:rsid w:val="00E73F60"/>
    <w:rsid w:val="00E75EF2"/>
    <w:rsid w:val="00E75F63"/>
    <w:rsid w:val="00E765F6"/>
    <w:rsid w:val="00E80370"/>
    <w:rsid w:val="00E80FD3"/>
    <w:rsid w:val="00E81413"/>
    <w:rsid w:val="00E828B1"/>
    <w:rsid w:val="00E82FF0"/>
    <w:rsid w:val="00E84322"/>
    <w:rsid w:val="00E85057"/>
    <w:rsid w:val="00E850E2"/>
    <w:rsid w:val="00E855D0"/>
    <w:rsid w:val="00E86F04"/>
    <w:rsid w:val="00E900AF"/>
    <w:rsid w:val="00E920CA"/>
    <w:rsid w:val="00E92705"/>
    <w:rsid w:val="00E9302C"/>
    <w:rsid w:val="00E932AB"/>
    <w:rsid w:val="00E9345A"/>
    <w:rsid w:val="00E9368B"/>
    <w:rsid w:val="00E93D56"/>
    <w:rsid w:val="00E93EE3"/>
    <w:rsid w:val="00E94840"/>
    <w:rsid w:val="00E94E81"/>
    <w:rsid w:val="00E95045"/>
    <w:rsid w:val="00E968C3"/>
    <w:rsid w:val="00E97076"/>
    <w:rsid w:val="00E97315"/>
    <w:rsid w:val="00E979C3"/>
    <w:rsid w:val="00EA0FAA"/>
    <w:rsid w:val="00EA1204"/>
    <w:rsid w:val="00EA1943"/>
    <w:rsid w:val="00EA1FCE"/>
    <w:rsid w:val="00EA38FF"/>
    <w:rsid w:val="00EA49B0"/>
    <w:rsid w:val="00EA5269"/>
    <w:rsid w:val="00EA64D6"/>
    <w:rsid w:val="00EA6A07"/>
    <w:rsid w:val="00EB1603"/>
    <w:rsid w:val="00EB16E6"/>
    <w:rsid w:val="00EB214F"/>
    <w:rsid w:val="00EB2B4D"/>
    <w:rsid w:val="00EB3FFE"/>
    <w:rsid w:val="00EB4178"/>
    <w:rsid w:val="00EB41B2"/>
    <w:rsid w:val="00EB4381"/>
    <w:rsid w:val="00EB605E"/>
    <w:rsid w:val="00EB61BF"/>
    <w:rsid w:val="00EB74A5"/>
    <w:rsid w:val="00EB76CD"/>
    <w:rsid w:val="00EC0B1F"/>
    <w:rsid w:val="00EC1214"/>
    <w:rsid w:val="00EC12D5"/>
    <w:rsid w:val="00EC3232"/>
    <w:rsid w:val="00EC4537"/>
    <w:rsid w:val="00EC4BCA"/>
    <w:rsid w:val="00EC5AE0"/>
    <w:rsid w:val="00ED07CF"/>
    <w:rsid w:val="00ED0A7A"/>
    <w:rsid w:val="00ED22BF"/>
    <w:rsid w:val="00ED29BC"/>
    <w:rsid w:val="00ED33FC"/>
    <w:rsid w:val="00ED3E7E"/>
    <w:rsid w:val="00ED40E9"/>
    <w:rsid w:val="00ED515A"/>
    <w:rsid w:val="00ED5701"/>
    <w:rsid w:val="00ED5EDB"/>
    <w:rsid w:val="00ED62CC"/>
    <w:rsid w:val="00ED65F2"/>
    <w:rsid w:val="00ED6CD8"/>
    <w:rsid w:val="00ED6D0C"/>
    <w:rsid w:val="00ED72AA"/>
    <w:rsid w:val="00ED7D67"/>
    <w:rsid w:val="00EE18E9"/>
    <w:rsid w:val="00EE1F4C"/>
    <w:rsid w:val="00EE474F"/>
    <w:rsid w:val="00EE5017"/>
    <w:rsid w:val="00EE56F4"/>
    <w:rsid w:val="00EE56F6"/>
    <w:rsid w:val="00EE6191"/>
    <w:rsid w:val="00EE634A"/>
    <w:rsid w:val="00EE7880"/>
    <w:rsid w:val="00EF1057"/>
    <w:rsid w:val="00EF1879"/>
    <w:rsid w:val="00EF1FBC"/>
    <w:rsid w:val="00EF30DA"/>
    <w:rsid w:val="00EF35E9"/>
    <w:rsid w:val="00EF60A5"/>
    <w:rsid w:val="00EF60C2"/>
    <w:rsid w:val="00EF6571"/>
    <w:rsid w:val="00EF7117"/>
    <w:rsid w:val="00F00AEB"/>
    <w:rsid w:val="00F00C63"/>
    <w:rsid w:val="00F02B10"/>
    <w:rsid w:val="00F0390D"/>
    <w:rsid w:val="00F03A53"/>
    <w:rsid w:val="00F03F33"/>
    <w:rsid w:val="00F0561F"/>
    <w:rsid w:val="00F05ED5"/>
    <w:rsid w:val="00F063FF"/>
    <w:rsid w:val="00F06517"/>
    <w:rsid w:val="00F06F97"/>
    <w:rsid w:val="00F071C5"/>
    <w:rsid w:val="00F076E9"/>
    <w:rsid w:val="00F07855"/>
    <w:rsid w:val="00F07E77"/>
    <w:rsid w:val="00F102FA"/>
    <w:rsid w:val="00F10CD1"/>
    <w:rsid w:val="00F13025"/>
    <w:rsid w:val="00F13741"/>
    <w:rsid w:val="00F14210"/>
    <w:rsid w:val="00F15504"/>
    <w:rsid w:val="00F166B1"/>
    <w:rsid w:val="00F21ED1"/>
    <w:rsid w:val="00F226A3"/>
    <w:rsid w:val="00F233BF"/>
    <w:rsid w:val="00F235D7"/>
    <w:rsid w:val="00F236D0"/>
    <w:rsid w:val="00F2474E"/>
    <w:rsid w:val="00F24A94"/>
    <w:rsid w:val="00F24FA4"/>
    <w:rsid w:val="00F25125"/>
    <w:rsid w:val="00F26292"/>
    <w:rsid w:val="00F266C6"/>
    <w:rsid w:val="00F26C41"/>
    <w:rsid w:val="00F26E63"/>
    <w:rsid w:val="00F30E3B"/>
    <w:rsid w:val="00F31572"/>
    <w:rsid w:val="00F316C1"/>
    <w:rsid w:val="00F31F55"/>
    <w:rsid w:val="00F31FA3"/>
    <w:rsid w:val="00F33077"/>
    <w:rsid w:val="00F33A0B"/>
    <w:rsid w:val="00F36658"/>
    <w:rsid w:val="00F369CB"/>
    <w:rsid w:val="00F36A24"/>
    <w:rsid w:val="00F36B72"/>
    <w:rsid w:val="00F378E8"/>
    <w:rsid w:val="00F37E9A"/>
    <w:rsid w:val="00F37FCB"/>
    <w:rsid w:val="00F40A21"/>
    <w:rsid w:val="00F413E2"/>
    <w:rsid w:val="00F424BB"/>
    <w:rsid w:val="00F4299A"/>
    <w:rsid w:val="00F42CDF"/>
    <w:rsid w:val="00F44498"/>
    <w:rsid w:val="00F4551F"/>
    <w:rsid w:val="00F45DBD"/>
    <w:rsid w:val="00F466B9"/>
    <w:rsid w:val="00F4681D"/>
    <w:rsid w:val="00F47F7C"/>
    <w:rsid w:val="00F51772"/>
    <w:rsid w:val="00F51B62"/>
    <w:rsid w:val="00F51C6B"/>
    <w:rsid w:val="00F52111"/>
    <w:rsid w:val="00F52115"/>
    <w:rsid w:val="00F537A1"/>
    <w:rsid w:val="00F53CFA"/>
    <w:rsid w:val="00F54195"/>
    <w:rsid w:val="00F54B65"/>
    <w:rsid w:val="00F5560E"/>
    <w:rsid w:val="00F55E4A"/>
    <w:rsid w:val="00F5603F"/>
    <w:rsid w:val="00F5612A"/>
    <w:rsid w:val="00F5613B"/>
    <w:rsid w:val="00F56DC4"/>
    <w:rsid w:val="00F575EC"/>
    <w:rsid w:val="00F57BEC"/>
    <w:rsid w:val="00F60BAE"/>
    <w:rsid w:val="00F61E35"/>
    <w:rsid w:val="00F62569"/>
    <w:rsid w:val="00F62E1C"/>
    <w:rsid w:val="00F62F8E"/>
    <w:rsid w:val="00F6357B"/>
    <w:rsid w:val="00F63A74"/>
    <w:rsid w:val="00F63EA5"/>
    <w:rsid w:val="00F64423"/>
    <w:rsid w:val="00F645E7"/>
    <w:rsid w:val="00F65DFB"/>
    <w:rsid w:val="00F65E02"/>
    <w:rsid w:val="00F65EF2"/>
    <w:rsid w:val="00F673FC"/>
    <w:rsid w:val="00F70037"/>
    <w:rsid w:val="00F71324"/>
    <w:rsid w:val="00F7160E"/>
    <w:rsid w:val="00F7166C"/>
    <w:rsid w:val="00F74F05"/>
    <w:rsid w:val="00F76343"/>
    <w:rsid w:val="00F776AE"/>
    <w:rsid w:val="00F807A0"/>
    <w:rsid w:val="00F81481"/>
    <w:rsid w:val="00F819A5"/>
    <w:rsid w:val="00F81F2A"/>
    <w:rsid w:val="00F833F5"/>
    <w:rsid w:val="00F83DA5"/>
    <w:rsid w:val="00F8497D"/>
    <w:rsid w:val="00F85E89"/>
    <w:rsid w:val="00F85FD8"/>
    <w:rsid w:val="00F86A2B"/>
    <w:rsid w:val="00F86E5A"/>
    <w:rsid w:val="00F90D2D"/>
    <w:rsid w:val="00F90F62"/>
    <w:rsid w:val="00F916F5"/>
    <w:rsid w:val="00F91C85"/>
    <w:rsid w:val="00F91EC8"/>
    <w:rsid w:val="00F9273A"/>
    <w:rsid w:val="00F9373E"/>
    <w:rsid w:val="00F93F67"/>
    <w:rsid w:val="00F9410F"/>
    <w:rsid w:val="00F94CAF"/>
    <w:rsid w:val="00F95C41"/>
    <w:rsid w:val="00F965F4"/>
    <w:rsid w:val="00F96700"/>
    <w:rsid w:val="00FA0743"/>
    <w:rsid w:val="00FA14CC"/>
    <w:rsid w:val="00FA3CB6"/>
    <w:rsid w:val="00FA65B4"/>
    <w:rsid w:val="00FA6B38"/>
    <w:rsid w:val="00FB174D"/>
    <w:rsid w:val="00FB297F"/>
    <w:rsid w:val="00FB2AEE"/>
    <w:rsid w:val="00FB370E"/>
    <w:rsid w:val="00FB3B6E"/>
    <w:rsid w:val="00FB4757"/>
    <w:rsid w:val="00FB4E39"/>
    <w:rsid w:val="00FB5265"/>
    <w:rsid w:val="00FB5D2D"/>
    <w:rsid w:val="00FB6A08"/>
    <w:rsid w:val="00FC20D7"/>
    <w:rsid w:val="00FC27EE"/>
    <w:rsid w:val="00FC34E2"/>
    <w:rsid w:val="00FC39E7"/>
    <w:rsid w:val="00FC4A72"/>
    <w:rsid w:val="00FC4D30"/>
    <w:rsid w:val="00FC5EB8"/>
    <w:rsid w:val="00FC629B"/>
    <w:rsid w:val="00FC6F20"/>
    <w:rsid w:val="00FC74BA"/>
    <w:rsid w:val="00FD026D"/>
    <w:rsid w:val="00FD129F"/>
    <w:rsid w:val="00FD130A"/>
    <w:rsid w:val="00FD1316"/>
    <w:rsid w:val="00FD28DE"/>
    <w:rsid w:val="00FD4196"/>
    <w:rsid w:val="00FD41ED"/>
    <w:rsid w:val="00FD4712"/>
    <w:rsid w:val="00FD5044"/>
    <w:rsid w:val="00FD5451"/>
    <w:rsid w:val="00FD56A2"/>
    <w:rsid w:val="00FD5CC1"/>
    <w:rsid w:val="00FD5F9D"/>
    <w:rsid w:val="00FD602D"/>
    <w:rsid w:val="00FD638C"/>
    <w:rsid w:val="00FD65B3"/>
    <w:rsid w:val="00FD6E76"/>
    <w:rsid w:val="00FE03BB"/>
    <w:rsid w:val="00FE08C2"/>
    <w:rsid w:val="00FE08C6"/>
    <w:rsid w:val="00FE08FB"/>
    <w:rsid w:val="00FE1A87"/>
    <w:rsid w:val="00FE1E30"/>
    <w:rsid w:val="00FE1FE9"/>
    <w:rsid w:val="00FE222C"/>
    <w:rsid w:val="00FE23CD"/>
    <w:rsid w:val="00FE2C7C"/>
    <w:rsid w:val="00FE312C"/>
    <w:rsid w:val="00FE351C"/>
    <w:rsid w:val="00FE3CD4"/>
    <w:rsid w:val="00FE3E58"/>
    <w:rsid w:val="00FE57F2"/>
    <w:rsid w:val="00FE6361"/>
    <w:rsid w:val="00FE66E6"/>
    <w:rsid w:val="00FE6A7E"/>
    <w:rsid w:val="00FE7441"/>
    <w:rsid w:val="00FE77DB"/>
    <w:rsid w:val="00FF0017"/>
    <w:rsid w:val="00FF0883"/>
    <w:rsid w:val="00FF0D88"/>
    <w:rsid w:val="00FF0E28"/>
    <w:rsid w:val="00FF10B5"/>
    <w:rsid w:val="00FF1540"/>
    <w:rsid w:val="00FF23AF"/>
    <w:rsid w:val="00FF2A2B"/>
    <w:rsid w:val="00FF5E13"/>
    <w:rsid w:val="00FF764B"/>
    <w:rsid w:val="010F08DE"/>
    <w:rsid w:val="012362FF"/>
    <w:rsid w:val="01297C74"/>
    <w:rsid w:val="014C11DE"/>
    <w:rsid w:val="01541E4D"/>
    <w:rsid w:val="015A1197"/>
    <w:rsid w:val="018B47ED"/>
    <w:rsid w:val="019F0289"/>
    <w:rsid w:val="01BF784B"/>
    <w:rsid w:val="01C379D0"/>
    <w:rsid w:val="01DF1A2B"/>
    <w:rsid w:val="02102F9F"/>
    <w:rsid w:val="021B7064"/>
    <w:rsid w:val="022032F0"/>
    <w:rsid w:val="02272129"/>
    <w:rsid w:val="023B7D9C"/>
    <w:rsid w:val="02610930"/>
    <w:rsid w:val="02702AE3"/>
    <w:rsid w:val="02A33377"/>
    <w:rsid w:val="02BD1865"/>
    <w:rsid w:val="02D15145"/>
    <w:rsid w:val="02D45D0B"/>
    <w:rsid w:val="02D544AE"/>
    <w:rsid w:val="02E05362"/>
    <w:rsid w:val="02E453D2"/>
    <w:rsid w:val="02EC4368"/>
    <w:rsid w:val="02ED1AEE"/>
    <w:rsid w:val="02F0249C"/>
    <w:rsid w:val="030419D0"/>
    <w:rsid w:val="03061FED"/>
    <w:rsid w:val="03253BFF"/>
    <w:rsid w:val="033D1990"/>
    <w:rsid w:val="03427855"/>
    <w:rsid w:val="03483E9C"/>
    <w:rsid w:val="0356107A"/>
    <w:rsid w:val="03582E65"/>
    <w:rsid w:val="03592207"/>
    <w:rsid w:val="036137E1"/>
    <w:rsid w:val="036B7706"/>
    <w:rsid w:val="03725DA2"/>
    <w:rsid w:val="037F0364"/>
    <w:rsid w:val="037F5EC8"/>
    <w:rsid w:val="03873EDA"/>
    <w:rsid w:val="03882F4A"/>
    <w:rsid w:val="038C230C"/>
    <w:rsid w:val="03AA425A"/>
    <w:rsid w:val="03AB1248"/>
    <w:rsid w:val="03BC4F91"/>
    <w:rsid w:val="03CF11F1"/>
    <w:rsid w:val="03D943DC"/>
    <w:rsid w:val="03DC44B9"/>
    <w:rsid w:val="03DF30B8"/>
    <w:rsid w:val="03EA46D2"/>
    <w:rsid w:val="03F923DE"/>
    <w:rsid w:val="04141810"/>
    <w:rsid w:val="04157DE4"/>
    <w:rsid w:val="04195396"/>
    <w:rsid w:val="042C1D3B"/>
    <w:rsid w:val="043F7585"/>
    <w:rsid w:val="044B51E0"/>
    <w:rsid w:val="044C25DD"/>
    <w:rsid w:val="045C098A"/>
    <w:rsid w:val="046C533E"/>
    <w:rsid w:val="04716D1D"/>
    <w:rsid w:val="047A5A78"/>
    <w:rsid w:val="04886CD1"/>
    <w:rsid w:val="048D5302"/>
    <w:rsid w:val="0492417E"/>
    <w:rsid w:val="049C1558"/>
    <w:rsid w:val="04AB11E8"/>
    <w:rsid w:val="04AC67D7"/>
    <w:rsid w:val="04CA1360"/>
    <w:rsid w:val="04F157D6"/>
    <w:rsid w:val="050D4A89"/>
    <w:rsid w:val="055738E2"/>
    <w:rsid w:val="055760DC"/>
    <w:rsid w:val="05663CE1"/>
    <w:rsid w:val="05694D53"/>
    <w:rsid w:val="056A5359"/>
    <w:rsid w:val="056B1F63"/>
    <w:rsid w:val="056B6D62"/>
    <w:rsid w:val="057472FB"/>
    <w:rsid w:val="05943E25"/>
    <w:rsid w:val="05A85092"/>
    <w:rsid w:val="05B14E3D"/>
    <w:rsid w:val="05B2729B"/>
    <w:rsid w:val="05D33A06"/>
    <w:rsid w:val="05D9105D"/>
    <w:rsid w:val="06004411"/>
    <w:rsid w:val="061C350D"/>
    <w:rsid w:val="063471CF"/>
    <w:rsid w:val="06392C15"/>
    <w:rsid w:val="065003A7"/>
    <w:rsid w:val="06544F2A"/>
    <w:rsid w:val="06546CC7"/>
    <w:rsid w:val="06621D77"/>
    <w:rsid w:val="06694A82"/>
    <w:rsid w:val="068D7E24"/>
    <w:rsid w:val="068E1584"/>
    <w:rsid w:val="06954B4F"/>
    <w:rsid w:val="0696040C"/>
    <w:rsid w:val="06972004"/>
    <w:rsid w:val="069B459A"/>
    <w:rsid w:val="06A879DA"/>
    <w:rsid w:val="06B4425B"/>
    <w:rsid w:val="06B626D4"/>
    <w:rsid w:val="06BB7005"/>
    <w:rsid w:val="06DF4448"/>
    <w:rsid w:val="06EF4126"/>
    <w:rsid w:val="070055FB"/>
    <w:rsid w:val="07045756"/>
    <w:rsid w:val="071D4312"/>
    <w:rsid w:val="072572E9"/>
    <w:rsid w:val="072B526F"/>
    <w:rsid w:val="072C5E36"/>
    <w:rsid w:val="073702E7"/>
    <w:rsid w:val="07371156"/>
    <w:rsid w:val="074204BE"/>
    <w:rsid w:val="074B139D"/>
    <w:rsid w:val="07500BFE"/>
    <w:rsid w:val="07525CA5"/>
    <w:rsid w:val="075552CE"/>
    <w:rsid w:val="07654FFB"/>
    <w:rsid w:val="076B0E4D"/>
    <w:rsid w:val="078B052C"/>
    <w:rsid w:val="079079B0"/>
    <w:rsid w:val="079D47BB"/>
    <w:rsid w:val="07A64EE4"/>
    <w:rsid w:val="07B61CA3"/>
    <w:rsid w:val="07BE7321"/>
    <w:rsid w:val="07C35DA5"/>
    <w:rsid w:val="07DA5D22"/>
    <w:rsid w:val="07DE0E8F"/>
    <w:rsid w:val="080D1538"/>
    <w:rsid w:val="080E7944"/>
    <w:rsid w:val="08395CDD"/>
    <w:rsid w:val="083F4080"/>
    <w:rsid w:val="08444AC8"/>
    <w:rsid w:val="08481FD7"/>
    <w:rsid w:val="08587F61"/>
    <w:rsid w:val="0871387F"/>
    <w:rsid w:val="087F3F4D"/>
    <w:rsid w:val="087F6B8C"/>
    <w:rsid w:val="088F6201"/>
    <w:rsid w:val="08900B05"/>
    <w:rsid w:val="08A20510"/>
    <w:rsid w:val="08B3314F"/>
    <w:rsid w:val="08C2066E"/>
    <w:rsid w:val="08C51890"/>
    <w:rsid w:val="08CC1CF8"/>
    <w:rsid w:val="09010101"/>
    <w:rsid w:val="091421D5"/>
    <w:rsid w:val="093C4DED"/>
    <w:rsid w:val="09460620"/>
    <w:rsid w:val="094A1F22"/>
    <w:rsid w:val="09621BD9"/>
    <w:rsid w:val="09867C3A"/>
    <w:rsid w:val="09887499"/>
    <w:rsid w:val="09896B7A"/>
    <w:rsid w:val="099C2190"/>
    <w:rsid w:val="09A612FF"/>
    <w:rsid w:val="09A620FA"/>
    <w:rsid w:val="09A93CEF"/>
    <w:rsid w:val="09AD01E4"/>
    <w:rsid w:val="09AD4405"/>
    <w:rsid w:val="09BE6784"/>
    <w:rsid w:val="09D27F6C"/>
    <w:rsid w:val="09DF36D1"/>
    <w:rsid w:val="09E70227"/>
    <w:rsid w:val="09EC5285"/>
    <w:rsid w:val="09EE5927"/>
    <w:rsid w:val="09FD224D"/>
    <w:rsid w:val="09FE0ABB"/>
    <w:rsid w:val="0A0274A8"/>
    <w:rsid w:val="0A0937FA"/>
    <w:rsid w:val="0A30059E"/>
    <w:rsid w:val="0A3E2B9E"/>
    <w:rsid w:val="0A3E43EA"/>
    <w:rsid w:val="0A467CE3"/>
    <w:rsid w:val="0A4833D9"/>
    <w:rsid w:val="0A5204D8"/>
    <w:rsid w:val="0A66667E"/>
    <w:rsid w:val="0A667F41"/>
    <w:rsid w:val="0A6C4457"/>
    <w:rsid w:val="0A86504E"/>
    <w:rsid w:val="0A973676"/>
    <w:rsid w:val="0A991BD8"/>
    <w:rsid w:val="0A9E1803"/>
    <w:rsid w:val="0AA17EF9"/>
    <w:rsid w:val="0AA42901"/>
    <w:rsid w:val="0AA82C3E"/>
    <w:rsid w:val="0AB70CB3"/>
    <w:rsid w:val="0AB96895"/>
    <w:rsid w:val="0AE469DB"/>
    <w:rsid w:val="0AE6065F"/>
    <w:rsid w:val="0AEA3553"/>
    <w:rsid w:val="0AF453FB"/>
    <w:rsid w:val="0B0D7FF8"/>
    <w:rsid w:val="0B254488"/>
    <w:rsid w:val="0B4120CC"/>
    <w:rsid w:val="0B42151D"/>
    <w:rsid w:val="0B5C4B36"/>
    <w:rsid w:val="0B722323"/>
    <w:rsid w:val="0B9E3628"/>
    <w:rsid w:val="0BA84048"/>
    <w:rsid w:val="0BAC50A0"/>
    <w:rsid w:val="0BB16C03"/>
    <w:rsid w:val="0BC94759"/>
    <w:rsid w:val="0BCA50DC"/>
    <w:rsid w:val="0BCB057E"/>
    <w:rsid w:val="0BDA20A4"/>
    <w:rsid w:val="0C0336D0"/>
    <w:rsid w:val="0C1E5B4B"/>
    <w:rsid w:val="0C302270"/>
    <w:rsid w:val="0C3D20DD"/>
    <w:rsid w:val="0C435E32"/>
    <w:rsid w:val="0C467D57"/>
    <w:rsid w:val="0C4C5FC8"/>
    <w:rsid w:val="0C502A84"/>
    <w:rsid w:val="0C6B6AF3"/>
    <w:rsid w:val="0C7C01D1"/>
    <w:rsid w:val="0C824E51"/>
    <w:rsid w:val="0C877F64"/>
    <w:rsid w:val="0CDE099E"/>
    <w:rsid w:val="0CE2459A"/>
    <w:rsid w:val="0CF3444A"/>
    <w:rsid w:val="0CFC7906"/>
    <w:rsid w:val="0D09708F"/>
    <w:rsid w:val="0D10411A"/>
    <w:rsid w:val="0D140032"/>
    <w:rsid w:val="0D281F4F"/>
    <w:rsid w:val="0D361FA3"/>
    <w:rsid w:val="0D5233D8"/>
    <w:rsid w:val="0D9552A0"/>
    <w:rsid w:val="0D9A1066"/>
    <w:rsid w:val="0DB0566E"/>
    <w:rsid w:val="0DCE5DBB"/>
    <w:rsid w:val="0DE12449"/>
    <w:rsid w:val="0DF90EF1"/>
    <w:rsid w:val="0E003209"/>
    <w:rsid w:val="0E094012"/>
    <w:rsid w:val="0E1E02F6"/>
    <w:rsid w:val="0E424187"/>
    <w:rsid w:val="0E4A7D9E"/>
    <w:rsid w:val="0E4C5191"/>
    <w:rsid w:val="0E5E1880"/>
    <w:rsid w:val="0E684A8F"/>
    <w:rsid w:val="0E694FB1"/>
    <w:rsid w:val="0E8F5F0C"/>
    <w:rsid w:val="0E965AD5"/>
    <w:rsid w:val="0E981988"/>
    <w:rsid w:val="0EAA5C23"/>
    <w:rsid w:val="0EAF455A"/>
    <w:rsid w:val="0EBF4F41"/>
    <w:rsid w:val="0EE35D57"/>
    <w:rsid w:val="0EF936D1"/>
    <w:rsid w:val="0F003D03"/>
    <w:rsid w:val="0F066D25"/>
    <w:rsid w:val="0F095023"/>
    <w:rsid w:val="0F155984"/>
    <w:rsid w:val="0F2316FB"/>
    <w:rsid w:val="0F264595"/>
    <w:rsid w:val="0F392C9D"/>
    <w:rsid w:val="0F426740"/>
    <w:rsid w:val="0F432942"/>
    <w:rsid w:val="0F570F4A"/>
    <w:rsid w:val="0F5D0176"/>
    <w:rsid w:val="0F7649FE"/>
    <w:rsid w:val="0F80616C"/>
    <w:rsid w:val="0F8E47A9"/>
    <w:rsid w:val="0F975F6E"/>
    <w:rsid w:val="0F9A0221"/>
    <w:rsid w:val="0FA46AAE"/>
    <w:rsid w:val="0FA827C3"/>
    <w:rsid w:val="0FB33CB2"/>
    <w:rsid w:val="0FD31CD1"/>
    <w:rsid w:val="0FE90D0E"/>
    <w:rsid w:val="0FEF333A"/>
    <w:rsid w:val="0FFF03F7"/>
    <w:rsid w:val="101949F3"/>
    <w:rsid w:val="102F06E2"/>
    <w:rsid w:val="103779D8"/>
    <w:rsid w:val="10381C10"/>
    <w:rsid w:val="103E2F66"/>
    <w:rsid w:val="1042489A"/>
    <w:rsid w:val="104770DD"/>
    <w:rsid w:val="10580494"/>
    <w:rsid w:val="10703341"/>
    <w:rsid w:val="107373A1"/>
    <w:rsid w:val="107A4C46"/>
    <w:rsid w:val="10830D04"/>
    <w:rsid w:val="10854C7F"/>
    <w:rsid w:val="109C20A6"/>
    <w:rsid w:val="10A47FB9"/>
    <w:rsid w:val="10BC3586"/>
    <w:rsid w:val="10CD63C7"/>
    <w:rsid w:val="10DC2F76"/>
    <w:rsid w:val="10E5266D"/>
    <w:rsid w:val="10E96BA4"/>
    <w:rsid w:val="10ED02F8"/>
    <w:rsid w:val="113408CA"/>
    <w:rsid w:val="113E1F69"/>
    <w:rsid w:val="116747A3"/>
    <w:rsid w:val="117538D7"/>
    <w:rsid w:val="11886C63"/>
    <w:rsid w:val="118E778C"/>
    <w:rsid w:val="11BC6CA5"/>
    <w:rsid w:val="11CB0775"/>
    <w:rsid w:val="11F35DFA"/>
    <w:rsid w:val="11FF5DEB"/>
    <w:rsid w:val="121C6AB2"/>
    <w:rsid w:val="123724B5"/>
    <w:rsid w:val="123A74D9"/>
    <w:rsid w:val="12595DFD"/>
    <w:rsid w:val="126B47EA"/>
    <w:rsid w:val="127D62B5"/>
    <w:rsid w:val="127F536B"/>
    <w:rsid w:val="128D1858"/>
    <w:rsid w:val="129323AA"/>
    <w:rsid w:val="129F2215"/>
    <w:rsid w:val="12A85E02"/>
    <w:rsid w:val="12BD1EA8"/>
    <w:rsid w:val="12C12662"/>
    <w:rsid w:val="12D82A4B"/>
    <w:rsid w:val="12FF7110"/>
    <w:rsid w:val="13047BA0"/>
    <w:rsid w:val="131058CE"/>
    <w:rsid w:val="13131D15"/>
    <w:rsid w:val="131A7296"/>
    <w:rsid w:val="13206388"/>
    <w:rsid w:val="132A26D7"/>
    <w:rsid w:val="136D559F"/>
    <w:rsid w:val="137A1181"/>
    <w:rsid w:val="13857159"/>
    <w:rsid w:val="13927316"/>
    <w:rsid w:val="13942711"/>
    <w:rsid w:val="13A8666D"/>
    <w:rsid w:val="13AE4D85"/>
    <w:rsid w:val="13AF2CEC"/>
    <w:rsid w:val="13B51D72"/>
    <w:rsid w:val="13B773A3"/>
    <w:rsid w:val="13BE0201"/>
    <w:rsid w:val="13C0734D"/>
    <w:rsid w:val="13E072F6"/>
    <w:rsid w:val="13ED3E49"/>
    <w:rsid w:val="13F13CC7"/>
    <w:rsid w:val="13F3798E"/>
    <w:rsid w:val="13FE1125"/>
    <w:rsid w:val="14125900"/>
    <w:rsid w:val="143763E2"/>
    <w:rsid w:val="143A0D08"/>
    <w:rsid w:val="143A4490"/>
    <w:rsid w:val="144777EE"/>
    <w:rsid w:val="144E6279"/>
    <w:rsid w:val="146A1338"/>
    <w:rsid w:val="146F02F5"/>
    <w:rsid w:val="14807148"/>
    <w:rsid w:val="1481409B"/>
    <w:rsid w:val="148575E3"/>
    <w:rsid w:val="1499551E"/>
    <w:rsid w:val="149C1216"/>
    <w:rsid w:val="14AB64AC"/>
    <w:rsid w:val="14AF5AFC"/>
    <w:rsid w:val="14C1342F"/>
    <w:rsid w:val="14E0042C"/>
    <w:rsid w:val="15065C64"/>
    <w:rsid w:val="151F76B6"/>
    <w:rsid w:val="15335D67"/>
    <w:rsid w:val="153438F6"/>
    <w:rsid w:val="15351E3E"/>
    <w:rsid w:val="15385104"/>
    <w:rsid w:val="1548072F"/>
    <w:rsid w:val="154F144A"/>
    <w:rsid w:val="155F2921"/>
    <w:rsid w:val="156C270D"/>
    <w:rsid w:val="15764946"/>
    <w:rsid w:val="1577735E"/>
    <w:rsid w:val="158F265B"/>
    <w:rsid w:val="159C4EED"/>
    <w:rsid w:val="15A13341"/>
    <w:rsid w:val="15AB024A"/>
    <w:rsid w:val="15BF4A59"/>
    <w:rsid w:val="15D23C26"/>
    <w:rsid w:val="15E226DE"/>
    <w:rsid w:val="15E270AF"/>
    <w:rsid w:val="16092CEE"/>
    <w:rsid w:val="16293952"/>
    <w:rsid w:val="16556C18"/>
    <w:rsid w:val="16585A97"/>
    <w:rsid w:val="165F32A5"/>
    <w:rsid w:val="166B5B0F"/>
    <w:rsid w:val="16716323"/>
    <w:rsid w:val="167E496F"/>
    <w:rsid w:val="169F2097"/>
    <w:rsid w:val="16BD38FD"/>
    <w:rsid w:val="16D964D2"/>
    <w:rsid w:val="16E10FCB"/>
    <w:rsid w:val="16EB6A02"/>
    <w:rsid w:val="170424D7"/>
    <w:rsid w:val="17094888"/>
    <w:rsid w:val="170F16CD"/>
    <w:rsid w:val="17143E35"/>
    <w:rsid w:val="1718593D"/>
    <w:rsid w:val="171F19BB"/>
    <w:rsid w:val="1728417B"/>
    <w:rsid w:val="172C75EB"/>
    <w:rsid w:val="17344AE6"/>
    <w:rsid w:val="173E3078"/>
    <w:rsid w:val="175029FB"/>
    <w:rsid w:val="176C3ABF"/>
    <w:rsid w:val="177225B8"/>
    <w:rsid w:val="17754807"/>
    <w:rsid w:val="17795BBB"/>
    <w:rsid w:val="17A4307D"/>
    <w:rsid w:val="17B84B9D"/>
    <w:rsid w:val="17C01CBF"/>
    <w:rsid w:val="17C87770"/>
    <w:rsid w:val="17DA758B"/>
    <w:rsid w:val="17DF3DCA"/>
    <w:rsid w:val="17E44E20"/>
    <w:rsid w:val="17E640D8"/>
    <w:rsid w:val="17F873EB"/>
    <w:rsid w:val="17FB3F64"/>
    <w:rsid w:val="180774A6"/>
    <w:rsid w:val="18083121"/>
    <w:rsid w:val="180D02A5"/>
    <w:rsid w:val="18103347"/>
    <w:rsid w:val="181038A7"/>
    <w:rsid w:val="181C5FB9"/>
    <w:rsid w:val="18342C75"/>
    <w:rsid w:val="18424575"/>
    <w:rsid w:val="18607612"/>
    <w:rsid w:val="1865159F"/>
    <w:rsid w:val="187008E3"/>
    <w:rsid w:val="18746DAE"/>
    <w:rsid w:val="18793031"/>
    <w:rsid w:val="188D71F3"/>
    <w:rsid w:val="18B02E23"/>
    <w:rsid w:val="18D04371"/>
    <w:rsid w:val="18DF4725"/>
    <w:rsid w:val="18EC2E39"/>
    <w:rsid w:val="190F481D"/>
    <w:rsid w:val="19114001"/>
    <w:rsid w:val="1916413E"/>
    <w:rsid w:val="19244FFD"/>
    <w:rsid w:val="1939534A"/>
    <w:rsid w:val="193F140A"/>
    <w:rsid w:val="194A159B"/>
    <w:rsid w:val="19534FEB"/>
    <w:rsid w:val="195D549D"/>
    <w:rsid w:val="19993DB0"/>
    <w:rsid w:val="199B114A"/>
    <w:rsid w:val="19AE7FA7"/>
    <w:rsid w:val="19B10601"/>
    <w:rsid w:val="19B83366"/>
    <w:rsid w:val="19C97E5C"/>
    <w:rsid w:val="19CE6878"/>
    <w:rsid w:val="19DA482C"/>
    <w:rsid w:val="19DC663D"/>
    <w:rsid w:val="19E83D12"/>
    <w:rsid w:val="19E90D22"/>
    <w:rsid w:val="19F33381"/>
    <w:rsid w:val="19F36253"/>
    <w:rsid w:val="19FA3E02"/>
    <w:rsid w:val="1A097469"/>
    <w:rsid w:val="1A285D87"/>
    <w:rsid w:val="1A296F01"/>
    <w:rsid w:val="1A364EA8"/>
    <w:rsid w:val="1A521BA2"/>
    <w:rsid w:val="1A652F4F"/>
    <w:rsid w:val="1A6A7354"/>
    <w:rsid w:val="1A6B693A"/>
    <w:rsid w:val="1A820787"/>
    <w:rsid w:val="1A932B4D"/>
    <w:rsid w:val="1AAB3DB6"/>
    <w:rsid w:val="1AB30CEE"/>
    <w:rsid w:val="1ABD2FD0"/>
    <w:rsid w:val="1AC01B2A"/>
    <w:rsid w:val="1AD2668C"/>
    <w:rsid w:val="1B063B97"/>
    <w:rsid w:val="1B2279EE"/>
    <w:rsid w:val="1B27344A"/>
    <w:rsid w:val="1B5045CD"/>
    <w:rsid w:val="1B523FFB"/>
    <w:rsid w:val="1B5E4937"/>
    <w:rsid w:val="1B60496E"/>
    <w:rsid w:val="1B616897"/>
    <w:rsid w:val="1B8C7434"/>
    <w:rsid w:val="1B9E1B88"/>
    <w:rsid w:val="1BAD6398"/>
    <w:rsid w:val="1BC10AF4"/>
    <w:rsid w:val="1BCF790C"/>
    <w:rsid w:val="1BE011F3"/>
    <w:rsid w:val="1BEB2F26"/>
    <w:rsid w:val="1BFC62EB"/>
    <w:rsid w:val="1C094AE2"/>
    <w:rsid w:val="1C0C739B"/>
    <w:rsid w:val="1C197301"/>
    <w:rsid w:val="1C1A31D7"/>
    <w:rsid w:val="1C1F6B7A"/>
    <w:rsid w:val="1C313DD6"/>
    <w:rsid w:val="1C414F1E"/>
    <w:rsid w:val="1C514263"/>
    <w:rsid w:val="1C5E59F8"/>
    <w:rsid w:val="1C6D5FCC"/>
    <w:rsid w:val="1C9C6657"/>
    <w:rsid w:val="1CA44803"/>
    <w:rsid w:val="1CB050D9"/>
    <w:rsid w:val="1CC70006"/>
    <w:rsid w:val="1CC716ED"/>
    <w:rsid w:val="1CCB7E17"/>
    <w:rsid w:val="1CD035C6"/>
    <w:rsid w:val="1CD73A73"/>
    <w:rsid w:val="1CEE56BD"/>
    <w:rsid w:val="1CF77089"/>
    <w:rsid w:val="1D0759F9"/>
    <w:rsid w:val="1D0A00F1"/>
    <w:rsid w:val="1D183505"/>
    <w:rsid w:val="1D45621D"/>
    <w:rsid w:val="1D6B13A3"/>
    <w:rsid w:val="1D6E1107"/>
    <w:rsid w:val="1D816D56"/>
    <w:rsid w:val="1D8D4901"/>
    <w:rsid w:val="1D9462C7"/>
    <w:rsid w:val="1D97784E"/>
    <w:rsid w:val="1DA10A2E"/>
    <w:rsid w:val="1DA26FEC"/>
    <w:rsid w:val="1DA4650A"/>
    <w:rsid w:val="1DAA532F"/>
    <w:rsid w:val="1DAD2958"/>
    <w:rsid w:val="1DB66C3D"/>
    <w:rsid w:val="1DC32E6C"/>
    <w:rsid w:val="1DC67925"/>
    <w:rsid w:val="1DC97644"/>
    <w:rsid w:val="1DDE38C3"/>
    <w:rsid w:val="1DE0632D"/>
    <w:rsid w:val="1DE960CD"/>
    <w:rsid w:val="1DF16912"/>
    <w:rsid w:val="1E0711E8"/>
    <w:rsid w:val="1E07707B"/>
    <w:rsid w:val="1E0F49FA"/>
    <w:rsid w:val="1E0F751F"/>
    <w:rsid w:val="1E115449"/>
    <w:rsid w:val="1E1732BF"/>
    <w:rsid w:val="1E175D56"/>
    <w:rsid w:val="1E1B4C93"/>
    <w:rsid w:val="1E3C31C8"/>
    <w:rsid w:val="1E4A4942"/>
    <w:rsid w:val="1E4A70E1"/>
    <w:rsid w:val="1E5171E5"/>
    <w:rsid w:val="1E526AA1"/>
    <w:rsid w:val="1E5824C6"/>
    <w:rsid w:val="1E754B70"/>
    <w:rsid w:val="1E9036FB"/>
    <w:rsid w:val="1E92150B"/>
    <w:rsid w:val="1EAF1801"/>
    <w:rsid w:val="1EB75996"/>
    <w:rsid w:val="1EC60E6A"/>
    <w:rsid w:val="1EDB034C"/>
    <w:rsid w:val="1EEE1445"/>
    <w:rsid w:val="1F0C702D"/>
    <w:rsid w:val="1F120975"/>
    <w:rsid w:val="1F271E75"/>
    <w:rsid w:val="1F2E57C0"/>
    <w:rsid w:val="1F34520F"/>
    <w:rsid w:val="1F377B8A"/>
    <w:rsid w:val="1F412E31"/>
    <w:rsid w:val="1F543BEA"/>
    <w:rsid w:val="1F580A52"/>
    <w:rsid w:val="1F5B6451"/>
    <w:rsid w:val="1F646884"/>
    <w:rsid w:val="1F6A1C3C"/>
    <w:rsid w:val="1F713459"/>
    <w:rsid w:val="1F7F22DB"/>
    <w:rsid w:val="1FA218FB"/>
    <w:rsid w:val="1FB74137"/>
    <w:rsid w:val="1FC67A64"/>
    <w:rsid w:val="1FC83C37"/>
    <w:rsid w:val="1FD953D7"/>
    <w:rsid w:val="1FFE0843"/>
    <w:rsid w:val="2001543C"/>
    <w:rsid w:val="200A4218"/>
    <w:rsid w:val="20315ABE"/>
    <w:rsid w:val="203A3823"/>
    <w:rsid w:val="20550606"/>
    <w:rsid w:val="20586D53"/>
    <w:rsid w:val="205D211E"/>
    <w:rsid w:val="205D27F7"/>
    <w:rsid w:val="205F1DFD"/>
    <w:rsid w:val="206F1A0C"/>
    <w:rsid w:val="207811DF"/>
    <w:rsid w:val="20827E55"/>
    <w:rsid w:val="208A6B47"/>
    <w:rsid w:val="208D60AD"/>
    <w:rsid w:val="20901E65"/>
    <w:rsid w:val="20931F19"/>
    <w:rsid w:val="209C7D3A"/>
    <w:rsid w:val="209F14DD"/>
    <w:rsid w:val="20A109E1"/>
    <w:rsid w:val="20A178FC"/>
    <w:rsid w:val="20CD418B"/>
    <w:rsid w:val="20FC4E26"/>
    <w:rsid w:val="21121DC3"/>
    <w:rsid w:val="212665FA"/>
    <w:rsid w:val="21284972"/>
    <w:rsid w:val="21396067"/>
    <w:rsid w:val="213F0578"/>
    <w:rsid w:val="21475418"/>
    <w:rsid w:val="217843E1"/>
    <w:rsid w:val="217C3954"/>
    <w:rsid w:val="218F6E7B"/>
    <w:rsid w:val="21904519"/>
    <w:rsid w:val="2194394F"/>
    <w:rsid w:val="21945D04"/>
    <w:rsid w:val="219F6783"/>
    <w:rsid w:val="21B42510"/>
    <w:rsid w:val="21C37D24"/>
    <w:rsid w:val="21EA13D9"/>
    <w:rsid w:val="21EE66BD"/>
    <w:rsid w:val="22060A02"/>
    <w:rsid w:val="22113045"/>
    <w:rsid w:val="221C3FC6"/>
    <w:rsid w:val="22205DA1"/>
    <w:rsid w:val="22215452"/>
    <w:rsid w:val="2223359C"/>
    <w:rsid w:val="223E025B"/>
    <w:rsid w:val="224C6D76"/>
    <w:rsid w:val="228157A0"/>
    <w:rsid w:val="229E6972"/>
    <w:rsid w:val="22A40857"/>
    <w:rsid w:val="22AA023A"/>
    <w:rsid w:val="22C14D7E"/>
    <w:rsid w:val="22D97A6A"/>
    <w:rsid w:val="22DD4923"/>
    <w:rsid w:val="22EA3D59"/>
    <w:rsid w:val="22F64E9C"/>
    <w:rsid w:val="232D50BF"/>
    <w:rsid w:val="234464DB"/>
    <w:rsid w:val="23625D24"/>
    <w:rsid w:val="237265B2"/>
    <w:rsid w:val="237A5B26"/>
    <w:rsid w:val="239E7FA2"/>
    <w:rsid w:val="23A23920"/>
    <w:rsid w:val="23B95DA9"/>
    <w:rsid w:val="23C2789A"/>
    <w:rsid w:val="23EC6598"/>
    <w:rsid w:val="23F97563"/>
    <w:rsid w:val="23FB7503"/>
    <w:rsid w:val="24037EFF"/>
    <w:rsid w:val="245537F3"/>
    <w:rsid w:val="245861F3"/>
    <w:rsid w:val="245B0BBE"/>
    <w:rsid w:val="24641BD1"/>
    <w:rsid w:val="24751559"/>
    <w:rsid w:val="247A2FD9"/>
    <w:rsid w:val="247D6B3D"/>
    <w:rsid w:val="2490585B"/>
    <w:rsid w:val="249E4576"/>
    <w:rsid w:val="24AB551B"/>
    <w:rsid w:val="24B81FDB"/>
    <w:rsid w:val="24BA3BB7"/>
    <w:rsid w:val="24C0372C"/>
    <w:rsid w:val="24EF71C0"/>
    <w:rsid w:val="24F56444"/>
    <w:rsid w:val="25067138"/>
    <w:rsid w:val="25073F8F"/>
    <w:rsid w:val="250E238F"/>
    <w:rsid w:val="25266E6C"/>
    <w:rsid w:val="253418EE"/>
    <w:rsid w:val="253F45AE"/>
    <w:rsid w:val="2542400C"/>
    <w:rsid w:val="255722E5"/>
    <w:rsid w:val="257038A4"/>
    <w:rsid w:val="25803515"/>
    <w:rsid w:val="25803585"/>
    <w:rsid w:val="259760F4"/>
    <w:rsid w:val="2597738E"/>
    <w:rsid w:val="259A4AB1"/>
    <w:rsid w:val="259D0560"/>
    <w:rsid w:val="25AC4E14"/>
    <w:rsid w:val="25C90D92"/>
    <w:rsid w:val="25D93FB6"/>
    <w:rsid w:val="25DD3360"/>
    <w:rsid w:val="25F61527"/>
    <w:rsid w:val="25FE076D"/>
    <w:rsid w:val="26053759"/>
    <w:rsid w:val="260A50B7"/>
    <w:rsid w:val="2645026D"/>
    <w:rsid w:val="264A5318"/>
    <w:rsid w:val="265B356F"/>
    <w:rsid w:val="265B41D6"/>
    <w:rsid w:val="265C44D9"/>
    <w:rsid w:val="2682578C"/>
    <w:rsid w:val="26A41479"/>
    <w:rsid w:val="26C9345A"/>
    <w:rsid w:val="26D25B6F"/>
    <w:rsid w:val="26DE7B77"/>
    <w:rsid w:val="26F627D0"/>
    <w:rsid w:val="26FF685A"/>
    <w:rsid w:val="272A63AA"/>
    <w:rsid w:val="272C056F"/>
    <w:rsid w:val="273863C1"/>
    <w:rsid w:val="274C5BA6"/>
    <w:rsid w:val="27544E0B"/>
    <w:rsid w:val="27577E46"/>
    <w:rsid w:val="276566C5"/>
    <w:rsid w:val="27717047"/>
    <w:rsid w:val="27775D22"/>
    <w:rsid w:val="277B4BD9"/>
    <w:rsid w:val="279049AF"/>
    <w:rsid w:val="27AE09A7"/>
    <w:rsid w:val="27B37D01"/>
    <w:rsid w:val="27BE6075"/>
    <w:rsid w:val="27D2081F"/>
    <w:rsid w:val="27D72A87"/>
    <w:rsid w:val="27E1771C"/>
    <w:rsid w:val="27E57786"/>
    <w:rsid w:val="27EB0801"/>
    <w:rsid w:val="27ED5773"/>
    <w:rsid w:val="27F83F36"/>
    <w:rsid w:val="27FB0AFC"/>
    <w:rsid w:val="28031277"/>
    <w:rsid w:val="28090C08"/>
    <w:rsid w:val="2812449F"/>
    <w:rsid w:val="281B0B66"/>
    <w:rsid w:val="28213BCA"/>
    <w:rsid w:val="28285287"/>
    <w:rsid w:val="28354091"/>
    <w:rsid w:val="2836099E"/>
    <w:rsid w:val="283D6000"/>
    <w:rsid w:val="2861469F"/>
    <w:rsid w:val="287377DC"/>
    <w:rsid w:val="287471B1"/>
    <w:rsid w:val="288E7272"/>
    <w:rsid w:val="288F6999"/>
    <w:rsid w:val="289C25B4"/>
    <w:rsid w:val="28AA6C65"/>
    <w:rsid w:val="28B04BCC"/>
    <w:rsid w:val="28B44003"/>
    <w:rsid w:val="28C268DE"/>
    <w:rsid w:val="28CA44C6"/>
    <w:rsid w:val="28D10EAC"/>
    <w:rsid w:val="28DF5205"/>
    <w:rsid w:val="28E047D0"/>
    <w:rsid w:val="28E40A00"/>
    <w:rsid w:val="28E77E12"/>
    <w:rsid w:val="28F32F54"/>
    <w:rsid w:val="290C3142"/>
    <w:rsid w:val="290D0F3D"/>
    <w:rsid w:val="29181B8B"/>
    <w:rsid w:val="292B3522"/>
    <w:rsid w:val="292E6A9E"/>
    <w:rsid w:val="292F0FE2"/>
    <w:rsid w:val="29335279"/>
    <w:rsid w:val="294D2F62"/>
    <w:rsid w:val="295150DB"/>
    <w:rsid w:val="295D4F47"/>
    <w:rsid w:val="29610A79"/>
    <w:rsid w:val="29797B17"/>
    <w:rsid w:val="29854F2A"/>
    <w:rsid w:val="298D3339"/>
    <w:rsid w:val="298F3BB0"/>
    <w:rsid w:val="29903779"/>
    <w:rsid w:val="299A7477"/>
    <w:rsid w:val="29AA16A4"/>
    <w:rsid w:val="29AB6713"/>
    <w:rsid w:val="29B2003B"/>
    <w:rsid w:val="29BB1007"/>
    <w:rsid w:val="29BD7540"/>
    <w:rsid w:val="29C91863"/>
    <w:rsid w:val="29CF443C"/>
    <w:rsid w:val="29D70AE1"/>
    <w:rsid w:val="29DF534F"/>
    <w:rsid w:val="29E946DC"/>
    <w:rsid w:val="29FC7B63"/>
    <w:rsid w:val="2A031922"/>
    <w:rsid w:val="2A074F55"/>
    <w:rsid w:val="2A295C13"/>
    <w:rsid w:val="2A344603"/>
    <w:rsid w:val="2A362C75"/>
    <w:rsid w:val="2A3A79D1"/>
    <w:rsid w:val="2A3B6A99"/>
    <w:rsid w:val="2A42704E"/>
    <w:rsid w:val="2A4D4902"/>
    <w:rsid w:val="2A5D7B55"/>
    <w:rsid w:val="2A615B62"/>
    <w:rsid w:val="2A666D25"/>
    <w:rsid w:val="2A7A449E"/>
    <w:rsid w:val="2A85208A"/>
    <w:rsid w:val="2A8A24AA"/>
    <w:rsid w:val="2A8F3013"/>
    <w:rsid w:val="2AA12E13"/>
    <w:rsid w:val="2AB91564"/>
    <w:rsid w:val="2ACD730B"/>
    <w:rsid w:val="2AD50106"/>
    <w:rsid w:val="2ADA6BA1"/>
    <w:rsid w:val="2AF279FA"/>
    <w:rsid w:val="2AF878E4"/>
    <w:rsid w:val="2AFA01E2"/>
    <w:rsid w:val="2B2374E3"/>
    <w:rsid w:val="2B2E625F"/>
    <w:rsid w:val="2B390B5A"/>
    <w:rsid w:val="2B3F3CCD"/>
    <w:rsid w:val="2B505D88"/>
    <w:rsid w:val="2B5158C2"/>
    <w:rsid w:val="2B5B760A"/>
    <w:rsid w:val="2B615817"/>
    <w:rsid w:val="2B6807BF"/>
    <w:rsid w:val="2B69443D"/>
    <w:rsid w:val="2B6B7467"/>
    <w:rsid w:val="2B6E4968"/>
    <w:rsid w:val="2B764FD3"/>
    <w:rsid w:val="2BA13F18"/>
    <w:rsid w:val="2BAF442B"/>
    <w:rsid w:val="2BB2742D"/>
    <w:rsid w:val="2BC525A3"/>
    <w:rsid w:val="2BC85722"/>
    <w:rsid w:val="2BE15B5C"/>
    <w:rsid w:val="2BF359CF"/>
    <w:rsid w:val="2C056EBF"/>
    <w:rsid w:val="2C0C13F9"/>
    <w:rsid w:val="2C237545"/>
    <w:rsid w:val="2C2E11FB"/>
    <w:rsid w:val="2C3A5755"/>
    <w:rsid w:val="2C4026FC"/>
    <w:rsid w:val="2C544CC9"/>
    <w:rsid w:val="2C5931C0"/>
    <w:rsid w:val="2C61620E"/>
    <w:rsid w:val="2C6548CC"/>
    <w:rsid w:val="2C6F3854"/>
    <w:rsid w:val="2C7B6C25"/>
    <w:rsid w:val="2C7E4129"/>
    <w:rsid w:val="2C7F11E1"/>
    <w:rsid w:val="2C8D6907"/>
    <w:rsid w:val="2C8F06C6"/>
    <w:rsid w:val="2C9014F8"/>
    <w:rsid w:val="2C916715"/>
    <w:rsid w:val="2C9856B6"/>
    <w:rsid w:val="2C9A281C"/>
    <w:rsid w:val="2C9D1A50"/>
    <w:rsid w:val="2C9D1FEB"/>
    <w:rsid w:val="2C9E2022"/>
    <w:rsid w:val="2CC00283"/>
    <w:rsid w:val="2CD01A97"/>
    <w:rsid w:val="2CD54334"/>
    <w:rsid w:val="2CD7121F"/>
    <w:rsid w:val="2CDC02C4"/>
    <w:rsid w:val="2CDE4A8C"/>
    <w:rsid w:val="2CF1582E"/>
    <w:rsid w:val="2CF32F1F"/>
    <w:rsid w:val="2CF74395"/>
    <w:rsid w:val="2D121387"/>
    <w:rsid w:val="2D14366F"/>
    <w:rsid w:val="2D1753C0"/>
    <w:rsid w:val="2D1D3CDF"/>
    <w:rsid w:val="2D1E7EAF"/>
    <w:rsid w:val="2D332BA3"/>
    <w:rsid w:val="2D3873F3"/>
    <w:rsid w:val="2D4E74DB"/>
    <w:rsid w:val="2D5E5384"/>
    <w:rsid w:val="2D6D3B7D"/>
    <w:rsid w:val="2D7765D3"/>
    <w:rsid w:val="2D7D7C61"/>
    <w:rsid w:val="2D7E13A1"/>
    <w:rsid w:val="2D81065A"/>
    <w:rsid w:val="2D880546"/>
    <w:rsid w:val="2D8B255B"/>
    <w:rsid w:val="2D9C16FB"/>
    <w:rsid w:val="2DA901C8"/>
    <w:rsid w:val="2DBE7E03"/>
    <w:rsid w:val="2DC054CA"/>
    <w:rsid w:val="2DD13C83"/>
    <w:rsid w:val="2DE22C68"/>
    <w:rsid w:val="2DE3218D"/>
    <w:rsid w:val="2DE9460F"/>
    <w:rsid w:val="2DF32387"/>
    <w:rsid w:val="2DF91707"/>
    <w:rsid w:val="2E0E3B40"/>
    <w:rsid w:val="2E2D3774"/>
    <w:rsid w:val="2E580CE5"/>
    <w:rsid w:val="2E71556B"/>
    <w:rsid w:val="2E750F29"/>
    <w:rsid w:val="2E7870F6"/>
    <w:rsid w:val="2E7C4167"/>
    <w:rsid w:val="2E8C4EF4"/>
    <w:rsid w:val="2E8F49C5"/>
    <w:rsid w:val="2E947370"/>
    <w:rsid w:val="2EA437BF"/>
    <w:rsid w:val="2EA6567B"/>
    <w:rsid w:val="2EA807B7"/>
    <w:rsid w:val="2EB50BD2"/>
    <w:rsid w:val="2EC73927"/>
    <w:rsid w:val="2ED33547"/>
    <w:rsid w:val="2EE46234"/>
    <w:rsid w:val="2EEE36D6"/>
    <w:rsid w:val="2F016FFB"/>
    <w:rsid w:val="2F24790C"/>
    <w:rsid w:val="2F343A5A"/>
    <w:rsid w:val="2F3977F5"/>
    <w:rsid w:val="2F412A08"/>
    <w:rsid w:val="2F4F40D8"/>
    <w:rsid w:val="2F52244A"/>
    <w:rsid w:val="2F611351"/>
    <w:rsid w:val="2F651405"/>
    <w:rsid w:val="2F6C480C"/>
    <w:rsid w:val="2F6C617A"/>
    <w:rsid w:val="2F703F86"/>
    <w:rsid w:val="2F7149F7"/>
    <w:rsid w:val="2F783557"/>
    <w:rsid w:val="2F7A1995"/>
    <w:rsid w:val="2F821B02"/>
    <w:rsid w:val="2F8A157F"/>
    <w:rsid w:val="2F8E75E5"/>
    <w:rsid w:val="2FA26498"/>
    <w:rsid w:val="2FA400BC"/>
    <w:rsid w:val="2FA50344"/>
    <w:rsid w:val="2FA653D7"/>
    <w:rsid w:val="2FAE2ABF"/>
    <w:rsid w:val="2FB42047"/>
    <w:rsid w:val="2FB53771"/>
    <w:rsid w:val="2FC94DCA"/>
    <w:rsid w:val="2FD20DE7"/>
    <w:rsid w:val="2FD4264D"/>
    <w:rsid w:val="2FEA62D0"/>
    <w:rsid w:val="2FF80897"/>
    <w:rsid w:val="30142D76"/>
    <w:rsid w:val="3037773F"/>
    <w:rsid w:val="303D1808"/>
    <w:rsid w:val="304F3B58"/>
    <w:rsid w:val="30780227"/>
    <w:rsid w:val="30985B1F"/>
    <w:rsid w:val="309C72A7"/>
    <w:rsid w:val="30BF1CB9"/>
    <w:rsid w:val="30DD1DB2"/>
    <w:rsid w:val="31034AC3"/>
    <w:rsid w:val="31093AB3"/>
    <w:rsid w:val="310F0D5A"/>
    <w:rsid w:val="31281F49"/>
    <w:rsid w:val="312C6782"/>
    <w:rsid w:val="31391087"/>
    <w:rsid w:val="313E0CB5"/>
    <w:rsid w:val="31470F7A"/>
    <w:rsid w:val="314B1992"/>
    <w:rsid w:val="314B4ECA"/>
    <w:rsid w:val="314C4932"/>
    <w:rsid w:val="31530342"/>
    <w:rsid w:val="31540AAA"/>
    <w:rsid w:val="31581261"/>
    <w:rsid w:val="31581E24"/>
    <w:rsid w:val="316E0147"/>
    <w:rsid w:val="31807667"/>
    <w:rsid w:val="31A14622"/>
    <w:rsid w:val="31A31E8E"/>
    <w:rsid w:val="31C126A9"/>
    <w:rsid w:val="31C62F5E"/>
    <w:rsid w:val="31C661F4"/>
    <w:rsid w:val="31D21689"/>
    <w:rsid w:val="31D565CF"/>
    <w:rsid w:val="31E45797"/>
    <w:rsid w:val="31E839D8"/>
    <w:rsid w:val="31E852DF"/>
    <w:rsid w:val="31FC0833"/>
    <w:rsid w:val="3227033C"/>
    <w:rsid w:val="323721DA"/>
    <w:rsid w:val="327A7171"/>
    <w:rsid w:val="32821DF1"/>
    <w:rsid w:val="3296427E"/>
    <w:rsid w:val="32AE0F52"/>
    <w:rsid w:val="32AF3C7D"/>
    <w:rsid w:val="32B5383E"/>
    <w:rsid w:val="32B87850"/>
    <w:rsid w:val="32C81D1B"/>
    <w:rsid w:val="32CF2D2F"/>
    <w:rsid w:val="32D241D4"/>
    <w:rsid w:val="32DC04E6"/>
    <w:rsid w:val="32F2395A"/>
    <w:rsid w:val="32F66040"/>
    <w:rsid w:val="3329607F"/>
    <w:rsid w:val="332A74C0"/>
    <w:rsid w:val="333363C9"/>
    <w:rsid w:val="33444060"/>
    <w:rsid w:val="334F57AA"/>
    <w:rsid w:val="33573FB7"/>
    <w:rsid w:val="335A6D3E"/>
    <w:rsid w:val="336B1E03"/>
    <w:rsid w:val="3379107D"/>
    <w:rsid w:val="337F362C"/>
    <w:rsid w:val="339C5BB7"/>
    <w:rsid w:val="33A26A46"/>
    <w:rsid w:val="33AB2CD6"/>
    <w:rsid w:val="33B95A4A"/>
    <w:rsid w:val="33C34EEB"/>
    <w:rsid w:val="33EF1AD2"/>
    <w:rsid w:val="340D3343"/>
    <w:rsid w:val="34690564"/>
    <w:rsid w:val="347477E2"/>
    <w:rsid w:val="347952D2"/>
    <w:rsid w:val="34851226"/>
    <w:rsid w:val="34862A3D"/>
    <w:rsid w:val="3489141F"/>
    <w:rsid w:val="34A77ACB"/>
    <w:rsid w:val="34B279E7"/>
    <w:rsid w:val="34BC728B"/>
    <w:rsid w:val="34C2458E"/>
    <w:rsid w:val="34C971D5"/>
    <w:rsid w:val="34D97907"/>
    <w:rsid w:val="34F21975"/>
    <w:rsid w:val="34FA3F04"/>
    <w:rsid w:val="350A09BD"/>
    <w:rsid w:val="3527389D"/>
    <w:rsid w:val="35314EEE"/>
    <w:rsid w:val="35497909"/>
    <w:rsid w:val="35503A4C"/>
    <w:rsid w:val="3558428B"/>
    <w:rsid w:val="355C4937"/>
    <w:rsid w:val="35603E81"/>
    <w:rsid w:val="357701C2"/>
    <w:rsid w:val="357B15B6"/>
    <w:rsid w:val="35813671"/>
    <w:rsid w:val="358900BE"/>
    <w:rsid w:val="3595476A"/>
    <w:rsid w:val="35956337"/>
    <w:rsid w:val="35C5015E"/>
    <w:rsid w:val="35CF2169"/>
    <w:rsid w:val="35D14961"/>
    <w:rsid w:val="35E37368"/>
    <w:rsid w:val="35E92B59"/>
    <w:rsid w:val="35FD2446"/>
    <w:rsid w:val="35FF2C59"/>
    <w:rsid w:val="3603060A"/>
    <w:rsid w:val="360D1A78"/>
    <w:rsid w:val="361A7C33"/>
    <w:rsid w:val="362A476A"/>
    <w:rsid w:val="363046EE"/>
    <w:rsid w:val="364355DC"/>
    <w:rsid w:val="36473FC5"/>
    <w:rsid w:val="36491211"/>
    <w:rsid w:val="3650253F"/>
    <w:rsid w:val="365924A8"/>
    <w:rsid w:val="366613F4"/>
    <w:rsid w:val="368C22E2"/>
    <w:rsid w:val="368C2719"/>
    <w:rsid w:val="368D358A"/>
    <w:rsid w:val="36A4575D"/>
    <w:rsid w:val="36A57D0D"/>
    <w:rsid w:val="36AC75BB"/>
    <w:rsid w:val="36AD55AF"/>
    <w:rsid w:val="36C773A9"/>
    <w:rsid w:val="36C9739B"/>
    <w:rsid w:val="36D84151"/>
    <w:rsid w:val="3736748C"/>
    <w:rsid w:val="374C2C83"/>
    <w:rsid w:val="37527F8A"/>
    <w:rsid w:val="37576C34"/>
    <w:rsid w:val="37670A37"/>
    <w:rsid w:val="378054EB"/>
    <w:rsid w:val="37996F67"/>
    <w:rsid w:val="37A010E9"/>
    <w:rsid w:val="37A90BAB"/>
    <w:rsid w:val="37B4236D"/>
    <w:rsid w:val="37B6170B"/>
    <w:rsid w:val="37F21955"/>
    <w:rsid w:val="37FD2B90"/>
    <w:rsid w:val="3817000C"/>
    <w:rsid w:val="38231EE6"/>
    <w:rsid w:val="382C0AAF"/>
    <w:rsid w:val="383A2E85"/>
    <w:rsid w:val="38546263"/>
    <w:rsid w:val="386168BB"/>
    <w:rsid w:val="38662F72"/>
    <w:rsid w:val="38710565"/>
    <w:rsid w:val="38727EB2"/>
    <w:rsid w:val="388077F3"/>
    <w:rsid w:val="38827710"/>
    <w:rsid w:val="3885485D"/>
    <w:rsid w:val="388C22AB"/>
    <w:rsid w:val="3896211A"/>
    <w:rsid w:val="38975862"/>
    <w:rsid w:val="38A46F1B"/>
    <w:rsid w:val="38A96E79"/>
    <w:rsid w:val="38AF693A"/>
    <w:rsid w:val="38B051D1"/>
    <w:rsid w:val="38B3314A"/>
    <w:rsid w:val="38BE2A09"/>
    <w:rsid w:val="38C75CA8"/>
    <w:rsid w:val="38C87B03"/>
    <w:rsid w:val="38CA3A13"/>
    <w:rsid w:val="38D2586D"/>
    <w:rsid w:val="38E03878"/>
    <w:rsid w:val="38E76C8C"/>
    <w:rsid w:val="38ED5AD7"/>
    <w:rsid w:val="38FD2C09"/>
    <w:rsid w:val="38FD6E81"/>
    <w:rsid w:val="39044885"/>
    <w:rsid w:val="390B27B7"/>
    <w:rsid w:val="392776A3"/>
    <w:rsid w:val="392A23F9"/>
    <w:rsid w:val="39312E0F"/>
    <w:rsid w:val="393238F1"/>
    <w:rsid w:val="3937421F"/>
    <w:rsid w:val="393D5164"/>
    <w:rsid w:val="39450605"/>
    <w:rsid w:val="39812A29"/>
    <w:rsid w:val="39832277"/>
    <w:rsid w:val="398A3A87"/>
    <w:rsid w:val="39A83806"/>
    <w:rsid w:val="39B436BF"/>
    <w:rsid w:val="39B51DE7"/>
    <w:rsid w:val="39B8310D"/>
    <w:rsid w:val="39C702E2"/>
    <w:rsid w:val="39CF76A2"/>
    <w:rsid w:val="39E57A10"/>
    <w:rsid w:val="3A077996"/>
    <w:rsid w:val="3A4171CA"/>
    <w:rsid w:val="3A5A75C8"/>
    <w:rsid w:val="3A5F7824"/>
    <w:rsid w:val="3A60186C"/>
    <w:rsid w:val="3A713881"/>
    <w:rsid w:val="3A7736CE"/>
    <w:rsid w:val="3A7D6C19"/>
    <w:rsid w:val="3A7E661F"/>
    <w:rsid w:val="3A7F7374"/>
    <w:rsid w:val="3A8D324A"/>
    <w:rsid w:val="3A8D5823"/>
    <w:rsid w:val="3A9A46C1"/>
    <w:rsid w:val="3A9E3533"/>
    <w:rsid w:val="3AA01C1E"/>
    <w:rsid w:val="3AA30350"/>
    <w:rsid w:val="3AB92F78"/>
    <w:rsid w:val="3ABD20D1"/>
    <w:rsid w:val="3ADA6B2F"/>
    <w:rsid w:val="3ADE7CE6"/>
    <w:rsid w:val="3AE218D8"/>
    <w:rsid w:val="3AFA459B"/>
    <w:rsid w:val="3B131708"/>
    <w:rsid w:val="3B221E1C"/>
    <w:rsid w:val="3B3060D5"/>
    <w:rsid w:val="3B3D0FCA"/>
    <w:rsid w:val="3B4131EC"/>
    <w:rsid w:val="3B447F7A"/>
    <w:rsid w:val="3B59241D"/>
    <w:rsid w:val="3B700DC4"/>
    <w:rsid w:val="3B800087"/>
    <w:rsid w:val="3B9227DD"/>
    <w:rsid w:val="3B9D23AC"/>
    <w:rsid w:val="3B9D4062"/>
    <w:rsid w:val="3BA246E8"/>
    <w:rsid w:val="3BC82F86"/>
    <w:rsid w:val="3BDE0266"/>
    <w:rsid w:val="3BED723A"/>
    <w:rsid w:val="3BF207C3"/>
    <w:rsid w:val="3C072521"/>
    <w:rsid w:val="3C107521"/>
    <w:rsid w:val="3C175410"/>
    <w:rsid w:val="3C177B38"/>
    <w:rsid w:val="3C325AA1"/>
    <w:rsid w:val="3C354E97"/>
    <w:rsid w:val="3C365082"/>
    <w:rsid w:val="3C3E08D7"/>
    <w:rsid w:val="3C652B3F"/>
    <w:rsid w:val="3C6B4231"/>
    <w:rsid w:val="3C751D60"/>
    <w:rsid w:val="3C7C7774"/>
    <w:rsid w:val="3C7E2A82"/>
    <w:rsid w:val="3CA274E2"/>
    <w:rsid w:val="3CAA18CE"/>
    <w:rsid w:val="3CB73FD6"/>
    <w:rsid w:val="3CBF0CB8"/>
    <w:rsid w:val="3CC155E6"/>
    <w:rsid w:val="3CC2095A"/>
    <w:rsid w:val="3CCC3104"/>
    <w:rsid w:val="3CF36773"/>
    <w:rsid w:val="3CF74C06"/>
    <w:rsid w:val="3D08775C"/>
    <w:rsid w:val="3D13196F"/>
    <w:rsid w:val="3D147853"/>
    <w:rsid w:val="3D194EB0"/>
    <w:rsid w:val="3D2603F4"/>
    <w:rsid w:val="3D304442"/>
    <w:rsid w:val="3D335BBD"/>
    <w:rsid w:val="3D3C23DA"/>
    <w:rsid w:val="3D4B7D96"/>
    <w:rsid w:val="3D500ACE"/>
    <w:rsid w:val="3D5D7951"/>
    <w:rsid w:val="3D7761AD"/>
    <w:rsid w:val="3D7839DB"/>
    <w:rsid w:val="3D81355A"/>
    <w:rsid w:val="3D8643E4"/>
    <w:rsid w:val="3D8C73C0"/>
    <w:rsid w:val="3D932254"/>
    <w:rsid w:val="3DA50E45"/>
    <w:rsid w:val="3DAC7A35"/>
    <w:rsid w:val="3DBF6047"/>
    <w:rsid w:val="3DD97EB8"/>
    <w:rsid w:val="3DE20F52"/>
    <w:rsid w:val="3DEE3F40"/>
    <w:rsid w:val="3DEF5BB9"/>
    <w:rsid w:val="3DF52D72"/>
    <w:rsid w:val="3DFF0712"/>
    <w:rsid w:val="3E0E36FC"/>
    <w:rsid w:val="3E1559BB"/>
    <w:rsid w:val="3E287206"/>
    <w:rsid w:val="3E405A31"/>
    <w:rsid w:val="3E412A63"/>
    <w:rsid w:val="3E532DC0"/>
    <w:rsid w:val="3E5D6428"/>
    <w:rsid w:val="3E6534A6"/>
    <w:rsid w:val="3E6541D3"/>
    <w:rsid w:val="3E66770E"/>
    <w:rsid w:val="3E6E02F0"/>
    <w:rsid w:val="3E7C54D1"/>
    <w:rsid w:val="3E9138B2"/>
    <w:rsid w:val="3EA33A55"/>
    <w:rsid w:val="3EB97E5B"/>
    <w:rsid w:val="3ED736FD"/>
    <w:rsid w:val="3EDD6EFE"/>
    <w:rsid w:val="3EEE1A6D"/>
    <w:rsid w:val="3EF5312E"/>
    <w:rsid w:val="3EFF6236"/>
    <w:rsid w:val="3F5053F6"/>
    <w:rsid w:val="3F5E112B"/>
    <w:rsid w:val="3F5E78BB"/>
    <w:rsid w:val="3F6E27EA"/>
    <w:rsid w:val="3F9B7566"/>
    <w:rsid w:val="3FA263AE"/>
    <w:rsid w:val="3FA86F2F"/>
    <w:rsid w:val="3FBF5AEA"/>
    <w:rsid w:val="3FC65C2E"/>
    <w:rsid w:val="3FCE6BA9"/>
    <w:rsid w:val="3FDC5B7F"/>
    <w:rsid w:val="400950E6"/>
    <w:rsid w:val="400C3465"/>
    <w:rsid w:val="40137A1D"/>
    <w:rsid w:val="401551FA"/>
    <w:rsid w:val="40184C5F"/>
    <w:rsid w:val="401A04E3"/>
    <w:rsid w:val="402762EF"/>
    <w:rsid w:val="40306B27"/>
    <w:rsid w:val="404663D3"/>
    <w:rsid w:val="405C7E66"/>
    <w:rsid w:val="40661A91"/>
    <w:rsid w:val="409C664E"/>
    <w:rsid w:val="40BC4B65"/>
    <w:rsid w:val="40C3163E"/>
    <w:rsid w:val="40CF22B5"/>
    <w:rsid w:val="40E441FE"/>
    <w:rsid w:val="40F41E97"/>
    <w:rsid w:val="40F560B1"/>
    <w:rsid w:val="40FC5245"/>
    <w:rsid w:val="411365B5"/>
    <w:rsid w:val="4116532D"/>
    <w:rsid w:val="411C7F66"/>
    <w:rsid w:val="411E0BE8"/>
    <w:rsid w:val="411E5FE5"/>
    <w:rsid w:val="4123678E"/>
    <w:rsid w:val="413F3552"/>
    <w:rsid w:val="414F40D0"/>
    <w:rsid w:val="415422E4"/>
    <w:rsid w:val="41624000"/>
    <w:rsid w:val="4166155A"/>
    <w:rsid w:val="417052E2"/>
    <w:rsid w:val="41773CD2"/>
    <w:rsid w:val="41850FA3"/>
    <w:rsid w:val="419659D3"/>
    <w:rsid w:val="419A5425"/>
    <w:rsid w:val="419B0B16"/>
    <w:rsid w:val="419C3E01"/>
    <w:rsid w:val="41A974D4"/>
    <w:rsid w:val="41B17E0F"/>
    <w:rsid w:val="41D72404"/>
    <w:rsid w:val="41EB7DE1"/>
    <w:rsid w:val="41F150AE"/>
    <w:rsid w:val="41FC17A3"/>
    <w:rsid w:val="420B7FC5"/>
    <w:rsid w:val="420D50CB"/>
    <w:rsid w:val="4216656B"/>
    <w:rsid w:val="421B0A54"/>
    <w:rsid w:val="42202512"/>
    <w:rsid w:val="4228729C"/>
    <w:rsid w:val="422B347B"/>
    <w:rsid w:val="4230607D"/>
    <w:rsid w:val="423E0266"/>
    <w:rsid w:val="42432259"/>
    <w:rsid w:val="42520DB7"/>
    <w:rsid w:val="425C621D"/>
    <w:rsid w:val="425E3D6F"/>
    <w:rsid w:val="426A099C"/>
    <w:rsid w:val="427A57BA"/>
    <w:rsid w:val="427E04DD"/>
    <w:rsid w:val="42815556"/>
    <w:rsid w:val="42863DA6"/>
    <w:rsid w:val="42992071"/>
    <w:rsid w:val="42D812C0"/>
    <w:rsid w:val="42EF286F"/>
    <w:rsid w:val="42FA487D"/>
    <w:rsid w:val="430119BB"/>
    <w:rsid w:val="430A07D8"/>
    <w:rsid w:val="43304CEB"/>
    <w:rsid w:val="433E0FA2"/>
    <w:rsid w:val="43431AD1"/>
    <w:rsid w:val="434A07C1"/>
    <w:rsid w:val="434B1CCA"/>
    <w:rsid w:val="434D7ED1"/>
    <w:rsid w:val="43896D8D"/>
    <w:rsid w:val="43897E93"/>
    <w:rsid w:val="439B5093"/>
    <w:rsid w:val="43A732FE"/>
    <w:rsid w:val="43B27886"/>
    <w:rsid w:val="43BC7622"/>
    <w:rsid w:val="43CD29A4"/>
    <w:rsid w:val="43D11714"/>
    <w:rsid w:val="43DA40AA"/>
    <w:rsid w:val="43F2332E"/>
    <w:rsid w:val="43F7340F"/>
    <w:rsid w:val="43FA3719"/>
    <w:rsid w:val="44000437"/>
    <w:rsid w:val="44090062"/>
    <w:rsid w:val="44551B62"/>
    <w:rsid w:val="445F2871"/>
    <w:rsid w:val="446C5A8C"/>
    <w:rsid w:val="447256DF"/>
    <w:rsid w:val="44945220"/>
    <w:rsid w:val="449F554A"/>
    <w:rsid w:val="44B76FD0"/>
    <w:rsid w:val="44B96DBE"/>
    <w:rsid w:val="44BE5869"/>
    <w:rsid w:val="44DF0BC9"/>
    <w:rsid w:val="44E52DFE"/>
    <w:rsid w:val="44ED03DE"/>
    <w:rsid w:val="44F735D4"/>
    <w:rsid w:val="44FA39B9"/>
    <w:rsid w:val="450975F7"/>
    <w:rsid w:val="452C0361"/>
    <w:rsid w:val="452D138F"/>
    <w:rsid w:val="45353D1F"/>
    <w:rsid w:val="4537432A"/>
    <w:rsid w:val="453A03DA"/>
    <w:rsid w:val="453D168E"/>
    <w:rsid w:val="45473BE3"/>
    <w:rsid w:val="45490F82"/>
    <w:rsid w:val="4549572F"/>
    <w:rsid w:val="45515C72"/>
    <w:rsid w:val="4556704F"/>
    <w:rsid w:val="455D1B69"/>
    <w:rsid w:val="455D5C36"/>
    <w:rsid w:val="455E73EB"/>
    <w:rsid w:val="4582165C"/>
    <w:rsid w:val="45910A65"/>
    <w:rsid w:val="459E234A"/>
    <w:rsid w:val="45A77C0D"/>
    <w:rsid w:val="45A87712"/>
    <w:rsid w:val="45AC6973"/>
    <w:rsid w:val="45B108C7"/>
    <w:rsid w:val="45C64B16"/>
    <w:rsid w:val="45CB185E"/>
    <w:rsid w:val="462E18F2"/>
    <w:rsid w:val="46380A4F"/>
    <w:rsid w:val="46462C35"/>
    <w:rsid w:val="465E7438"/>
    <w:rsid w:val="46623CDD"/>
    <w:rsid w:val="466870B0"/>
    <w:rsid w:val="46724E09"/>
    <w:rsid w:val="4675697B"/>
    <w:rsid w:val="46804021"/>
    <w:rsid w:val="46875997"/>
    <w:rsid w:val="46A02027"/>
    <w:rsid w:val="46AC6748"/>
    <w:rsid w:val="46BD4240"/>
    <w:rsid w:val="46D85F6F"/>
    <w:rsid w:val="46E40AAA"/>
    <w:rsid w:val="46E84B52"/>
    <w:rsid w:val="46EE1250"/>
    <w:rsid w:val="46F6149C"/>
    <w:rsid w:val="47025B3A"/>
    <w:rsid w:val="47111DD9"/>
    <w:rsid w:val="4718711C"/>
    <w:rsid w:val="471F54C1"/>
    <w:rsid w:val="472C666C"/>
    <w:rsid w:val="475A27C7"/>
    <w:rsid w:val="475B41E6"/>
    <w:rsid w:val="476716D9"/>
    <w:rsid w:val="478A135B"/>
    <w:rsid w:val="478B2551"/>
    <w:rsid w:val="47901512"/>
    <w:rsid w:val="47B52EC3"/>
    <w:rsid w:val="47BC2F7F"/>
    <w:rsid w:val="47BC6FF0"/>
    <w:rsid w:val="47BF5B93"/>
    <w:rsid w:val="47C4011C"/>
    <w:rsid w:val="47CD5831"/>
    <w:rsid w:val="47D1322D"/>
    <w:rsid w:val="47E477EE"/>
    <w:rsid w:val="47EC24DD"/>
    <w:rsid w:val="47F72C2A"/>
    <w:rsid w:val="480037C0"/>
    <w:rsid w:val="480E4335"/>
    <w:rsid w:val="48114A1D"/>
    <w:rsid w:val="481A0E97"/>
    <w:rsid w:val="48391BA5"/>
    <w:rsid w:val="48523387"/>
    <w:rsid w:val="485355EA"/>
    <w:rsid w:val="487375B7"/>
    <w:rsid w:val="487726E9"/>
    <w:rsid w:val="4886642A"/>
    <w:rsid w:val="48992880"/>
    <w:rsid w:val="48B87445"/>
    <w:rsid w:val="48BC2ABD"/>
    <w:rsid w:val="48F76D0F"/>
    <w:rsid w:val="490C0732"/>
    <w:rsid w:val="49113DE4"/>
    <w:rsid w:val="492A6A5A"/>
    <w:rsid w:val="49347E39"/>
    <w:rsid w:val="49681F45"/>
    <w:rsid w:val="497F1939"/>
    <w:rsid w:val="498626EB"/>
    <w:rsid w:val="49963005"/>
    <w:rsid w:val="49A30056"/>
    <w:rsid w:val="49B52F01"/>
    <w:rsid w:val="49B60C74"/>
    <w:rsid w:val="49C51B60"/>
    <w:rsid w:val="49CB7F4A"/>
    <w:rsid w:val="49E642BC"/>
    <w:rsid w:val="49E97DBF"/>
    <w:rsid w:val="49F46A78"/>
    <w:rsid w:val="49FA5FBF"/>
    <w:rsid w:val="4A1024BA"/>
    <w:rsid w:val="4A16062D"/>
    <w:rsid w:val="4A1D3B5D"/>
    <w:rsid w:val="4A207790"/>
    <w:rsid w:val="4A4963F8"/>
    <w:rsid w:val="4A574A58"/>
    <w:rsid w:val="4A5A567C"/>
    <w:rsid w:val="4A69281C"/>
    <w:rsid w:val="4A747941"/>
    <w:rsid w:val="4A867420"/>
    <w:rsid w:val="4A8700B2"/>
    <w:rsid w:val="4A937767"/>
    <w:rsid w:val="4A9B6745"/>
    <w:rsid w:val="4AA04698"/>
    <w:rsid w:val="4AAF35D0"/>
    <w:rsid w:val="4AAF3BE8"/>
    <w:rsid w:val="4AB25700"/>
    <w:rsid w:val="4AC005A0"/>
    <w:rsid w:val="4AC0245F"/>
    <w:rsid w:val="4ADE0B7A"/>
    <w:rsid w:val="4AED4372"/>
    <w:rsid w:val="4AEF4BE1"/>
    <w:rsid w:val="4AF82906"/>
    <w:rsid w:val="4AFD2220"/>
    <w:rsid w:val="4B032B4B"/>
    <w:rsid w:val="4B1E0E02"/>
    <w:rsid w:val="4B252FF4"/>
    <w:rsid w:val="4B2926CA"/>
    <w:rsid w:val="4B323B7F"/>
    <w:rsid w:val="4B3A3F74"/>
    <w:rsid w:val="4B4A096C"/>
    <w:rsid w:val="4B557235"/>
    <w:rsid w:val="4B79185C"/>
    <w:rsid w:val="4BC630B2"/>
    <w:rsid w:val="4BDA61A0"/>
    <w:rsid w:val="4BDD7194"/>
    <w:rsid w:val="4BF11FCA"/>
    <w:rsid w:val="4BF2381A"/>
    <w:rsid w:val="4BFA166C"/>
    <w:rsid w:val="4C037E0C"/>
    <w:rsid w:val="4C611B51"/>
    <w:rsid w:val="4C842638"/>
    <w:rsid w:val="4CA97474"/>
    <w:rsid w:val="4CB707EE"/>
    <w:rsid w:val="4CE94DA7"/>
    <w:rsid w:val="4CEE3348"/>
    <w:rsid w:val="4D0C6C8A"/>
    <w:rsid w:val="4D115139"/>
    <w:rsid w:val="4D240565"/>
    <w:rsid w:val="4D3D40CD"/>
    <w:rsid w:val="4D413656"/>
    <w:rsid w:val="4D612984"/>
    <w:rsid w:val="4D971518"/>
    <w:rsid w:val="4D9B355E"/>
    <w:rsid w:val="4DAD2FA0"/>
    <w:rsid w:val="4DB31450"/>
    <w:rsid w:val="4DBC52D7"/>
    <w:rsid w:val="4DCB0935"/>
    <w:rsid w:val="4DCE13C8"/>
    <w:rsid w:val="4DCE5E63"/>
    <w:rsid w:val="4DE8315C"/>
    <w:rsid w:val="4DF1133C"/>
    <w:rsid w:val="4DF11C28"/>
    <w:rsid w:val="4E0E5329"/>
    <w:rsid w:val="4E3B62F3"/>
    <w:rsid w:val="4E4C7A5D"/>
    <w:rsid w:val="4E516731"/>
    <w:rsid w:val="4E5573D0"/>
    <w:rsid w:val="4E615000"/>
    <w:rsid w:val="4E670FB1"/>
    <w:rsid w:val="4E6E6588"/>
    <w:rsid w:val="4E6F23B0"/>
    <w:rsid w:val="4E824A56"/>
    <w:rsid w:val="4E89292A"/>
    <w:rsid w:val="4E8E18BE"/>
    <w:rsid w:val="4E8E5968"/>
    <w:rsid w:val="4E9561B7"/>
    <w:rsid w:val="4ED116F8"/>
    <w:rsid w:val="4ED36F65"/>
    <w:rsid w:val="4EEB1509"/>
    <w:rsid w:val="4F0D2036"/>
    <w:rsid w:val="4F2A1B4A"/>
    <w:rsid w:val="4F3A577F"/>
    <w:rsid w:val="4F4866AB"/>
    <w:rsid w:val="4F4F6CC7"/>
    <w:rsid w:val="4F58397F"/>
    <w:rsid w:val="4F5A29BD"/>
    <w:rsid w:val="4F8425D0"/>
    <w:rsid w:val="4F844AD7"/>
    <w:rsid w:val="4F900CC1"/>
    <w:rsid w:val="4F9B3E8E"/>
    <w:rsid w:val="4F9F07E4"/>
    <w:rsid w:val="4FA776EC"/>
    <w:rsid w:val="4FAD5E5B"/>
    <w:rsid w:val="4FB35ABD"/>
    <w:rsid w:val="4FEF7CC5"/>
    <w:rsid w:val="4FF643CA"/>
    <w:rsid w:val="50384456"/>
    <w:rsid w:val="503A3821"/>
    <w:rsid w:val="503C3FC7"/>
    <w:rsid w:val="504B6DDD"/>
    <w:rsid w:val="5056510E"/>
    <w:rsid w:val="505B5D05"/>
    <w:rsid w:val="506B1F63"/>
    <w:rsid w:val="506C57AA"/>
    <w:rsid w:val="509E552C"/>
    <w:rsid w:val="50B61C09"/>
    <w:rsid w:val="50B73CC7"/>
    <w:rsid w:val="50D71BC7"/>
    <w:rsid w:val="50F9402E"/>
    <w:rsid w:val="51112585"/>
    <w:rsid w:val="51232043"/>
    <w:rsid w:val="51331430"/>
    <w:rsid w:val="51331DC1"/>
    <w:rsid w:val="51396AD4"/>
    <w:rsid w:val="514231A5"/>
    <w:rsid w:val="51452914"/>
    <w:rsid w:val="5148640F"/>
    <w:rsid w:val="5156722E"/>
    <w:rsid w:val="515E2E3B"/>
    <w:rsid w:val="518625FE"/>
    <w:rsid w:val="51977231"/>
    <w:rsid w:val="51BB1E58"/>
    <w:rsid w:val="51CE09B4"/>
    <w:rsid w:val="51FE218C"/>
    <w:rsid w:val="520B7D47"/>
    <w:rsid w:val="52133747"/>
    <w:rsid w:val="522321A3"/>
    <w:rsid w:val="52323C25"/>
    <w:rsid w:val="523907E1"/>
    <w:rsid w:val="523F7EB5"/>
    <w:rsid w:val="525D1927"/>
    <w:rsid w:val="52747D10"/>
    <w:rsid w:val="52784192"/>
    <w:rsid w:val="52847AA7"/>
    <w:rsid w:val="528645BB"/>
    <w:rsid w:val="528C291B"/>
    <w:rsid w:val="52A673E0"/>
    <w:rsid w:val="52B05DBC"/>
    <w:rsid w:val="52B53091"/>
    <w:rsid w:val="52D62F1A"/>
    <w:rsid w:val="52D72E13"/>
    <w:rsid w:val="52DF1FCA"/>
    <w:rsid w:val="52E561B3"/>
    <w:rsid w:val="52E66E2A"/>
    <w:rsid w:val="52E75D20"/>
    <w:rsid w:val="52EA3E42"/>
    <w:rsid w:val="52EB11D9"/>
    <w:rsid w:val="52EC7844"/>
    <w:rsid w:val="531C7FAB"/>
    <w:rsid w:val="532D63A5"/>
    <w:rsid w:val="53317159"/>
    <w:rsid w:val="5333232E"/>
    <w:rsid w:val="53371849"/>
    <w:rsid w:val="53401132"/>
    <w:rsid w:val="53437713"/>
    <w:rsid w:val="53451CBF"/>
    <w:rsid w:val="534A2BA3"/>
    <w:rsid w:val="534A7D80"/>
    <w:rsid w:val="536B2E02"/>
    <w:rsid w:val="53706690"/>
    <w:rsid w:val="53733514"/>
    <w:rsid w:val="537E1F42"/>
    <w:rsid w:val="538416A1"/>
    <w:rsid w:val="53900E95"/>
    <w:rsid w:val="53B1685F"/>
    <w:rsid w:val="53B94DF5"/>
    <w:rsid w:val="53CC3BCF"/>
    <w:rsid w:val="53D63BD4"/>
    <w:rsid w:val="53DE5020"/>
    <w:rsid w:val="53E86286"/>
    <w:rsid w:val="53EA3CF9"/>
    <w:rsid w:val="540E6FA3"/>
    <w:rsid w:val="54125ADA"/>
    <w:rsid w:val="5422752C"/>
    <w:rsid w:val="54284AEE"/>
    <w:rsid w:val="543E6047"/>
    <w:rsid w:val="544A76C2"/>
    <w:rsid w:val="54502E48"/>
    <w:rsid w:val="5457294D"/>
    <w:rsid w:val="54617B67"/>
    <w:rsid w:val="54780FD1"/>
    <w:rsid w:val="547B7BED"/>
    <w:rsid w:val="54811AFD"/>
    <w:rsid w:val="548B37DF"/>
    <w:rsid w:val="54952081"/>
    <w:rsid w:val="54AB69A9"/>
    <w:rsid w:val="54B34EFF"/>
    <w:rsid w:val="54C67EEB"/>
    <w:rsid w:val="550158D1"/>
    <w:rsid w:val="550E7909"/>
    <w:rsid w:val="55132DF7"/>
    <w:rsid w:val="55364DAD"/>
    <w:rsid w:val="553D5090"/>
    <w:rsid w:val="55406CBB"/>
    <w:rsid w:val="55494758"/>
    <w:rsid w:val="554D6066"/>
    <w:rsid w:val="555C0CA3"/>
    <w:rsid w:val="555F514A"/>
    <w:rsid w:val="556F2A9A"/>
    <w:rsid w:val="557D1AD1"/>
    <w:rsid w:val="559318A0"/>
    <w:rsid w:val="559A1E2A"/>
    <w:rsid w:val="55A517D5"/>
    <w:rsid w:val="55AF0335"/>
    <w:rsid w:val="55C9051C"/>
    <w:rsid w:val="55D2106A"/>
    <w:rsid w:val="55D24171"/>
    <w:rsid w:val="55D5101E"/>
    <w:rsid w:val="55EC7382"/>
    <w:rsid w:val="55F02372"/>
    <w:rsid w:val="55F87238"/>
    <w:rsid w:val="56153280"/>
    <w:rsid w:val="562B0079"/>
    <w:rsid w:val="563A037C"/>
    <w:rsid w:val="563E61FC"/>
    <w:rsid w:val="56406077"/>
    <w:rsid w:val="56431307"/>
    <w:rsid w:val="56484850"/>
    <w:rsid w:val="56495ABB"/>
    <w:rsid w:val="564B267A"/>
    <w:rsid w:val="5675427B"/>
    <w:rsid w:val="567C4ED8"/>
    <w:rsid w:val="567E5E80"/>
    <w:rsid w:val="568F72F0"/>
    <w:rsid w:val="56977BE5"/>
    <w:rsid w:val="569A6832"/>
    <w:rsid w:val="56B268BA"/>
    <w:rsid w:val="56B875F9"/>
    <w:rsid w:val="56BD2D73"/>
    <w:rsid w:val="56C82CC1"/>
    <w:rsid w:val="570B1B9B"/>
    <w:rsid w:val="570D0C7F"/>
    <w:rsid w:val="57102B12"/>
    <w:rsid w:val="57145755"/>
    <w:rsid w:val="572D5226"/>
    <w:rsid w:val="57392A54"/>
    <w:rsid w:val="573B5BA2"/>
    <w:rsid w:val="575A5A28"/>
    <w:rsid w:val="577539ED"/>
    <w:rsid w:val="577F35E4"/>
    <w:rsid w:val="57833630"/>
    <w:rsid w:val="5786499E"/>
    <w:rsid w:val="578B6636"/>
    <w:rsid w:val="579546D8"/>
    <w:rsid w:val="57AF3B59"/>
    <w:rsid w:val="57BC7191"/>
    <w:rsid w:val="57C07720"/>
    <w:rsid w:val="57C27539"/>
    <w:rsid w:val="57CC1C5A"/>
    <w:rsid w:val="57D02F50"/>
    <w:rsid w:val="57D708C9"/>
    <w:rsid w:val="57E77D10"/>
    <w:rsid w:val="580312A6"/>
    <w:rsid w:val="58076C18"/>
    <w:rsid w:val="580F4583"/>
    <w:rsid w:val="5822727C"/>
    <w:rsid w:val="5828467D"/>
    <w:rsid w:val="582905DD"/>
    <w:rsid w:val="583C014E"/>
    <w:rsid w:val="583D64CB"/>
    <w:rsid w:val="58562415"/>
    <w:rsid w:val="58590896"/>
    <w:rsid w:val="5863148B"/>
    <w:rsid w:val="58755201"/>
    <w:rsid w:val="587B45FE"/>
    <w:rsid w:val="587C45B0"/>
    <w:rsid w:val="58986FEB"/>
    <w:rsid w:val="5899318A"/>
    <w:rsid w:val="589A1C3F"/>
    <w:rsid w:val="58A404BC"/>
    <w:rsid w:val="58B879D5"/>
    <w:rsid w:val="58BE3DC9"/>
    <w:rsid w:val="58C13354"/>
    <w:rsid w:val="58D77B1D"/>
    <w:rsid w:val="58DF5F9E"/>
    <w:rsid w:val="58E56170"/>
    <w:rsid w:val="58EA092A"/>
    <w:rsid w:val="58ED0136"/>
    <w:rsid w:val="5911187A"/>
    <w:rsid w:val="5918109B"/>
    <w:rsid w:val="591A2BB4"/>
    <w:rsid w:val="5927338C"/>
    <w:rsid w:val="593C29DD"/>
    <w:rsid w:val="593F2802"/>
    <w:rsid w:val="594F2447"/>
    <w:rsid w:val="595505C9"/>
    <w:rsid w:val="595C43BC"/>
    <w:rsid w:val="597240AF"/>
    <w:rsid w:val="5987219E"/>
    <w:rsid w:val="599F6A9A"/>
    <w:rsid w:val="59A819BF"/>
    <w:rsid w:val="59BD534A"/>
    <w:rsid w:val="59C210B7"/>
    <w:rsid w:val="59C94B75"/>
    <w:rsid w:val="59CB19AD"/>
    <w:rsid w:val="59EA0D80"/>
    <w:rsid w:val="5A032BF8"/>
    <w:rsid w:val="5A0723CD"/>
    <w:rsid w:val="5A077A67"/>
    <w:rsid w:val="5A0B1546"/>
    <w:rsid w:val="5A23657C"/>
    <w:rsid w:val="5A3F13E1"/>
    <w:rsid w:val="5A412784"/>
    <w:rsid w:val="5A44348C"/>
    <w:rsid w:val="5A581281"/>
    <w:rsid w:val="5A6E0474"/>
    <w:rsid w:val="5A7A0364"/>
    <w:rsid w:val="5AAF7E94"/>
    <w:rsid w:val="5AF61DAA"/>
    <w:rsid w:val="5B016EA4"/>
    <w:rsid w:val="5B037ED7"/>
    <w:rsid w:val="5B0F64D5"/>
    <w:rsid w:val="5B1233A5"/>
    <w:rsid w:val="5B1C0FCE"/>
    <w:rsid w:val="5B290BF5"/>
    <w:rsid w:val="5B3128EF"/>
    <w:rsid w:val="5B553B66"/>
    <w:rsid w:val="5B6122A1"/>
    <w:rsid w:val="5B732530"/>
    <w:rsid w:val="5B8D6C21"/>
    <w:rsid w:val="5B931E41"/>
    <w:rsid w:val="5B9C45A9"/>
    <w:rsid w:val="5BA81DDF"/>
    <w:rsid w:val="5BAE7437"/>
    <w:rsid w:val="5BB41E12"/>
    <w:rsid w:val="5BE15C0D"/>
    <w:rsid w:val="5BE25C68"/>
    <w:rsid w:val="5BE94034"/>
    <w:rsid w:val="5BFF7701"/>
    <w:rsid w:val="5C194B0D"/>
    <w:rsid w:val="5C3B34D9"/>
    <w:rsid w:val="5C581078"/>
    <w:rsid w:val="5C5F3B63"/>
    <w:rsid w:val="5C7A6A04"/>
    <w:rsid w:val="5C845DE4"/>
    <w:rsid w:val="5C88523E"/>
    <w:rsid w:val="5C926A13"/>
    <w:rsid w:val="5CAC3EB2"/>
    <w:rsid w:val="5CC339C4"/>
    <w:rsid w:val="5CD0242C"/>
    <w:rsid w:val="5CE93A30"/>
    <w:rsid w:val="5CF3582A"/>
    <w:rsid w:val="5CF60162"/>
    <w:rsid w:val="5CFB69B6"/>
    <w:rsid w:val="5CFD3FDB"/>
    <w:rsid w:val="5D1C6045"/>
    <w:rsid w:val="5D232C78"/>
    <w:rsid w:val="5D25666D"/>
    <w:rsid w:val="5D3B1706"/>
    <w:rsid w:val="5D5E4A15"/>
    <w:rsid w:val="5D8E7C12"/>
    <w:rsid w:val="5DAD5FA9"/>
    <w:rsid w:val="5DB51102"/>
    <w:rsid w:val="5DB521BC"/>
    <w:rsid w:val="5DBE02F1"/>
    <w:rsid w:val="5DC6017D"/>
    <w:rsid w:val="5DC92742"/>
    <w:rsid w:val="5DC942D4"/>
    <w:rsid w:val="5DCD29BD"/>
    <w:rsid w:val="5DCD6398"/>
    <w:rsid w:val="5DD97CBA"/>
    <w:rsid w:val="5DFC6260"/>
    <w:rsid w:val="5E3063CE"/>
    <w:rsid w:val="5E3C4DE4"/>
    <w:rsid w:val="5E5C7F21"/>
    <w:rsid w:val="5E63060F"/>
    <w:rsid w:val="5E6E16D5"/>
    <w:rsid w:val="5E72202B"/>
    <w:rsid w:val="5E722444"/>
    <w:rsid w:val="5E7905C5"/>
    <w:rsid w:val="5E891F51"/>
    <w:rsid w:val="5E8D0AC0"/>
    <w:rsid w:val="5E951C9C"/>
    <w:rsid w:val="5E977D32"/>
    <w:rsid w:val="5E9871E3"/>
    <w:rsid w:val="5E9C1FFF"/>
    <w:rsid w:val="5EA307FF"/>
    <w:rsid w:val="5EA60A7A"/>
    <w:rsid w:val="5EAB762B"/>
    <w:rsid w:val="5EC505AA"/>
    <w:rsid w:val="5ECD70AD"/>
    <w:rsid w:val="5ED011FA"/>
    <w:rsid w:val="5ED31FF2"/>
    <w:rsid w:val="5EE724A6"/>
    <w:rsid w:val="5EFF2416"/>
    <w:rsid w:val="5F183B35"/>
    <w:rsid w:val="5F2538EA"/>
    <w:rsid w:val="5F371C44"/>
    <w:rsid w:val="5F46373D"/>
    <w:rsid w:val="5F5901A3"/>
    <w:rsid w:val="5F5B06DD"/>
    <w:rsid w:val="5F731A29"/>
    <w:rsid w:val="5F7A2BBB"/>
    <w:rsid w:val="5F7B01C2"/>
    <w:rsid w:val="5F8943BE"/>
    <w:rsid w:val="5F8E3E5A"/>
    <w:rsid w:val="5F8F1209"/>
    <w:rsid w:val="5F9C3DE7"/>
    <w:rsid w:val="5FAF527C"/>
    <w:rsid w:val="5FD46294"/>
    <w:rsid w:val="5FED23AA"/>
    <w:rsid w:val="5FF13E71"/>
    <w:rsid w:val="60111CD0"/>
    <w:rsid w:val="601320A4"/>
    <w:rsid w:val="60141EE6"/>
    <w:rsid w:val="60191322"/>
    <w:rsid w:val="601E470C"/>
    <w:rsid w:val="603B2CF8"/>
    <w:rsid w:val="603D51C2"/>
    <w:rsid w:val="604A02EF"/>
    <w:rsid w:val="604D746C"/>
    <w:rsid w:val="604E1512"/>
    <w:rsid w:val="60577D68"/>
    <w:rsid w:val="6061398D"/>
    <w:rsid w:val="606806A7"/>
    <w:rsid w:val="60682CA9"/>
    <w:rsid w:val="606B4250"/>
    <w:rsid w:val="60937734"/>
    <w:rsid w:val="609F4C89"/>
    <w:rsid w:val="60AB5869"/>
    <w:rsid w:val="60AD7C73"/>
    <w:rsid w:val="60CB77DD"/>
    <w:rsid w:val="60CF3B4B"/>
    <w:rsid w:val="60E7209F"/>
    <w:rsid w:val="60EF381C"/>
    <w:rsid w:val="60F81996"/>
    <w:rsid w:val="60FA3197"/>
    <w:rsid w:val="610602DC"/>
    <w:rsid w:val="611F06D7"/>
    <w:rsid w:val="612238D7"/>
    <w:rsid w:val="61356817"/>
    <w:rsid w:val="61537655"/>
    <w:rsid w:val="615F4387"/>
    <w:rsid w:val="61630355"/>
    <w:rsid w:val="61631F3E"/>
    <w:rsid w:val="61696616"/>
    <w:rsid w:val="616F19F9"/>
    <w:rsid w:val="618C703A"/>
    <w:rsid w:val="61935F53"/>
    <w:rsid w:val="61991893"/>
    <w:rsid w:val="61991AD3"/>
    <w:rsid w:val="619B354D"/>
    <w:rsid w:val="61AE5BBE"/>
    <w:rsid w:val="61B419D8"/>
    <w:rsid w:val="61BC2B20"/>
    <w:rsid w:val="61C1357C"/>
    <w:rsid w:val="61C90F8F"/>
    <w:rsid w:val="61CD7CF5"/>
    <w:rsid w:val="61E046CD"/>
    <w:rsid w:val="61E47D11"/>
    <w:rsid w:val="61E55DBD"/>
    <w:rsid w:val="61E55F7E"/>
    <w:rsid w:val="61FA16A2"/>
    <w:rsid w:val="62070C45"/>
    <w:rsid w:val="62120012"/>
    <w:rsid w:val="62254AF4"/>
    <w:rsid w:val="622A17BB"/>
    <w:rsid w:val="622C738A"/>
    <w:rsid w:val="622D28B0"/>
    <w:rsid w:val="624278D6"/>
    <w:rsid w:val="624575E5"/>
    <w:rsid w:val="62513DB4"/>
    <w:rsid w:val="625203EB"/>
    <w:rsid w:val="626D019F"/>
    <w:rsid w:val="627035A4"/>
    <w:rsid w:val="628A02CB"/>
    <w:rsid w:val="62A1691C"/>
    <w:rsid w:val="62DB21F8"/>
    <w:rsid w:val="62FC3EF2"/>
    <w:rsid w:val="62FE53D6"/>
    <w:rsid w:val="630F401A"/>
    <w:rsid w:val="631426C7"/>
    <w:rsid w:val="63257DE8"/>
    <w:rsid w:val="63263DA6"/>
    <w:rsid w:val="63433151"/>
    <w:rsid w:val="635936BD"/>
    <w:rsid w:val="635B2815"/>
    <w:rsid w:val="636A2F97"/>
    <w:rsid w:val="6387109A"/>
    <w:rsid w:val="639505AF"/>
    <w:rsid w:val="639519C5"/>
    <w:rsid w:val="639A4321"/>
    <w:rsid w:val="639B2874"/>
    <w:rsid w:val="63BA03F6"/>
    <w:rsid w:val="63CA3C68"/>
    <w:rsid w:val="63CC0638"/>
    <w:rsid w:val="63CC7365"/>
    <w:rsid w:val="63DA1370"/>
    <w:rsid w:val="63DA6F0E"/>
    <w:rsid w:val="63EA5C28"/>
    <w:rsid w:val="63F35B2D"/>
    <w:rsid w:val="63F438C1"/>
    <w:rsid w:val="63F66A00"/>
    <w:rsid w:val="63FE1DDC"/>
    <w:rsid w:val="64044F5E"/>
    <w:rsid w:val="640A323B"/>
    <w:rsid w:val="640C7A05"/>
    <w:rsid w:val="644344DD"/>
    <w:rsid w:val="647B433A"/>
    <w:rsid w:val="647C6889"/>
    <w:rsid w:val="648600D4"/>
    <w:rsid w:val="64B44522"/>
    <w:rsid w:val="64F02FB7"/>
    <w:rsid w:val="650B0B79"/>
    <w:rsid w:val="65260235"/>
    <w:rsid w:val="6549302E"/>
    <w:rsid w:val="6554598A"/>
    <w:rsid w:val="65591679"/>
    <w:rsid w:val="6578418B"/>
    <w:rsid w:val="657F4EE0"/>
    <w:rsid w:val="6581328A"/>
    <w:rsid w:val="659B2FD4"/>
    <w:rsid w:val="65A32ED8"/>
    <w:rsid w:val="65A369D2"/>
    <w:rsid w:val="65B52A2E"/>
    <w:rsid w:val="65BC75C9"/>
    <w:rsid w:val="65BD629D"/>
    <w:rsid w:val="65BE729D"/>
    <w:rsid w:val="65C04DE8"/>
    <w:rsid w:val="65C47F29"/>
    <w:rsid w:val="660A3EC5"/>
    <w:rsid w:val="660F0A22"/>
    <w:rsid w:val="66323A60"/>
    <w:rsid w:val="66453095"/>
    <w:rsid w:val="665A10B9"/>
    <w:rsid w:val="665A7356"/>
    <w:rsid w:val="66627830"/>
    <w:rsid w:val="666F060A"/>
    <w:rsid w:val="667C0225"/>
    <w:rsid w:val="66904EE1"/>
    <w:rsid w:val="669568DE"/>
    <w:rsid w:val="66991874"/>
    <w:rsid w:val="66A029FB"/>
    <w:rsid w:val="66A078F4"/>
    <w:rsid w:val="66E23F94"/>
    <w:rsid w:val="66E42A70"/>
    <w:rsid w:val="66E42F5F"/>
    <w:rsid w:val="67405372"/>
    <w:rsid w:val="67486E15"/>
    <w:rsid w:val="6753491F"/>
    <w:rsid w:val="675C3F91"/>
    <w:rsid w:val="676C789D"/>
    <w:rsid w:val="67745ABC"/>
    <w:rsid w:val="67770B9D"/>
    <w:rsid w:val="677A5A46"/>
    <w:rsid w:val="677C1BF0"/>
    <w:rsid w:val="67811F2F"/>
    <w:rsid w:val="679F57C2"/>
    <w:rsid w:val="67A877D6"/>
    <w:rsid w:val="67B9144C"/>
    <w:rsid w:val="67B915BF"/>
    <w:rsid w:val="67DA4246"/>
    <w:rsid w:val="67F53E74"/>
    <w:rsid w:val="68043C8B"/>
    <w:rsid w:val="68050087"/>
    <w:rsid w:val="680C0FD1"/>
    <w:rsid w:val="68140F6B"/>
    <w:rsid w:val="682067F3"/>
    <w:rsid w:val="6827597D"/>
    <w:rsid w:val="682C22B6"/>
    <w:rsid w:val="68792736"/>
    <w:rsid w:val="68874521"/>
    <w:rsid w:val="688A3665"/>
    <w:rsid w:val="689D7699"/>
    <w:rsid w:val="68C9788D"/>
    <w:rsid w:val="68DC5623"/>
    <w:rsid w:val="68E8093D"/>
    <w:rsid w:val="68FC6E64"/>
    <w:rsid w:val="69065B08"/>
    <w:rsid w:val="692F5945"/>
    <w:rsid w:val="6947298C"/>
    <w:rsid w:val="69653232"/>
    <w:rsid w:val="69860A49"/>
    <w:rsid w:val="698E14CC"/>
    <w:rsid w:val="69AE6E65"/>
    <w:rsid w:val="69B00573"/>
    <w:rsid w:val="69B72E55"/>
    <w:rsid w:val="69CE4E8B"/>
    <w:rsid w:val="69EA1809"/>
    <w:rsid w:val="69ED5210"/>
    <w:rsid w:val="69F94680"/>
    <w:rsid w:val="6A302350"/>
    <w:rsid w:val="6A3A4424"/>
    <w:rsid w:val="6A4B0F7D"/>
    <w:rsid w:val="6A5070B4"/>
    <w:rsid w:val="6A7A7E52"/>
    <w:rsid w:val="6A804193"/>
    <w:rsid w:val="6A8446B2"/>
    <w:rsid w:val="6A9A4833"/>
    <w:rsid w:val="6AAD0A23"/>
    <w:rsid w:val="6AAF2D98"/>
    <w:rsid w:val="6AB13494"/>
    <w:rsid w:val="6AB60823"/>
    <w:rsid w:val="6AD976A3"/>
    <w:rsid w:val="6AE33E52"/>
    <w:rsid w:val="6AEB186B"/>
    <w:rsid w:val="6AED5A53"/>
    <w:rsid w:val="6AF10E9C"/>
    <w:rsid w:val="6AF85277"/>
    <w:rsid w:val="6AFC1C9B"/>
    <w:rsid w:val="6AFC3C8C"/>
    <w:rsid w:val="6B021F8D"/>
    <w:rsid w:val="6B06467B"/>
    <w:rsid w:val="6B2D05BA"/>
    <w:rsid w:val="6B3303C7"/>
    <w:rsid w:val="6B416581"/>
    <w:rsid w:val="6B440452"/>
    <w:rsid w:val="6B5C5229"/>
    <w:rsid w:val="6B7F4E26"/>
    <w:rsid w:val="6B822E63"/>
    <w:rsid w:val="6B8522CB"/>
    <w:rsid w:val="6B9C0315"/>
    <w:rsid w:val="6BB82B0F"/>
    <w:rsid w:val="6BC03010"/>
    <w:rsid w:val="6BCD5148"/>
    <w:rsid w:val="6BDD0416"/>
    <w:rsid w:val="6C0C23CA"/>
    <w:rsid w:val="6C0F7D3F"/>
    <w:rsid w:val="6C126C52"/>
    <w:rsid w:val="6C1372D5"/>
    <w:rsid w:val="6C1C0474"/>
    <w:rsid w:val="6C1C5D32"/>
    <w:rsid w:val="6C2634B8"/>
    <w:rsid w:val="6C2766D7"/>
    <w:rsid w:val="6C2D56AE"/>
    <w:rsid w:val="6C3B2FBE"/>
    <w:rsid w:val="6C5A7C96"/>
    <w:rsid w:val="6C603B0E"/>
    <w:rsid w:val="6C6A057F"/>
    <w:rsid w:val="6C7328C6"/>
    <w:rsid w:val="6C7777DB"/>
    <w:rsid w:val="6C803DF1"/>
    <w:rsid w:val="6C902CA8"/>
    <w:rsid w:val="6CAB121F"/>
    <w:rsid w:val="6CB9373C"/>
    <w:rsid w:val="6CC35F4A"/>
    <w:rsid w:val="6CCF40CF"/>
    <w:rsid w:val="6CD84752"/>
    <w:rsid w:val="6CEF09B6"/>
    <w:rsid w:val="6CF13991"/>
    <w:rsid w:val="6D085143"/>
    <w:rsid w:val="6D0B6271"/>
    <w:rsid w:val="6D124480"/>
    <w:rsid w:val="6D154BCE"/>
    <w:rsid w:val="6D1C2F39"/>
    <w:rsid w:val="6D3419E0"/>
    <w:rsid w:val="6D3860C5"/>
    <w:rsid w:val="6D3D2BE3"/>
    <w:rsid w:val="6D3F32E7"/>
    <w:rsid w:val="6D6A4359"/>
    <w:rsid w:val="6D6E4E1A"/>
    <w:rsid w:val="6D730FC2"/>
    <w:rsid w:val="6D8E649D"/>
    <w:rsid w:val="6D9B0617"/>
    <w:rsid w:val="6DA51EC5"/>
    <w:rsid w:val="6DD82D84"/>
    <w:rsid w:val="6DE0221D"/>
    <w:rsid w:val="6DEC5FD6"/>
    <w:rsid w:val="6DF428B3"/>
    <w:rsid w:val="6DF5268A"/>
    <w:rsid w:val="6E10660A"/>
    <w:rsid w:val="6E1D6084"/>
    <w:rsid w:val="6E320898"/>
    <w:rsid w:val="6E3C2AFA"/>
    <w:rsid w:val="6E5308F6"/>
    <w:rsid w:val="6E541A59"/>
    <w:rsid w:val="6E6F6ED4"/>
    <w:rsid w:val="6E7344AF"/>
    <w:rsid w:val="6E82722F"/>
    <w:rsid w:val="6E836E93"/>
    <w:rsid w:val="6EA35356"/>
    <w:rsid w:val="6EB16F26"/>
    <w:rsid w:val="6EB415FD"/>
    <w:rsid w:val="6ECA71CA"/>
    <w:rsid w:val="6ECC3355"/>
    <w:rsid w:val="6EDE4BF7"/>
    <w:rsid w:val="6EF6499D"/>
    <w:rsid w:val="6EFF33E0"/>
    <w:rsid w:val="6F297C4F"/>
    <w:rsid w:val="6F4F529D"/>
    <w:rsid w:val="6F5A2DAA"/>
    <w:rsid w:val="6F643C1E"/>
    <w:rsid w:val="6F644386"/>
    <w:rsid w:val="6F7A1883"/>
    <w:rsid w:val="6F7A5091"/>
    <w:rsid w:val="6F810343"/>
    <w:rsid w:val="6F8677E4"/>
    <w:rsid w:val="6F8B5BD8"/>
    <w:rsid w:val="6FA34BC5"/>
    <w:rsid w:val="6FA5531D"/>
    <w:rsid w:val="6FA67D03"/>
    <w:rsid w:val="6FA76B2C"/>
    <w:rsid w:val="6FCF1D3C"/>
    <w:rsid w:val="6FD400D6"/>
    <w:rsid w:val="6FF43693"/>
    <w:rsid w:val="6FF54F33"/>
    <w:rsid w:val="6FF7415B"/>
    <w:rsid w:val="6FFE1FFC"/>
    <w:rsid w:val="700312F8"/>
    <w:rsid w:val="700C5B35"/>
    <w:rsid w:val="70217154"/>
    <w:rsid w:val="702E3109"/>
    <w:rsid w:val="702F4DFC"/>
    <w:rsid w:val="704248D3"/>
    <w:rsid w:val="7052472B"/>
    <w:rsid w:val="70682854"/>
    <w:rsid w:val="70730FEE"/>
    <w:rsid w:val="7083194A"/>
    <w:rsid w:val="708A41DE"/>
    <w:rsid w:val="70A83FDE"/>
    <w:rsid w:val="70CB781C"/>
    <w:rsid w:val="70D22137"/>
    <w:rsid w:val="70D57C94"/>
    <w:rsid w:val="70D67C4E"/>
    <w:rsid w:val="70DD594B"/>
    <w:rsid w:val="70EA1EDD"/>
    <w:rsid w:val="70EC2903"/>
    <w:rsid w:val="70F17AD8"/>
    <w:rsid w:val="70F95DB3"/>
    <w:rsid w:val="712D1920"/>
    <w:rsid w:val="712D3E75"/>
    <w:rsid w:val="71447EF1"/>
    <w:rsid w:val="71450E98"/>
    <w:rsid w:val="714C2C8E"/>
    <w:rsid w:val="716332E4"/>
    <w:rsid w:val="71644509"/>
    <w:rsid w:val="71705BC0"/>
    <w:rsid w:val="71740610"/>
    <w:rsid w:val="71880469"/>
    <w:rsid w:val="71A067BA"/>
    <w:rsid w:val="71B320A0"/>
    <w:rsid w:val="71B56E1D"/>
    <w:rsid w:val="71C10F80"/>
    <w:rsid w:val="71D25507"/>
    <w:rsid w:val="71EB14EF"/>
    <w:rsid w:val="71EB4D12"/>
    <w:rsid w:val="71EC6F6C"/>
    <w:rsid w:val="72086E2F"/>
    <w:rsid w:val="720A16A4"/>
    <w:rsid w:val="720A6202"/>
    <w:rsid w:val="72335C80"/>
    <w:rsid w:val="724529DF"/>
    <w:rsid w:val="725E3950"/>
    <w:rsid w:val="725E4C0A"/>
    <w:rsid w:val="72627B2F"/>
    <w:rsid w:val="728223D2"/>
    <w:rsid w:val="72862644"/>
    <w:rsid w:val="72965B2A"/>
    <w:rsid w:val="729B5DEF"/>
    <w:rsid w:val="72A375CA"/>
    <w:rsid w:val="72A37CC3"/>
    <w:rsid w:val="72AF781C"/>
    <w:rsid w:val="72C61739"/>
    <w:rsid w:val="72C861FA"/>
    <w:rsid w:val="72C95751"/>
    <w:rsid w:val="72D80522"/>
    <w:rsid w:val="72EE4365"/>
    <w:rsid w:val="72F273C1"/>
    <w:rsid w:val="72F34476"/>
    <w:rsid w:val="730271E2"/>
    <w:rsid w:val="73113A83"/>
    <w:rsid w:val="73162B15"/>
    <w:rsid w:val="732A6466"/>
    <w:rsid w:val="7331729E"/>
    <w:rsid w:val="73360749"/>
    <w:rsid w:val="73436322"/>
    <w:rsid w:val="735D50E9"/>
    <w:rsid w:val="736523C6"/>
    <w:rsid w:val="73656A52"/>
    <w:rsid w:val="73816961"/>
    <w:rsid w:val="738617EB"/>
    <w:rsid w:val="73917A7A"/>
    <w:rsid w:val="739A6ECE"/>
    <w:rsid w:val="73A71E2A"/>
    <w:rsid w:val="73B41967"/>
    <w:rsid w:val="73BC2BFC"/>
    <w:rsid w:val="73E57F0B"/>
    <w:rsid w:val="73E87BB8"/>
    <w:rsid w:val="73EC4108"/>
    <w:rsid w:val="73F13C5A"/>
    <w:rsid w:val="73FD3EE8"/>
    <w:rsid w:val="740C49BC"/>
    <w:rsid w:val="740F2042"/>
    <w:rsid w:val="74113624"/>
    <w:rsid w:val="741C31BA"/>
    <w:rsid w:val="74242339"/>
    <w:rsid w:val="743010A7"/>
    <w:rsid w:val="74337251"/>
    <w:rsid w:val="743A27AD"/>
    <w:rsid w:val="7461397E"/>
    <w:rsid w:val="746D0646"/>
    <w:rsid w:val="746E7A5A"/>
    <w:rsid w:val="749B0D1B"/>
    <w:rsid w:val="74A0114C"/>
    <w:rsid w:val="74A73650"/>
    <w:rsid w:val="74B526E4"/>
    <w:rsid w:val="74CB0DCE"/>
    <w:rsid w:val="74CF559C"/>
    <w:rsid w:val="74E25AEC"/>
    <w:rsid w:val="74E617B6"/>
    <w:rsid w:val="74EA4D96"/>
    <w:rsid w:val="74FF0D5C"/>
    <w:rsid w:val="74FF674F"/>
    <w:rsid w:val="7504020B"/>
    <w:rsid w:val="750F6B48"/>
    <w:rsid w:val="751871D8"/>
    <w:rsid w:val="75281637"/>
    <w:rsid w:val="754E5847"/>
    <w:rsid w:val="755663DE"/>
    <w:rsid w:val="7568715B"/>
    <w:rsid w:val="756A5F88"/>
    <w:rsid w:val="756E3985"/>
    <w:rsid w:val="75735077"/>
    <w:rsid w:val="75757699"/>
    <w:rsid w:val="75806E48"/>
    <w:rsid w:val="759261BB"/>
    <w:rsid w:val="75B25B5F"/>
    <w:rsid w:val="75B31A20"/>
    <w:rsid w:val="75E31321"/>
    <w:rsid w:val="75E81007"/>
    <w:rsid w:val="75F50D46"/>
    <w:rsid w:val="762E39F3"/>
    <w:rsid w:val="763E3630"/>
    <w:rsid w:val="7648782E"/>
    <w:rsid w:val="764B1121"/>
    <w:rsid w:val="7651357F"/>
    <w:rsid w:val="765715CB"/>
    <w:rsid w:val="76615ED5"/>
    <w:rsid w:val="7666404D"/>
    <w:rsid w:val="76771FC8"/>
    <w:rsid w:val="767F5D9F"/>
    <w:rsid w:val="768651EB"/>
    <w:rsid w:val="76A82F45"/>
    <w:rsid w:val="76AC4EBB"/>
    <w:rsid w:val="76B2040F"/>
    <w:rsid w:val="76D72C75"/>
    <w:rsid w:val="76D84A05"/>
    <w:rsid w:val="76E10965"/>
    <w:rsid w:val="76EB0F1E"/>
    <w:rsid w:val="76F31E6D"/>
    <w:rsid w:val="77034954"/>
    <w:rsid w:val="77324C67"/>
    <w:rsid w:val="77327038"/>
    <w:rsid w:val="773523A8"/>
    <w:rsid w:val="774A0EF8"/>
    <w:rsid w:val="775034D6"/>
    <w:rsid w:val="775969DB"/>
    <w:rsid w:val="775E4B54"/>
    <w:rsid w:val="775F1EAF"/>
    <w:rsid w:val="77624F96"/>
    <w:rsid w:val="778B5B67"/>
    <w:rsid w:val="7793797F"/>
    <w:rsid w:val="77BA4BE4"/>
    <w:rsid w:val="77D76D88"/>
    <w:rsid w:val="77E67D60"/>
    <w:rsid w:val="77ED24AF"/>
    <w:rsid w:val="77FB3970"/>
    <w:rsid w:val="78010733"/>
    <w:rsid w:val="781B6FB5"/>
    <w:rsid w:val="783338F4"/>
    <w:rsid w:val="783E5A30"/>
    <w:rsid w:val="784246FE"/>
    <w:rsid w:val="78493BEA"/>
    <w:rsid w:val="7857758F"/>
    <w:rsid w:val="785C2E9A"/>
    <w:rsid w:val="785D1E71"/>
    <w:rsid w:val="78623312"/>
    <w:rsid w:val="788E7287"/>
    <w:rsid w:val="78900B53"/>
    <w:rsid w:val="78B20D65"/>
    <w:rsid w:val="78B222CC"/>
    <w:rsid w:val="78BD5C08"/>
    <w:rsid w:val="78BE4574"/>
    <w:rsid w:val="78BF1947"/>
    <w:rsid w:val="78CC6F84"/>
    <w:rsid w:val="78DE04ED"/>
    <w:rsid w:val="78E15580"/>
    <w:rsid w:val="78FF2C5A"/>
    <w:rsid w:val="79137BE2"/>
    <w:rsid w:val="79225D66"/>
    <w:rsid w:val="792E36BE"/>
    <w:rsid w:val="793029B2"/>
    <w:rsid w:val="795E4128"/>
    <w:rsid w:val="797472AC"/>
    <w:rsid w:val="79782658"/>
    <w:rsid w:val="79824A3E"/>
    <w:rsid w:val="79891906"/>
    <w:rsid w:val="7994799D"/>
    <w:rsid w:val="79987516"/>
    <w:rsid w:val="799E7A8E"/>
    <w:rsid w:val="799F2A52"/>
    <w:rsid w:val="79A26AD5"/>
    <w:rsid w:val="79AC48CA"/>
    <w:rsid w:val="79B57F67"/>
    <w:rsid w:val="79B71938"/>
    <w:rsid w:val="79B928BF"/>
    <w:rsid w:val="79CF5227"/>
    <w:rsid w:val="79D27645"/>
    <w:rsid w:val="79F65FB7"/>
    <w:rsid w:val="79F76402"/>
    <w:rsid w:val="79FD63B4"/>
    <w:rsid w:val="7A004630"/>
    <w:rsid w:val="7A313045"/>
    <w:rsid w:val="7A38717F"/>
    <w:rsid w:val="7A3A0F53"/>
    <w:rsid w:val="7A4543E5"/>
    <w:rsid w:val="7A460997"/>
    <w:rsid w:val="7A565F2C"/>
    <w:rsid w:val="7A691FC1"/>
    <w:rsid w:val="7A7658CC"/>
    <w:rsid w:val="7A846002"/>
    <w:rsid w:val="7A907036"/>
    <w:rsid w:val="7A9B4B9C"/>
    <w:rsid w:val="7ABD48C9"/>
    <w:rsid w:val="7AD40306"/>
    <w:rsid w:val="7AD56717"/>
    <w:rsid w:val="7AE14B69"/>
    <w:rsid w:val="7AF05496"/>
    <w:rsid w:val="7AF37CAF"/>
    <w:rsid w:val="7B15753B"/>
    <w:rsid w:val="7B19215B"/>
    <w:rsid w:val="7B2C74E8"/>
    <w:rsid w:val="7B466BB2"/>
    <w:rsid w:val="7B681A16"/>
    <w:rsid w:val="7B7F08DB"/>
    <w:rsid w:val="7BA03F5B"/>
    <w:rsid w:val="7BAD3EE9"/>
    <w:rsid w:val="7BCB3ADF"/>
    <w:rsid w:val="7BCE1E09"/>
    <w:rsid w:val="7BE40315"/>
    <w:rsid w:val="7BE46E6E"/>
    <w:rsid w:val="7BF15122"/>
    <w:rsid w:val="7C0E2AAB"/>
    <w:rsid w:val="7C1C551E"/>
    <w:rsid w:val="7C1F3331"/>
    <w:rsid w:val="7C601A6C"/>
    <w:rsid w:val="7C8B6E59"/>
    <w:rsid w:val="7C9E3E19"/>
    <w:rsid w:val="7CA20EDB"/>
    <w:rsid w:val="7CB57A20"/>
    <w:rsid w:val="7CD8725A"/>
    <w:rsid w:val="7CF323E6"/>
    <w:rsid w:val="7CFB5A08"/>
    <w:rsid w:val="7CFF1D0E"/>
    <w:rsid w:val="7D050F55"/>
    <w:rsid w:val="7D0717E8"/>
    <w:rsid w:val="7D537347"/>
    <w:rsid w:val="7D5561C7"/>
    <w:rsid w:val="7D75645C"/>
    <w:rsid w:val="7D8230D6"/>
    <w:rsid w:val="7D924027"/>
    <w:rsid w:val="7D944FE4"/>
    <w:rsid w:val="7DA32052"/>
    <w:rsid w:val="7DBC677D"/>
    <w:rsid w:val="7E194561"/>
    <w:rsid w:val="7E211899"/>
    <w:rsid w:val="7E253515"/>
    <w:rsid w:val="7E3A53B5"/>
    <w:rsid w:val="7E4F3C76"/>
    <w:rsid w:val="7E6B1964"/>
    <w:rsid w:val="7E754A67"/>
    <w:rsid w:val="7E832518"/>
    <w:rsid w:val="7E836114"/>
    <w:rsid w:val="7E9A785B"/>
    <w:rsid w:val="7EA965A8"/>
    <w:rsid w:val="7EB43F31"/>
    <w:rsid w:val="7EDC3562"/>
    <w:rsid w:val="7EE64FD9"/>
    <w:rsid w:val="7EEE050B"/>
    <w:rsid w:val="7F115F24"/>
    <w:rsid w:val="7F2521BB"/>
    <w:rsid w:val="7F2D1918"/>
    <w:rsid w:val="7F3768ED"/>
    <w:rsid w:val="7F3C6480"/>
    <w:rsid w:val="7F4F71D4"/>
    <w:rsid w:val="7F7128BC"/>
    <w:rsid w:val="7F911B86"/>
    <w:rsid w:val="7F982B4F"/>
    <w:rsid w:val="7F9D27DD"/>
    <w:rsid w:val="7F9F63A0"/>
    <w:rsid w:val="7FA40D63"/>
    <w:rsid w:val="7FAB5842"/>
    <w:rsid w:val="7FAE27A1"/>
    <w:rsid w:val="7FD934C2"/>
    <w:rsid w:val="7FDC6038"/>
    <w:rsid w:val="7FE117B4"/>
    <w:rsid w:val="7FE20DB5"/>
    <w:rsid w:val="7FEF54F3"/>
    <w:rsid w:val="7FF325E4"/>
    <w:rsid w:val="7FF45451"/>
    <w:rsid w:val="7FFD14D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CharChar">
    <w:name w:val="样式1 Char Char"/>
    <w:basedOn w:val="DefaultParagraphFont"/>
    <w:link w:val="1"/>
    <w:uiPriority w:val="99"/>
    <w:locked/>
    <w:rPr>
      <w:rFonts w:ascii="黑体" w:eastAsia="黑体" w:hAnsi="Courier New" w:cs="Courier New"/>
      <w:snapToGrid w:val="0"/>
      <w:kern w:val="2"/>
      <w:sz w:val="32"/>
      <w:szCs w:val="32"/>
      <w:lang w:val="en-US" w:eastAsia="zh-CN" w:bidi="ar-SA"/>
    </w:rPr>
  </w:style>
  <w:style w:type="character" w:customStyle="1" w:styleId="ca-41">
    <w:name w:val="ca-41"/>
    <w:uiPriority w:val="99"/>
    <w:rPr>
      <w:rFonts w:ascii="??_GB2312" w:eastAsia="Times New Roman"/>
      <w:color w:val="000000"/>
      <w:sz w:val="32"/>
    </w:rPr>
  </w:style>
  <w:style w:type="character" w:customStyle="1" w:styleId="ca-01">
    <w:name w:val="ca-01"/>
    <w:uiPriority w:val="99"/>
    <w:rPr>
      <w:rFonts w:ascii="Times New Roman"/>
      <w:b/>
      <w:color w:val="000000"/>
      <w:spacing w:val="-20"/>
      <w:sz w:val="44"/>
    </w:rPr>
  </w:style>
  <w:style w:type="character" w:customStyle="1" w:styleId="CharChar1">
    <w:name w:val="Char Char1"/>
    <w:basedOn w:val="DefaultParagraphFont"/>
    <w:link w:val="PlainText"/>
    <w:uiPriority w:val="99"/>
    <w:locked/>
    <w:rPr>
      <w:rFonts w:ascii="宋体" w:eastAsia="宋体" w:hAnsi="Courier New" w:cs="Courier New"/>
      <w:kern w:val="2"/>
      <w:sz w:val="21"/>
      <w:szCs w:val="21"/>
      <w:lang w:val="en-US" w:eastAsia="zh-CN" w:bidi="ar-SA"/>
    </w:rPr>
  </w:style>
  <w:style w:type="character" w:customStyle="1" w:styleId="CharChar2">
    <w:name w:val="Char Char2"/>
    <w:basedOn w:val="DefaultParagraphFont"/>
    <w:uiPriority w:val="99"/>
    <w:rPr>
      <w:rFonts w:ascii="黑体" w:eastAsia="黑体" w:cs="Times New Roman"/>
      <w:sz w:val="24"/>
      <w:szCs w:val="24"/>
      <w:lang w:val="en-US" w:eastAsia="zh-CN" w:bidi="ar-SA"/>
    </w:rPr>
  </w:style>
  <w:style w:type="character" w:customStyle="1" w:styleId="1Char">
    <w:name w:val="样式1 Char"/>
    <w:basedOn w:val="DefaultParagraphFont"/>
    <w:uiPriority w:val="99"/>
    <w:rPr>
      <w:rFonts w:ascii="黑体" w:eastAsia="黑体" w:hAnsi="Courier New" w:cs="Courier New"/>
      <w:snapToGrid w:val="0"/>
      <w:kern w:val="2"/>
      <w:sz w:val="32"/>
      <w:szCs w:val="32"/>
      <w:lang w:val="en-US" w:eastAsia="zh-CN" w:bidi="ar-SA"/>
    </w:rPr>
  </w:style>
  <w:style w:type="character" w:customStyle="1" w:styleId="Char">
    <w:name w:val="纯文本 Char"/>
    <w:basedOn w:val="DefaultParagraphFont"/>
    <w:uiPriority w:val="99"/>
    <w:rPr>
      <w:rFonts w:ascii="宋体" w:eastAsia="宋体" w:hAnsi="Courier New" w:cs="Courier New"/>
      <w:kern w:val="2"/>
      <w:sz w:val="21"/>
      <w:szCs w:val="21"/>
      <w:lang w:val="en-US" w:eastAsia="zh-CN" w:bidi="ar-SA"/>
    </w:rPr>
  </w:style>
  <w:style w:type="character" w:customStyle="1" w:styleId="2Char">
    <w:name w:val="样式2 Char"/>
    <w:basedOn w:val="Char"/>
    <w:link w:val="2"/>
    <w:uiPriority w:val="99"/>
    <w:locked/>
    <w:rPr>
      <w:rFonts w:ascii="楷体_GB2312" w:eastAsia="楷体_GB2312"/>
      <w:snapToGrid w:val="0"/>
      <w:sz w:val="32"/>
      <w:szCs w:val="32"/>
    </w:rPr>
  </w:style>
  <w:style w:type="character" w:styleId="Strong">
    <w:name w:val="Strong"/>
    <w:basedOn w:val="DefaultParagraphFont"/>
    <w:uiPriority w:val="99"/>
    <w:qFormat/>
    <w:rPr>
      <w:rFonts w:eastAsia="仿宋_GB2312" w:cs="Times New Roman"/>
      <w:sz w:val="32"/>
      <w:szCs w:val="32"/>
    </w:rPr>
  </w:style>
  <w:style w:type="character" w:customStyle="1" w:styleId="PlainTextChar">
    <w:name w:val="Plain Text Char"/>
    <w:basedOn w:val="DefaultParagraphFont"/>
    <w:link w:val="PlainText"/>
    <w:uiPriority w:val="99"/>
    <w:locked/>
    <w:rPr>
      <w:rFonts w:ascii="宋体" w:eastAsia="宋体" w:hAnsi="Courier New" w:cs="Courier New"/>
      <w:kern w:val="2"/>
      <w:sz w:val="21"/>
      <w:szCs w:val="21"/>
      <w:lang w:val="en-US" w:eastAsia="zh-CN"/>
    </w:rPr>
  </w:style>
  <w:style w:type="character" w:customStyle="1" w:styleId="CharChar">
    <w:name w:val="Char Char"/>
    <w:basedOn w:val="DefaultParagraphFont"/>
    <w:uiPriority w:val="99"/>
    <w:rPr>
      <w:rFonts w:ascii="宋体" w:eastAsia="宋体" w:hAnsi="Courier New" w:cs="Courier New"/>
      <w:kern w:val="2"/>
      <w:sz w:val="21"/>
      <w:szCs w:val="21"/>
      <w:lang w:val="en-US" w:eastAsia="zh-CN" w:bidi="ar-SA"/>
    </w:rPr>
  </w:style>
  <w:style w:type="character" w:styleId="PageNumber">
    <w:name w:val="page number"/>
    <w:basedOn w:val="DefaultParagraphFont"/>
    <w:uiPriority w:val="99"/>
    <w:rPr>
      <w:rFonts w:cs="Times New Roman"/>
    </w:rPr>
  </w:style>
  <w:style w:type="character" w:customStyle="1" w:styleId="BodyTextChar1">
    <w:name w:val="Body Text Char1"/>
    <w:basedOn w:val="DefaultParagraphFont"/>
    <w:link w:val="BodyText"/>
    <w:uiPriority w:val="99"/>
    <w:locked/>
    <w:rPr>
      <w:rFonts w:eastAsia="华文中宋" w:cs="Times New Roman"/>
      <w:kern w:val="2"/>
      <w:sz w:val="24"/>
      <w:szCs w:val="24"/>
      <w:lang w:val="en-US" w:eastAsia="zh-CN" w:bidi="ar-SA"/>
    </w:rPr>
  </w:style>
  <w:style w:type="character" w:customStyle="1" w:styleId="ca-11">
    <w:name w:val="ca-11"/>
    <w:uiPriority w:val="99"/>
    <w:rPr>
      <w:rFonts w:ascii="??" w:eastAsia="Times New Roman"/>
      <w:b/>
      <w:color w:val="000000"/>
      <w:spacing w:val="-20"/>
      <w:sz w:val="44"/>
    </w:rPr>
  </w:style>
  <w:style w:type="paragraph" w:customStyle="1" w:styleId="NewNewNewNewNewNewNewNewNewNewNewNewNewNewNewNewNewNewNewNewNewNewNewNewNewNewNewNewNewNewNewNewNewNewNewNewNewNewNewNewNewNewNewNewNewNewNewNewNewNewNewNewNewNewNewNewNewNewNewNewNewNewN">
    <w:name w:val="正文 New New New New New New New New New New New New New New New New New New New New New New New New New New New New New New New New New New New New New New New New New New New New New New New New New New New New New New New New New New New New New New N"/>
    <w:uiPriority w:val="99"/>
    <w:pPr>
      <w:widowControl w:val="0"/>
      <w:jc w:val="both"/>
    </w:pPr>
    <w:rPr>
      <w:szCs w:val="24"/>
    </w:r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basedOn w:val="DefaultParagraphFont"/>
    <w:link w:val="BodyText2"/>
    <w:uiPriority w:val="99"/>
    <w:semiHidden/>
    <w:rsid w:val="00C64B1B"/>
    <w:rPr>
      <w:szCs w:val="24"/>
    </w:rPr>
  </w:style>
  <w:style w:type="paragraph" w:customStyle="1" w:styleId="p0">
    <w:name w:val="p0"/>
    <w:basedOn w:val="Normal"/>
    <w:uiPriority w:val="99"/>
    <w:pPr>
      <w:widowControl/>
      <w:spacing w:line="365" w:lineRule="atLeast"/>
      <w:ind w:left="1"/>
      <w:textAlignment w:val="bottom"/>
    </w:pPr>
    <w:rPr>
      <w:kern w:val="0"/>
      <w:sz w:val="20"/>
      <w:szCs w:val="20"/>
    </w:rPr>
  </w:style>
  <w:style w:type="paragraph" w:customStyle="1" w:styleId="2">
    <w:name w:val="样式2"/>
    <w:basedOn w:val="PlainText"/>
    <w:link w:val="2Char"/>
    <w:uiPriority w:val="99"/>
    <w:pPr>
      <w:adjustRightInd w:val="0"/>
      <w:snapToGrid w:val="0"/>
      <w:spacing w:line="610" w:lineRule="exact"/>
      <w:ind w:firstLineChars="200" w:firstLine="640"/>
    </w:pPr>
    <w:rPr>
      <w:rFonts w:ascii="楷体_GB2312" w:eastAsia="楷体_GB2312" w:hAnsi="Times New Roman" w:cs="Times New Roman"/>
      <w:kern w:val="0"/>
      <w:sz w:val="32"/>
      <w:szCs w:val="32"/>
    </w:rPr>
  </w:style>
  <w:style w:type="paragraph" w:customStyle="1" w:styleId="Char0">
    <w:name w:val="Char"/>
    <w:basedOn w:val="Normal"/>
    <w:uiPriority w:val="99"/>
    <w:semiHidden/>
  </w:style>
  <w:style w:type="paragraph" w:customStyle="1" w:styleId="p16">
    <w:name w:val="p16"/>
    <w:basedOn w:val="Normal"/>
    <w:uiPriority w:val="99"/>
    <w:pPr>
      <w:widowControl/>
    </w:pPr>
    <w:rPr>
      <w:kern w:val="0"/>
      <w:szCs w:val="21"/>
    </w:rPr>
  </w:style>
  <w:style w:type="paragraph" w:styleId="BodyText">
    <w:name w:val="Body Text"/>
    <w:basedOn w:val="Normal"/>
    <w:link w:val="BodyTextChar1"/>
    <w:uiPriority w:val="99"/>
    <w:pPr>
      <w:spacing w:line="100" w:lineRule="atLeast"/>
      <w:jc w:val="center"/>
    </w:pPr>
    <w:rPr>
      <w:rFonts w:eastAsia="华文中宋"/>
      <w:sz w:val="44"/>
    </w:rPr>
  </w:style>
  <w:style w:type="character" w:customStyle="1" w:styleId="BodyTextChar">
    <w:name w:val="Body Text Char"/>
    <w:basedOn w:val="DefaultParagraphFont"/>
    <w:link w:val="BodyText"/>
    <w:uiPriority w:val="99"/>
    <w:semiHidden/>
    <w:rsid w:val="00C64B1B"/>
    <w:rPr>
      <w:szCs w:val="24"/>
    </w:rPr>
  </w:style>
  <w:style w:type="paragraph" w:styleId="Date">
    <w:name w:val="Date"/>
    <w:basedOn w:val="Normal"/>
    <w:next w:val="Normal"/>
    <w:link w:val="DateChar"/>
    <w:uiPriority w:val="99"/>
    <w:pPr>
      <w:ind w:leftChars="2500" w:left="100"/>
    </w:pPr>
    <w:rPr>
      <w:rFonts w:ascii="仿宋_GB2312" w:eastAsia="仿宋_GB2312"/>
      <w:sz w:val="32"/>
    </w:rPr>
  </w:style>
  <w:style w:type="character" w:customStyle="1" w:styleId="DateChar">
    <w:name w:val="Date Char"/>
    <w:basedOn w:val="DefaultParagraphFont"/>
    <w:link w:val="Date"/>
    <w:uiPriority w:val="99"/>
    <w:semiHidden/>
    <w:rsid w:val="00C64B1B"/>
    <w:rPr>
      <w:szCs w:val="24"/>
    </w:rPr>
  </w:style>
  <w:style w:type="paragraph" w:styleId="Header">
    <w:name w:val="header"/>
    <w:basedOn w:val="Normal"/>
    <w:link w:val="HeaderChar"/>
    <w:uiPriority w:val="9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C64B1B"/>
    <w:rPr>
      <w:sz w:val="18"/>
      <w:szCs w:val="18"/>
    </w:rPr>
  </w:style>
  <w:style w:type="paragraph" w:styleId="List">
    <w:name w:val="List"/>
    <w:basedOn w:val="Normal"/>
    <w:uiPriority w:val="99"/>
    <w:pPr>
      <w:ind w:left="200" w:hangingChars="200" w:hanging="200"/>
    </w:pPr>
  </w:style>
  <w:style w:type="paragraph" w:customStyle="1" w:styleId="1">
    <w:name w:val="样式1"/>
    <w:basedOn w:val="PlainText"/>
    <w:link w:val="1CharChar"/>
    <w:uiPriority w:val="99"/>
    <w:pPr>
      <w:adjustRightInd w:val="0"/>
      <w:snapToGrid w:val="0"/>
      <w:spacing w:line="610" w:lineRule="exact"/>
      <w:ind w:firstLineChars="200" w:firstLine="640"/>
    </w:pPr>
    <w:rPr>
      <w:rFonts w:ascii="黑体" w:eastAsia="黑体"/>
      <w:sz w:val="32"/>
      <w:szCs w:val="32"/>
    </w:rPr>
  </w:style>
  <w:style w:type="paragraph" w:styleId="BodyTextIndent">
    <w:name w:val="Body Text Indent"/>
    <w:basedOn w:val="Normal"/>
    <w:link w:val="BodyTextIndentChar"/>
    <w:uiPriority w:val="99"/>
    <w:pPr>
      <w:ind w:firstLineChars="200" w:firstLine="640"/>
    </w:pPr>
    <w:rPr>
      <w:rFonts w:eastAsia="仿宋_GB2312"/>
      <w:color w:val="000000"/>
      <w:sz w:val="32"/>
      <w:szCs w:val="32"/>
      <w:lang w:val="zh-CN"/>
    </w:rPr>
  </w:style>
  <w:style w:type="character" w:customStyle="1" w:styleId="BodyTextIndentChar">
    <w:name w:val="Body Text Indent Char"/>
    <w:basedOn w:val="DefaultParagraphFont"/>
    <w:link w:val="BodyTextIndent"/>
    <w:uiPriority w:val="99"/>
    <w:semiHidden/>
    <w:rsid w:val="00C64B1B"/>
    <w:rPr>
      <w:szCs w:val="24"/>
    </w:rPr>
  </w:style>
  <w:style w:type="paragraph" w:styleId="Footer">
    <w:name w:val="footer"/>
    <w:basedOn w:val="Normal"/>
    <w:link w:val="FooterChar"/>
    <w:uiPriority w:val="9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C64B1B"/>
    <w:rPr>
      <w:sz w:val="18"/>
      <w:szCs w:val="18"/>
    </w:rPr>
  </w:style>
  <w:style w:type="paragraph" w:styleId="NormalWeb">
    <w:name w:val="Normal (Web)"/>
    <w:basedOn w:val="Normal"/>
    <w:uiPriority w:val="99"/>
    <w:pPr>
      <w:widowControl/>
      <w:spacing w:before="100" w:beforeAutospacing="1" w:after="100" w:afterAutospacing="1"/>
      <w:jc w:val="left"/>
    </w:pPr>
    <w:rPr>
      <w:rFonts w:ascii="宋体" w:hAnsi="宋体"/>
      <w:kern w:val="0"/>
      <w:sz w:val="24"/>
    </w:rPr>
  </w:style>
  <w:style w:type="paragraph" w:styleId="PlainText">
    <w:name w:val="Plain Text"/>
    <w:basedOn w:val="Normal"/>
    <w:link w:val="PlainTextChar"/>
    <w:uiPriority w:val="99"/>
    <w:rPr>
      <w:rFonts w:ascii="宋体" w:hAnsi="Courier New" w:cs="Courier New"/>
      <w:szCs w:val="21"/>
    </w:rPr>
  </w:style>
  <w:style w:type="character" w:customStyle="1" w:styleId="PlainTextChar1">
    <w:name w:val="Plain Text Char1"/>
    <w:basedOn w:val="DefaultParagraphFont"/>
    <w:link w:val="PlainText"/>
    <w:uiPriority w:val="99"/>
    <w:semiHidden/>
    <w:rsid w:val="00C64B1B"/>
    <w:rPr>
      <w:rFonts w:ascii="宋体" w:hAnsi="Courier New" w:cs="Courier New"/>
      <w:szCs w:val="21"/>
    </w:rPr>
  </w:style>
  <w:style w:type="paragraph" w:customStyle="1" w:styleId="CharCharCharCharCharCharCharCharCharChar">
    <w:name w:val="Char Char Char Char Char Char Char Char Char Char"/>
    <w:basedOn w:val="Normal"/>
    <w:uiPriority w:val="99"/>
    <w:semiHidden/>
  </w:style>
  <w:style w:type="paragraph" w:customStyle="1" w:styleId="content-parag">
    <w:name w:val="content-parag"/>
    <w:basedOn w:val="Normal"/>
    <w:uiPriority w:val="99"/>
    <w:pPr>
      <w:widowControl/>
      <w:spacing w:before="100" w:beforeAutospacing="1" w:after="100" w:afterAutospacing="1"/>
      <w:jc w:val="left"/>
    </w:pPr>
    <w:rPr>
      <w:rFonts w:ascii="宋体" w:hAnsi="宋体"/>
      <w:kern w:val="0"/>
      <w:sz w:val="24"/>
    </w:rPr>
  </w:style>
  <w:style w:type="paragraph" w:customStyle="1" w:styleId="New">
    <w:name w:val="纯文本 New"/>
    <w:basedOn w:val="Normal"/>
    <w:uiPriority w:val="99"/>
    <w:rPr>
      <w:rFonts w:ascii="宋体" w:hAnsi="Courier New"/>
      <w:szCs w:val="20"/>
    </w:rPr>
  </w:style>
  <w:style w:type="paragraph" w:customStyle="1" w:styleId="5">
    <w:name w:val="样式5"/>
    <w:basedOn w:val="1"/>
    <w:uiPriority w:val="99"/>
    <w:pPr>
      <w:ind w:firstLineChars="0" w:firstLine="0"/>
      <w:jc w:val="center"/>
    </w:pPr>
  </w:style>
  <w:style w:type="paragraph" w:customStyle="1" w:styleId="a">
    <w:name w:val="列出段落"/>
    <w:basedOn w:val="Normal"/>
    <w:uiPriority w:val="99"/>
    <w:pPr>
      <w:ind w:firstLineChars="200" w:firstLine="420"/>
    </w:pPr>
  </w:style>
  <w:style w:type="paragraph" w:customStyle="1" w:styleId="NewNewNewNewNewNewNew">
    <w:name w:val="正文 New New New New New New New"/>
    <w:uiPriority w:val="99"/>
    <w:pPr>
      <w:widowControl w:val="0"/>
      <w:jc w:val="both"/>
    </w:pPr>
    <w:rPr>
      <w:szCs w:val="24"/>
    </w:rPr>
  </w:style>
  <w:style w:type="paragraph" w:customStyle="1" w:styleId="New0">
    <w:name w:val="正文 New"/>
    <w:uiPriority w:val="99"/>
    <w:pPr>
      <w:widowControl w:val="0"/>
      <w:jc w:val="both"/>
    </w:pPr>
  </w:style>
  <w:style w:type="paragraph" w:customStyle="1" w:styleId="CharCharCharCharCharCharChar">
    <w:name w:val="Char Char Char Char Char Char Char"/>
    <w:basedOn w:val="Normal"/>
    <w:uiPriority w:val="99"/>
    <w:semiHidden/>
  </w:style>
  <w:style w:type="paragraph" w:customStyle="1" w:styleId="Char1">
    <w:name w:val="Char1"/>
    <w:basedOn w:val="Normal"/>
    <w:uiPriority w:val="99"/>
    <w:semiHidden/>
  </w:style>
  <w:style w:type="paragraph" w:customStyle="1" w:styleId="CharCharCharChar">
    <w:name w:val="Char Char Char Char"/>
    <w:basedOn w:val="Normal"/>
    <w:uiPriority w:val="99"/>
    <w:semiHidden/>
  </w:style>
  <w:style w:type="paragraph" w:customStyle="1" w:styleId="reader-word-layerreader-word-s1-2">
    <w:name w:val="reader-word-layer reader-word-s1-2"/>
    <w:basedOn w:val="Normal"/>
    <w:uiPriority w:val="99"/>
    <w:pPr>
      <w:widowControl/>
      <w:spacing w:before="100" w:beforeAutospacing="1" w:after="100" w:afterAutospacing="1"/>
      <w:jc w:val="left"/>
    </w:pPr>
    <w:rPr>
      <w:rFonts w:ascii="宋体" w:hAnsi="宋体"/>
      <w:kern w:val="0"/>
      <w:sz w:val="24"/>
    </w:rPr>
  </w:style>
  <w:style w:type="paragraph" w:customStyle="1" w:styleId="NewNewNewNewNewNewNewNewNew">
    <w:name w:val="正文 New New New New New New New New New"/>
    <w:uiPriority w:val="99"/>
    <w:pPr>
      <w:widowControl w:val="0"/>
      <w:jc w:val="both"/>
    </w:pPr>
    <w:rPr>
      <w:szCs w:val="24"/>
    </w:rPr>
  </w:style>
  <w:style w:type="paragraph" w:customStyle="1" w:styleId="CharCharChar">
    <w:name w:val="Char Char Char"/>
    <w:basedOn w:val="Normal"/>
    <w:uiPriority w:val="99"/>
    <w:rPr>
      <w:rFonts w:eastAsia="仿宋_GB2312"/>
      <w:sz w:val="32"/>
      <w:szCs w:val="20"/>
    </w:rPr>
  </w:style>
  <w:style w:type="paragraph" w:customStyle="1" w:styleId="4">
    <w:name w:val="样式4"/>
    <w:basedOn w:val="PlainText"/>
    <w:uiPriority w:val="99"/>
    <w:pPr>
      <w:adjustRightInd w:val="0"/>
      <w:snapToGrid w:val="0"/>
      <w:spacing w:line="610" w:lineRule="exact"/>
      <w:jc w:val="center"/>
    </w:pPr>
    <w:rPr>
      <w:rFonts w:ascii="方正小标宋简体" w:eastAsia="方正小标宋简体" w:hAnsi="Times New Roman" w:cs="Times New Roman"/>
      <w:kern w:val="0"/>
      <w:sz w:val="44"/>
      <w:szCs w:val="44"/>
    </w:rPr>
  </w:style>
  <w:style w:type="table" w:styleId="TableGrid">
    <w:name w:val="Table Grid"/>
    <w:basedOn w:val="TableNormal"/>
    <w:uiPriority w:val="99"/>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wNewNewNewNewNewNewNewNewNewNewNewNewNewNewNewNewNewNewNewNewNewNewNewNewNewNewNewNewNewNewNewNewNewNew">
    <w:name w:val="正文 New New New New New New New New New New New New New New New New New New New New New New New New New New New New New New New New New New New"/>
    <w:uiPriority w:val="99"/>
    <w:rsid w:val="00F70037"/>
    <w:pPr>
      <w:widowControl w:val="0"/>
      <w:jc w:val="both"/>
    </w:pPr>
    <w:rPr>
      <w:rFonts w:ascii="Calibri" w:eastAsia="方正仿宋_GBK" w:hAnsi="Calibri"/>
      <w:sz w:val="32"/>
      <w:szCs w:val="24"/>
    </w:rPr>
  </w:style>
  <w:style w:type="paragraph" w:customStyle="1" w:styleId="NewNew">
    <w:name w:val="正文 New New"/>
    <w:uiPriority w:val="99"/>
    <w:rsid w:val="000E5641"/>
    <w:pPr>
      <w:widowControl w:val="0"/>
      <w:jc w:val="both"/>
    </w:pPr>
    <w:rPr>
      <w:rFonts w:ascii="Calibri" w:hAnsi="Calibri"/>
    </w:rPr>
  </w:style>
  <w:style w:type="paragraph" w:customStyle="1" w:styleId="3">
    <w:name w:val="样式3"/>
    <w:basedOn w:val="Normal"/>
    <w:uiPriority w:val="99"/>
    <w:rsid w:val="001F18F8"/>
    <w:pPr>
      <w:topLinePunct/>
      <w:adjustRightInd w:val="0"/>
      <w:snapToGrid w:val="0"/>
      <w:spacing w:line="592" w:lineRule="exact"/>
      <w:jc w:val="center"/>
    </w:pPr>
    <w:rPr>
      <w:rFonts w:ascii="宋体" w:hAnsi="宋体"/>
      <w:sz w:val="44"/>
      <w:szCs w:val="44"/>
    </w:rPr>
  </w:style>
  <w:style w:type="paragraph" w:customStyle="1" w:styleId="7">
    <w:name w:val="样式7"/>
    <w:basedOn w:val="Normal"/>
    <w:uiPriority w:val="99"/>
    <w:rsid w:val="001F18F8"/>
    <w:pPr>
      <w:topLinePunct/>
      <w:adjustRightInd w:val="0"/>
      <w:snapToGrid w:val="0"/>
      <w:spacing w:line="592" w:lineRule="exact"/>
      <w:ind w:leftChars="200" w:left="420" w:rightChars="200" w:right="420"/>
    </w:pPr>
    <w:rPr>
      <w:rFonts w:eastAsia="楷体_GB2312"/>
      <w:color w:val="222222"/>
      <w:kern w:val="0"/>
      <w:sz w:val="32"/>
      <w:szCs w:val="32"/>
    </w:rPr>
  </w:style>
</w:styles>
</file>

<file path=word/webSettings.xml><?xml version="1.0" encoding="utf-8"?>
<w:webSettings xmlns:r="http://schemas.openxmlformats.org/officeDocument/2006/relationships" xmlns:w="http://schemas.openxmlformats.org/wordprocessingml/2006/main">
  <w:divs>
    <w:div w:id="184296596">
      <w:marLeft w:val="0"/>
      <w:marRight w:val="0"/>
      <w:marTop w:val="0"/>
      <w:marBottom w:val="0"/>
      <w:divBdr>
        <w:top w:val="none" w:sz="0" w:space="0" w:color="auto"/>
        <w:left w:val="none" w:sz="0" w:space="0" w:color="auto"/>
        <w:bottom w:val="none" w:sz="0" w:space="0" w:color="auto"/>
        <w:right w:val="none" w:sz="0" w:space="0" w:color="auto"/>
      </w:divBdr>
    </w:div>
    <w:div w:id="184296597">
      <w:marLeft w:val="0"/>
      <w:marRight w:val="0"/>
      <w:marTop w:val="0"/>
      <w:marBottom w:val="0"/>
      <w:divBdr>
        <w:top w:val="none" w:sz="0" w:space="0" w:color="auto"/>
        <w:left w:val="none" w:sz="0" w:space="0" w:color="auto"/>
        <w:bottom w:val="none" w:sz="0" w:space="0" w:color="auto"/>
        <w:right w:val="none" w:sz="0" w:space="0" w:color="auto"/>
      </w:divBdr>
    </w:div>
    <w:div w:id="1842965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13</Pages>
  <Words>819</Words>
  <Characters>4672</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中共云南省人民代表大会常务委员会</dc:title>
  <dc:subject/>
  <dc:creator>微软用户</dc:creator>
  <cp:keywords/>
  <dc:description/>
  <cp:lastModifiedBy>Sky123.Org</cp:lastModifiedBy>
  <cp:revision>2</cp:revision>
  <cp:lastPrinted>2019-02-18T09:07:00Z</cp:lastPrinted>
  <dcterms:created xsi:type="dcterms:W3CDTF">2019-04-04T06:08:00Z</dcterms:created>
  <dcterms:modified xsi:type="dcterms:W3CDTF">2019-04-04T06:08:00Z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