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BB" w:rsidRPr="001F2142" w:rsidRDefault="005333BB" w:rsidP="001F2142">
      <w:pPr>
        <w:topLinePunct/>
        <w:adjustRightInd w:val="0"/>
        <w:snapToGrid w:val="0"/>
        <w:spacing w:line="592" w:lineRule="exact"/>
        <w:ind w:firstLineChars="200" w:firstLine="883"/>
        <w:rPr>
          <w:rFonts w:eastAsia="方正小标宋简体"/>
          <w:b/>
          <w:bCs/>
          <w:snapToGrid w:val="0"/>
          <w:color w:val="000000"/>
          <w:sz w:val="44"/>
          <w:szCs w:val="44"/>
        </w:rPr>
      </w:pPr>
    </w:p>
    <w:p w:rsidR="005333BB" w:rsidRPr="001273EE" w:rsidRDefault="005333BB" w:rsidP="001273EE">
      <w:pPr>
        <w:topLinePunct/>
        <w:adjustRightInd w:val="0"/>
        <w:snapToGrid w:val="0"/>
        <w:spacing w:line="592" w:lineRule="exact"/>
        <w:jc w:val="center"/>
        <w:rPr>
          <w:rFonts w:ascii="宋体"/>
          <w:snapToGrid w:val="0"/>
          <w:color w:val="000000"/>
          <w:sz w:val="44"/>
          <w:szCs w:val="44"/>
        </w:rPr>
      </w:pPr>
      <w:r w:rsidRPr="001273EE">
        <w:rPr>
          <w:rFonts w:ascii="宋体" w:hAnsi="宋体" w:hint="eastAsia"/>
          <w:snapToGrid w:val="0"/>
          <w:color w:val="000000"/>
          <w:sz w:val="44"/>
          <w:szCs w:val="44"/>
        </w:rPr>
        <w:t>临沧市城乡清洁条例</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p>
    <w:p w:rsidR="005333BB" w:rsidRPr="001273EE" w:rsidRDefault="005333BB" w:rsidP="001273EE">
      <w:pPr>
        <w:topLinePunct/>
        <w:adjustRightInd w:val="0"/>
        <w:snapToGrid w:val="0"/>
        <w:spacing w:line="592" w:lineRule="exact"/>
        <w:ind w:leftChars="200" w:left="420" w:rightChars="200" w:right="420"/>
        <w:rPr>
          <w:rFonts w:eastAsia="楷体_GB2312"/>
          <w:snapToGrid w:val="0"/>
          <w:color w:val="000000"/>
          <w:sz w:val="32"/>
          <w:szCs w:val="32"/>
        </w:rPr>
      </w:pPr>
      <w:r w:rsidRPr="001273EE">
        <w:rPr>
          <w:rFonts w:eastAsia="楷体_GB2312" w:hAnsi="楷体_GB2312" w:hint="eastAsia"/>
          <w:snapToGrid w:val="0"/>
          <w:color w:val="000000"/>
          <w:spacing w:val="-4"/>
          <w:sz w:val="32"/>
          <w:szCs w:val="32"/>
        </w:rPr>
        <w:t>（</w:t>
      </w:r>
      <w:smartTag w:uri="urn:schemas-microsoft-com:office:smarttags" w:element="chsdate">
        <w:smartTagPr>
          <w:attr w:name="IsROCDate" w:val="False"/>
          <w:attr w:name="IsLunarDate" w:val="False"/>
          <w:attr w:name="Day" w:val="11"/>
          <w:attr w:name="Month" w:val="10"/>
          <w:attr w:name="Year" w:val="2018"/>
        </w:smartTagPr>
        <w:r w:rsidRPr="001273EE">
          <w:rPr>
            <w:rFonts w:eastAsia="楷体_GB2312"/>
            <w:snapToGrid w:val="0"/>
            <w:color w:val="000000"/>
            <w:spacing w:val="-4"/>
            <w:sz w:val="32"/>
            <w:szCs w:val="32"/>
          </w:rPr>
          <w:t>2018</w:t>
        </w:r>
        <w:r w:rsidRPr="001273EE">
          <w:rPr>
            <w:rFonts w:eastAsia="楷体_GB2312" w:hAnsi="楷体_GB2312" w:hint="eastAsia"/>
            <w:snapToGrid w:val="0"/>
            <w:color w:val="000000"/>
            <w:spacing w:val="-4"/>
            <w:sz w:val="32"/>
            <w:szCs w:val="32"/>
          </w:rPr>
          <w:t>年</w:t>
        </w:r>
        <w:r w:rsidRPr="001273EE">
          <w:rPr>
            <w:rFonts w:eastAsia="楷体_GB2312"/>
            <w:snapToGrid w:val="0"/>
            <w:color w:val="000000"/>
            <w:spacing w:val="-4"/>
            <w:sz w:val="32"/>
            <w:szCs w:val="32"/>
          </w:rPr>
          <w:t>10</w:t>
        </w:r>
        <w:r w:rsidRPr="001273EE">
          <w:rPr>
            <w:rFonts w:eastAsia="楷体_GB2312" w:hAnsi="楷体_GB2312" w:hint="eastAsia"/>
            <w:snapToGrid w:val="0"/>
            <w:color w:val="000000"/>
            <w:spacing w:val="-4"/>
            <w:sz w:val="32"/>
            <w:szCs w:val="32"/>
          </w:rPr>
          <w:t>月</w:t>
        </w:r>
        <w:r w:rsidRPr="001273EE">
          <w:rPr>
            <w:rFonts w:eastAsia="楷体_GB2312"/>
            <w:snapToGrid w:val="0"/>
            <w:color w:val="000000"/>
            <w:spacing w:val="-4"/>
            <w:sz w:val="32"/>
            <w:szCs w:val="32"/>
          </w:rPr>
          <w:t>11</w:t>
        </w:r>
        <w:r w:rsidRPr="001273EE">
          <w:rPr>
            <w:rFonts w:eastAsia="楷体_GB2312" w:hAnsi="楷体_GB2312" w:hint="eastAsia"/>
            <w:snapToGrid w:val="0"/>
            <w:color w:val="000000"/>
            <w:spacing w:val="-4"/>
            <w:sz w:val="32"/>
            <w:szCs w:val="32"/>
          </w:rPr>
          <w:t>日</w:t>
        </w:r>
      </w:smartTag>
      <w:r w:rsidRPr="001273EE">
        <w:rPr>
          <w:rFonts w:eastAsia="楷体_GB2312" w:hAnsi="楷体_GB2312" w:hint="eastAsia"/>
          <w:snapToGrid w:val="0"/>
          <w:color w:val="000000"/>
          <w:spacing w:val="-4"/>
          <w:sz w:val="32"/>
          <w:szCs w:val="32"/>
        </w:rPr>
        <w:t>临沧市第四届人民代表大会常务委员会</w:t>
      </w:r>
      <w:r w:rsidRPr="001273EE">
        <w:rPr>
          <w:rFonts w:eastAsia="楷体_GB2312" w:hAnsi="楷体_GB2312" w:hint="eastAsia"/>
          <w:snapToGrid w:val="0"/>
          <w:color w:val="000000"/>
          <w:sz w:val="32"/>
          <w:szCs w:val="32"/>
        </w:rPr>
        <w:t>第五次会议通过</w:t>
      </w:r>
      <w:r w:rsidRPr="001273EE">
        <w:rPr>
          <w:rFonts w:eastAsia="楷体_GB2312"/>
          <w:snapToGrid w:val="0"/>
          <w:color w:val="000000"/>
          <w:sz w:val="32"/>
          <w:szCs w:val="32"/>
        </w:rPr>
        <w:t xml:space="preserve">  </w:t>
      </w:r>
      <w:smartTag w:uri="urn:schemas-microsoft-com:office:smarttags" w:element="chsdate">
        <w:smartTagPr>
          <w:attr w:name="IsROCDate" w:val="False"/>
          <w:attr w:name="IsLunarDate" w:val="False"/>
          <w:attr w:name="Day" w:val="29"/>
          <w:attr w:name="Month" w:val="11"/>
          <w:attr w:name="Year" w:val="2018"/>
        </w:smartTagPr>
        <w:r w:rsidRPr="001273EE">
          <w:rPr>
            <w:rFonts w:eastAsia="楷体_GB2312"/>
            <w:snapToGrid w:val="0"/>
            <w:color w:val="000000"/>
            <w:sz w:val="32"/>
            <w:szCs w:val="32"/>
          </w:rPr>
          <w:t>2018</w:t>
        </w:r>
        <w:r w:rsidRPr="001273EE">
          <w:rPr>
            <w:rFonts w:eastAsia="楷体_GB2312" w:hAnsi="楷体_GB2312" w:hint="eastAsia"/>
            <w:snapToGrid w:val="0"/>
            <w:color w:val="000000"/>
            <w:sz w:val="32"/>
            <w:szCs w:val="32"/>
          </w:rPr>
          <w:t>年</w:t>
        </w:r>
        <w:r w:rsidRPr="001273EE">
          <w:rPr>
            <w:rFonts w:eastAsia="楷体_GB2312"/>
            <w:snapToGrid w:val="0"/>
            <w:color w:val="000000"/>
            <w:sz w:val="32"/>
            <w:szCs w:val="32"/>
          </w:rPr>
          <w:t>11</w:t>
        </w:r>
        <w:r w:rsidRPr="001273EE">
          <w:rPr>
            <w:rFonts w:eastAsia="楷体_GB2312" w:hAnsi="楷体_GB2312" w:hint="eastAsia"/>
            <w:snapToGrid w:val="0"/>
            <w:color w:val="000000"/>
            <w:sz w:val="32"/>
            <w:szCs w:val="32"/>
          </w:rPr>
          <w:t>月</w:t>
        </w:r>
        <w:r w:rsidRPr="001273EE">
          <w:rPr>
            <w:rFonts w:eastAsia="楷体_GB2312"/>
            <w:snapToGrid w:val="0"/>
            <w:color w:val="000000"/>
            <w:sz w:val="32"/>
            <w:szCs w:val="32"/>
          </w:rPr>
          <w:t>29</w:t>
        </w:r>
        <w:r w:rsidRPr="001273EE">
          <w:rPr>
            <w:rFonts w:eastAsia="楷体_GB2312" w:hAnsi="楷体_GB2312" w:hint="eastAsia"/>
            <w:snapToGrid w:val="0"/>
            <w:color w:val="000000"/>
            <w:sz w:val="32"/>
            <w:szCs w:val="32"/>
          </w:rPr>
          <w:t>日</w:t>
        </w:r>
      </w:smartTag>
      <w:r w:rsidRPr="001273EE">
        <w:rPr>
          <w:rFonts w:eastAsia="楷体_GB2312" w:hAnsi="楷体_GB2312" w:hint="eastAsia"/>
          <w:snapToGrid w:val="0"/>
          <w:color w:val="000000"/>
          <w:sz w:val="32"/>
          <w:szCs w:val="32"/>
        </w:rPr>
        <w:t>云南省第十三届人民代表大会常务委员会第七次会议批准）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p>
    <w:p w:rsidR="005333BB" w:rsidRPr="001F2142" w:rsidRDefault="005333BB" w:rsidP="005B2B75">
      <w:pPr>
        <w:topLinePunct/>
        <w:adjustRightInd w:val="0"/>
        <w:snapToGrid w:val="0"/>
        <w:spacing w:line="592" w:lineRule="exact"/>
        <w:jc w:val="center"/>
        <w:rPr>
          <w:rFonts w:eastAsia="仿宋_GB2312"/>
          <w:snapToGrid w:val="0"/>
          <w:color w:val="000000"/>
          <w:sz w:val="32"/>
          <w:szCs w:val="32"/>
        </w:rPr>
      </w:pPr>
      <w:r w:rsidRPr="001F2142">
        <w:rPr>
          <w:rFonts w:ascii="楷体_GB2312" w:eastAsia="楷体_GB2312" w:hAnsi="楷体_GB2312" w:cs="楷体_GB2312" w:hint="eastAsia"/>
          <w:snapToGrid w:val="0"/>
          <w:color w:val="000000"/>
          <w:sz w:val="32"/>
          <w:szCs w:val="32"/>
        </w:rPr>
        <w:t>目</w:t>
      </w:r>
      <w:r>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录</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snapToGrid w:val="0"/>
          <w:color w:val="000000"/>
          <w:sz w:val="32"/>
          <w:szCs w:val="32"/>
        </w:rPr>
      </w:pPr>
      <w:r w:rsidRPr="001F2142">
        <w:rPr>
          <w:rFonts w:ascii="楷体_GB2312" w:eastAsia="楷体_GB2312" w:hAnsi="楷体_GB2312" w:cs="楷体_GB2312" w:hint="eastAsia"/>
          <w:snapToGrid w:val="0"/>
          <w:color w:val="000000"/>
          <w:sz w:val="32"/>
          <w:szCs w:val="32"/>
        </w:rPr>
        <w:t>第一章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总则</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snapToGrid w:val="0"/>
          <w:color w:val="000000"/>
          <w:sz w:val="32"/>
          <w:szCs w:val="32"/>
        </w:rPr>
      </w:pPr>
      <w:r w:rsidRPr="001F2142">
        <w:rPr>
          <w:rFonts w:ascii="楷体_GB2312" w:eastAsia="楷体_GB2312" w:hAnsi="楷体_GB2312" w:cs="楷体_GB2312" w:hint="eastAsia"/>
          <w:snapToGrid w:val="0"/>
          <w:color w:val="000000"/>
          <w:sz w:val="32"/>
          <w:szCs w:val="32"/>
        </w:rPr>
        <w:t>第二章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清洁设施建设和管理</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b/>
          <w:bCs/>
          <w:snapToGrid w:val="0"/>
          <w:color w:val="000000"/>
          <w:sz w:val="32"/>
          <w:szCs w:val="32"/>
        </w:rPr>
      </w:pPr>
      <w:r w:rsidRPr="001F2142">
        <w:rPr>
          <w:rFonts w:ascii="楷体_GB2312" w:eastAsia="楷体_GB2312" w:hAnsi="楷体_GB2312" w:cs="楷体_GB2312" w:hint="eastAsia"/>
          <w:snapToGrid w:val="0"/>
          <w:color w:val="000000"/>
          <w:sz w:val="32"/>
          <w:szCs w:val="32"/>
        </w:rPr>
        <w:t>第三章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城市清洁</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b/>
          <w:bCs/>
          <w:snapToGrid w:val="0"/>
          <w:color w:val="000000"/>
          <w:sz w:val="32"/>
          <w:szCs w:val="32"/>
        </w:rPr>
      </w:pPr>
      <w:r w:rsidRPr="001F2142">
        <w:rPr>
          <w:rFonts w:ascii="楷体_GB2312" w:eastAsia="楷体_GB2312" w:hAnsi="楷体_GB2312" w:cs="楷体_GB2312" w:hint="eastAsia"/>
          <w:snapToGrid w:val="0"/>
          <w:color w:val="000000"/>
          <w:sz w:val="32"/>
          <w:szCs w:val="32"/>
        </w:rPr>
        <w:t>第四章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乡村清洁</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snapToGrid w:val="0"/>
          <w:color w:val="000000"/>
          <w:sz w:val="32"/>
          <w:szCs w:val="32"/>
        </w:rPr>
      </w:pPr>
      <w:r w:rsidRPr="001F2142">
        <w:rPr>
          <w:rFonts w:ascii="楷体_GB2312" w:eastAsia="楷体_GB2312" w:hAnsi="楷体_GB2312" w:cs="楷体_GB2312" w:hint="eastAsia"/>
          <w:snapToGrid w:val="0"/>
          <w:color w:val="000000"/>
          <w:sz w:val="32"/>
          <w:szCs w:val="32"/>
        </w:rPr>
        <w:t>第五章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法律责任</w:t>
      </w:r>
    </w:p>
    <w:p w:rsidR="005333BB" w:rsidRPr="001F2142" w:rsidRDefault="005333BB" w:rsidP="001F2142">
      <w:pPr>
        <w:topLinePunct/>
        <w:adjustRightInd w:val="0"/>
        <w:snapToGrid w:val="0"/>
        <w:spacing w:line="592" w:lineRule="exact"/>
        <w:ind w:firstLineChars="200" w:firstLine="640"/>
        <w:rPr>
          <w:rFonts w:ascii="楷体_GB2312" w:eastAsia="楷体_GB2312" w:hAnsi="楷体_GB2312" w:cs="楷体_GB2312"/>
          <w:snapToGrid w:val="0"/>
          <w:color w:val="000000"/>
          <w:sz w:val="32"/>
          <w:szCs w:val="32"/>
        </w:rPr>
      </w:pPr>
      <w:r w:rsidRPr="001F2142">
        <w:rPr>
          <w:rFonts w:ascii="楷体_GB2312" w:eastAsia="楷体_GB2312" w:hAnsi="楷体_GB2312" w:cs="楷体_GB2312" w:hint="eastAsia"/>
          <w:snapToGrid w:val="0"/>
          <w:color w:val="000000"/>
          <w:sz w:val="32"/>
          <w:szCs w:val="32"/>
        </w:rPr>
        <w:t>第六章</w:t>
      </w:r>
      <w:r w:rsidRPr="001F2142">
        <w:rPr>
          <w:rFonts w:ascii="楷体_GB2312" w:eastAsia="楷体_GB2312" w:hAnsi="楷体_GB2312" w:cs="楷体_GB2312"/>
          <w:snapToGrid w:val="0"/>
          <w:color w:val="000000"/>
          <w:sz w:val="32"/>
          <w:szCs w:val="32"/>
        </w:rPr>
        <w:t xml:space="preserve">  </w:t>
      </w:r>
      <w:r w:rsidRPr="001F2142">
        <w:rPr>
          <w:rFonts w:ascii="楷体_GB2312" w:eastAsia="楷体_GB2312" w:hAnsi="楷体_GB2312" w:cs="楷体_GB2312" w:hint="eastAsia"/>
          <w:snapToGrid w:val="0"/>
          <w:color w:val="000000"/>
          <w:sz w:val="32"/>
          <w:szCs w:val="32"/>
        </w:rPr>
        <w:t>附则</w:t>
      </w:r>
    </w:p>
    <w:p w:rsidR="005333BB" w:rsidRDefault="005333BB" w:rsidP="005B2B75">
      <w:pPr>
        <w:topLinePunct/>
        <w:adjustRightInd w:val="0"/>
        <w:snapToGrid w:val="0"/>
        <w:spacing w:line="592" w:lineRule="exact"/>
        <w:jc w:val="center"/>
        <w:rPr>
          <w:rFonts w:ascii="黑体" w:eastAsia="黑体" w:hAnsi="黑体" w:cs="黑体"/>
          <w:snapToGrid w:val="0"/>
          <w:color w:val="000000"/>
          <w:sz w:val="32"/>
          <w:szCs w:val="32"/>
        </w:rPr>
      </w:pPr>
    </w:p>
    <w:p w:rsidR="005333BB" w:rsidRPr="001F2142" w:rsidRDefault="005333BB" w:rsidP="005B2B75">
      <w:pPr>
        <w:topLinePunct/>
        <w:adjustRightInd w:val="0"/>
        <w:snapToGrid w:val="0"/>
        <w:spacing w:line="592" w:lineRule="exact"/>
        <w:jc w:val="center"/>
        <w:rPr>
          <w:rFonts w:eastAsia="方正小标宋简体"/>
          <w:b/>
          <w:bCs/>
          <w:snapToGrid w:val="0"/>
          <w:color w:val="000000"/>
          <w:sz w:val="32"/>
          <w:szCs w:val="32"/>
        </w:rPr>
      </w:pPr>
      <w:r w:rsidRPr="001F2142">
        <w:rPr>
          <w:rFonts w:ascii="黑体" w:eastAsia="黑体" w:hAnsi="黑体" w:cs="黑体" w:hint="eastAsia"/>
          <w:snapToGrid w:val="0"/>
          <w:color w:val="000000"/>
          <w:sz w:val="32"/>
          <w:szCs w:val="32"/>
        </w:rPr>
        <w:t>第一章</w:t>
      </w:r>
      <w:r w:rsidRPr="001F2142">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总则</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第一条</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为了创建干净整洁、文明有序、和谐美好的城乡人居环境，提升城市品位，促进乡村振兴，建设美丽临沧，根据有关法律法规，结合本市实际，制定本条例。</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第二条</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本市行政区域内的城乡清洁适用本条例。</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本条例所称城乡清洁，是指城乡生活垃圾和其他废弃物的清扫、收集、转运、处理和污水收集、处理等活动。</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本条例所称城市，是指本市行政区域内的城市建成区。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本条例所称乡村，是指城市建成区以外的乡（镇、街道）、农场所辖区域。</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城乡清洁坚持政府主导、社会参与、人人有责、多元投入、属地管理、依法治理的原则。</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市、县（区）人民政府应当将城乡清洁纳入国民经济和社会发展规划，建立资金投入长效机制，加大城乡清洁投入力度；建立健全城乡清洁责任区制度和管理、监督、考核体系。</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第五条</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市、县（区）住房和城乡建设行政主管部门、县（区）城市管理综合执法机构在城乡清洁管理工作中履行下列职责：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（一）城乡清洁设施建设和管理；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（二）城乡清洁执法工作；</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（三）管理清洁服务机构；</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（四）组织开展垃圾清扫、分类、转运、处理，污水收集、处理和公厕清洁维护；</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（五）宣传城乡清洁法律法规；</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（六）其他法律法规规定的清洁职责。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第六条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市、县（区）农业农村、水务、林业和草原、交通运输等行政主管部门应当按照职责做好城乡山、水、田、林、湖、草、路的清洁管理工作，其他有关行政主管部门按照职责做好城乡清洁工作。</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第七条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乡（镇）人民政府、街道办事处、农场管理委员会在乡村清洁管理工作中履行下列职责：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（一）规划、建设和管理清洁设施；</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（二）组织开展垃圾清扫、分类、转运、处理，污水收集、处理和公厕清洁维护；</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（三）指导村（居）民委员会开展清洁工作；</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（四）督促单位和个人履行清洁义务，引导公众参与清洁公益义务劳动；</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（五）宣传城乡清洁法律法规；</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（六）其他法律法规规定的清洁职责。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第八条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村（居）民委员会通过村规民约、公约负责辖区内清洁工作：</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（一）建立和落实卫生保洁、公益性清扫、清洁经费管理使用等制度；</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（二）负责组织生活垃圾分类收集、处理和污水收集、处理；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（三）负责组织公共场所清扫和公厕等清洁设施的日常管理；</w:t>
      </w:r>
    </w:p>
    <w:p w:rsidR="005333BB" w:rsidRPr="001F2142" w:rsidRDefault="005333BB" w:rsidP="001F2142">
      <w:pPr>
        <w:topLinePunct/>
        <w:adjustRightInd w:val="0"/>
        <w:snapToGrid w:val="0"/>
        <w:spacing w:line="592" w:lineRule="exact"/>
        <w:ind w:firstLineChars="200" w:firstLine="640"/>
        <w:rPr>
          <w:rFonts w:eastAsia="黑体"/>
          <w:b/>
          <w:bCs/>
          <w:snapToGrid w:val="0"/>
          <w:color w:val="000000"/>
          <w:sz w:val="32"/>
          <w:szCs w:val="32"/>
        </w:rPr>
      </w:pPr>
      <w:r w:rsidRPr="001F2142">
        <w:rPr>
          <w:rFonts w:eastAsia="仿宋_GB2312" w:hint="eastAsia"/>
          <w:snapToGrid w:val="0"/>
          <w:color w:val="000000"/>
          <w:sz w:val="32"/>
          <w:szCs w:val="32"/>
        </w:rPr>
        <w:t>（四）组织开展清洁公益义务劳动，对无清洁能力的特殊困难群众提供清洁服务；</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（五）宣传城乡清洁法律法规；</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（六）其他清洁管理事务。</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第九条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市、县（区）人民政府及其有关行政主管部门，乡（镇）人民政府、街道办事处、农场管理委员会应当加强城乡保洁队伍建设和管理，改善保洁人员的工作条件，维护其合法权益。</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第十条</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市、县（区）人民政府及其有关行政主管部门，乡（镇）人民政府、街道办事处、农场管理委员会应当建立和完善城乡清洁巡查制度，加强业务指导和监督管理，定期组织城乡清洁检查，并公布检查结果。</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第十一条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单位和城镇居民应当根据价格主管部门核定的收费标准，支付垃圾清运费和污水处理费。</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农村居民应当根据村民会议或者村民代表大会确定的标准交付垃圾清运费。</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有条件的农村地区，可以建立生活污水处理农户付费分担机制。</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第十二条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任何单位和个人都有维护城乡清洁的义务，有权劝阻、投诉、举报损害城乡清洁的行为。</w:t>
      </w:r>
    </w:p>
    <w:p w:rsidR="005333BB" w:rsidRPr="001F2142" w:rsidRDefault="005333BB" w:rsidP="00CF1362">
      <w:pPr>
        <w:topLinePunct/>
        <w:adjustRightInd w:val="0"/>
        <w:snapToGrid w:val="0"/>
        <w:spacing w:line="592" w:lineRule="exact"/>
        <w:jc w:val="center"/>
        <w:rPr>
          <w:rFonts w:ascii="黑体" w:eastAsia="黑体" w:hAnsi="黑体" w:cs="黑体"/>
          <w:snapToGrid w:val="0"/>
          <w:color w:val="000000"/>
          <w:sz w:val="32"/>
          <w:szCs w:val="32"/>
        </w:rPr>
      </w:pPr>
      <w:r w:rsidRPr="001F2142">
        <w:rPr>
          <w:rFonts w:ascii="黑体" w:eastAsia="黑体" w:hAnsi="黑体" w:cs="黑体" w:hint="eastAsia"/>
          <w:snapToGrid w:val="0"/>
          <w:color w:val="000000"/>
          <w:sz w:val="32"/>
          <w:szCs w:val="32"/>
        </w:rPr>
        <w:t>第二章</w:t>
      </w:r>
      <w:r w:rsidRPr="001F2142">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清洁设施建设和管理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第十三条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市、县（区）人民政府应当按照国家规定规划建设城市垃圾和污水转运（收集）处理设施，并保持正常运行。</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市新区开发、旧城改造、住宅小区建设、景区建设、城市道路改造、新建及建设其他大型公用建筑时，建设单位应当按照规划和标准配套建设垃圾和污水转运（收集）处理、公厕等设施，并与主体工程同步设计、同步施工、同时投入使用。</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第十四条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乡（镇）人民政府、街道办事处、农场管理委员会应当按照规划建设或者配备生活垃圾收集、清运和处理的设施、设备。</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第十五条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市、县（区）人民政府应当结合实际合理规划建设城乡公厕。</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乡（镇）人民政府、街道办事处、农场管理委员会、村（居）民委员会所在地以及居住较为集中的村寨和其他公共场所应当规划建设公厕。</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城乡公厕应当进行日常保洁维护并向公众免费开放。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鼓励和支持村（居）民对不符合卫生要求的厕所进行改造，实现农村无害化卫生厕所全覆盖。</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第十六条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市、县（区）住房和城乡建设行政主管部门应当将污水管网逐步向城市周边村寨延伸。</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乡（镇）人民政府、街道办事处、农场管理委员会、村（居）民委员会所在地以及居住较为集中的村寨应当规划建设污水收集、处理设施，并保持正常运行。</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第十七条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规模化畜禽养殖场（区）、畜禽屠宰场应当配套建设粪便和污水贮存、处理、利用设施，并保持正常运行。</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第十八条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清洁设施产权单位或者管理单位应当加强设施管理并定期保洁、维修、更新，保持设施整洁完好和正常使用。</w:t>
      </w:r>
      <w:r w:rsidRPr="001F2142">
        <w:rPr>
          <w:rFonts w:eastAsia="仿宋_GB2312"/>
          <w:snapToGrid w:val="0"/>
          <w:color w:val="000000"/>
          <w:sz w:val="32"/>
          <w:szCs w:val="32"/>
        </w:rPr>
        <w:t xml:space="preserve">   </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第十九条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任何单位和个人不得侵占、拆除、损坏公共清洁设施或者擅自改变其用途。</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因建设等原因确需拆除公共清洁设施的，应当按照规划重新建设，确保总量不减少。</w:t>
      </w:r>
    </w:p>
    <w:p w:rsidR="005333BB" w:rsidRPr="001F2142" w:rsidRDefault="005333BB" w:rsidP="00CD3497">
      <w:pPr>
        <w:topLinePunct/>
        <w:adjustRightInd w:val="0"/>
        <w:snapToGrid w:val="0"/>
        <w:spacing w:line="592" w:lineRule="exact"/>
        <w:jc w:val="center"/>
        <w:rPr>
          <w:rFonts w:ascii="黑体" w:eastAsia="黑体" w:hAnsi="黑体" w:cs="黑体"/>
          <w:snapToGrid w:val="0"/>
          <w:color w:val="000000"/>
          <w:sz w:val="32"/>
          <w:szCs w:val="32"/>
        </w:rPr>
      </w:pPr>
      <w:r w:rsidRPr="001F2142">
        <w:rPr>
          <w:rFonts w:ascii="黑体" w:eastAsia="黑体" w:hAnsi="黑体" w:cs="黑体" w:hint="eastAsia"/>
          <w:snapToGrid w:val="0"/>
          <w:color w:val="000000"/>
          <w:sz w:val="32"/>
          <w:szCs w:val="32"/>
        </w:rPr>
        <w:t>第三章</w:t>
      </w:r>
      <w:r w:rsidRPr="001F2142">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城市清洁</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城市清洁责任区划分：</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机关、企业事业单位所管理区域由本单位负责；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城市住宅小区有物业服务机构的，由物业服务机构负责，无物业服务机构的，由业主和住户共同负责；其他居民住户的庭院及其紧邻区域，由住户负责；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城市的广场、公厕、道路、桥梁等公共区域，由县（区）城市清洁服务机构负责；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商场、集贸市场由经营管理者负责；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铁路及火车站（点）、机场、汽车服务站（点）、加油站及其附属设施，由产权人、经营者或者管理者负责；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施工工地由施工单位负责，待建区域由业主负责；</w:t>
      </w:r>
    </w:p>
    <w:p w:rsidR="005333BB" w:rsidRPr="001F2142" w:rsidRDefault="005333BB" w:rsidP="001F2142">
      <w:pPr>
        <w:numPr>
          <w:ilvl w:val="0"/>
          <w:numId w:val="5"/>
        </w:num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寺观、庙宇、教堂等由管理者负责；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（八）城市水域有产权人或者管理者的，由产权人或者管理者负责，其他水域由水行政主管部门负责。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第二十一条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生活垃圾实行分类投放、收集、运输和处理。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城市排水排污实行雨污分流，生活污水应当全面收集，集中处理。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第二十二条</w:t>
      </w:r>
      <w:r w:rsidRPr="001F2142">
        <w:rPr>
          <w:rFonts w:eastAsia="仿宋_GB2312"/>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商铺门面、住宅小区和私人住宅及其紧邻区域应当进行日常清扫，生活垃圾按要求投放。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装饰装修产生的建筑垃圾以及其他零星少量建筑垃圾应当袋装收集并在指定地点堆放。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城市道路和公共场所应当进行日常清扫和保洁。新建或者改造城市道路、公共场所竣工验收时，建设单位应当与县（区）清洁服务机构进行清洁责任交接。</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第二十三条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城市集贸市场管理单位应当严格规范经营者货物堆放，保持摊位和经营场地整洁，垃圾实行日产日清。</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第二十四条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餐饮服务经营者和机关、企业事业单位食堂等产生的餐厨垃圾，应当委托专业清洁服务单位收集、运输、无害化处理。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第二十五条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粪水、粪渣应当实行无害化处理。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化粪池发生阻塞、外溢的，责任人应当及时清理、疏通；责任人不及时清理、疏通的，由城市清洁服务机构组织有关专业清洁服务单位清理、疏通，费用由责任人承担。</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第二十六条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运输建筑垃圾以及砂石、土方、渣土和其他散装物料应当对运输车辆采取封闭式防尘网遮盖、封闭、喷淋、围挡等措施，并按照规定时间、路线运送至指定地点。</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运输车辆不得将建筑垃圾、砂石、土方、渣土和其他散装物料遗撒路面，损害道路清洁。</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第二十七条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从事车辆清洗、维修经营活动的，应当具备符合规范要求的经营场所和污水、污泥、废油处理设施，防止污水、废油外流，保持周围环境整洁。</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第二十八条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城市建成区范围内禁止下列行为：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（一）规模化饲养、放养家禽家畜，放养宠物或者集中收留流浪动物；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（二）携带宠物（导盲犬、警犬等特种犬除外）进入机关、学校、医院、商场、宾馆、饭店、影剧院、公共车站、公交车辆、机场等公共场所；</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（三）饲养人不及时清除宠物在城市道路和公共场所排放的粪便。</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第二十九条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城市道路、公共场所、公共水域及岸线管理范围禁止下列行为：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（一）随地吐痰、便溺，随意丢弃果皮、纸屑、烟蒂、瓶（罐）、塑料袋、玻璃制品等废弃物；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（二）随意倾倒生活垃圾、污水、粪便；</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（三）随意泼洒餐厨垃圾等油腻物；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（四）擅自设置排污口，向水域及岸线管理范围排放不符合规定的废水、污水、污泥、废油、粪便，倾倒垃圾，抛弃动物尸体或者其他废弃物；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（五）在公共场所和垃圾收集容器内焚烧树叶、木柴、垃圾或者其他废弃物；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（六）从建筑物、车辆向外抛洒物品；</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（七）随意堆放建筑材料；</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（八）随意倾倒建筑垃圾；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（九）其他损害城市清洁的行为。</w:t>
      </w:r>
    </w:p>
    <w:p w:rsidR="005333BB" w:rsidRPr="001F2142" w:rsidRDefault="005333BB" w:rsidP="00CD3497">
      <w:pPr>
        <w:topLinePunct/>
        <w:adjustRightInd w:val="0"/>
        <w:snapToGrid w:val="0"/>
        <w:spacing w:line="592" w:lineRule="exact"/>
        <w:jc w:val="center"/>
        <w:rPr>
          <w:rFonts w:ascii="黑体" w:eastAsia="黑体" w:hAnsi="黑体" w:cs="黑体"/>
          <w:snapToGrid w:val="0"/>
          <w:color w:val="000000"/>
          <w:sz w:val="32"/>
          <w:szCs w:val="32"/>
        </w:rPr>
      </w:pPr>
      <w:r w:rsidRPr="001F2142">
        <w:rPr>
          <w:rFonts w:ascii="黑体" w:eastAsia="黑体" w:hAnsi="黑体" w:cs="黑体" w:hint="eastAsia"/>
          <w:snapToGrid w:val="0"/>
          <w:color w:val="000000"/>
          <w:sz w:val="32"/>
          <w:szCs w:val="32"/>
        </w:rPr>
        <w:t>第四章</w:t>
      </w:r>
      <w:r w:rsidRPr="001F2142">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乡村清洁</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乡村清洁责任区划分：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（一）乡（镇）人民政府所在地集镇及乡（镇、街道）辖区农村集贸市场由乡（镇）人民政府、街道办事处负责；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（二）农村村庄由村民委员会和村民小组负责；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（三）国有林场、农场由其管理机构负责，农村集体土地和山林由产权人或者经营者、管理者负责；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（四）旅游景区（景点）、自然保护区由管理机构负责，自然形成且没有管理机构的景区（景点）由所在地的乡（镇）人民政府负责；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（五）乡（镇、街道）、农场的公园、广场、公厕、桥梁等公共区域，由乡（镇）人民政府、街道办事处、农场管理委员会负责；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（六）行政村、自然村（寨）的公园、广场、公厕、桥梁等公共区域，由村民委员会、村民小组负责；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（七）寺观、庙宇、教堂、公墓等场所，由管理者负责；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（八）国道、省道、县道及其用地由公路管理、公路路政、交通运输等主管部门负责；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（九）乡道及其用地由乡（镇）人民政府负责；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（十）村道及其用地由村民委员会、村民小组负责；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（十一）社会投资建设的道路由产权人或者受益者负责；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（十二）高等级公路服务区、公路沿线加油站、铁路及火车站（点）、机场、汽车服务站（点）、码头及其附属设施，由产权人、经营者或者管理者负责；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（十三）产权明晰的水域由产权人或者管理者负责；其他水域由所在地的乡（镇）人民政府、街道办事处、农场管理委员会、村（居）民委员会负责；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（十四）航道由航道管理机构负责；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（十五）农村集中式饮水水源地由受益人集体负责。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第三十一条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乡村生活垃圾由住（用）户清扫、定点倾倒，村负责收集，乡（镇）负责转运，县（区）负责处理。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乡村生活垃圾实行可腐烂和不可腐烂分类收集。可腐烂垃圾可以采取堆肥还田、卫生填埋等源头减量措施就近就地处理，不可腐烂垃圾应当集中处理。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不具备垃圾转运条件的偏远乡（镇）人民政府所在地，应当对生活垃圾进行集中处理。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不具备垃圾转运条件的村民委员会，可以建设符合环保要求的垃圾处理设施就近就地处理。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第三十二条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乡（镇）人民政府、农场管理委员会所在地和有条件的集市应当对生活污水进行集中处理。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农村生活污水可以根据实际情况采取集中或者分散的方式进行处理。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第三十三条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乡村公共场所、集贸市场、畜禽养殖（屠宰）场（区）、废旧物品收购摊点、旅游景区（景点）、商店、餐馆、饮食摊（点）等场所的经营者、管理者应当采取防范和灭杀老鼠、蟑螂、苍蝇、蚊子等病媒生物措施。</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第三十四条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市、县（区）农业农村行政主管部门应当会同有关部门科学制定畜禽产业发展规划，鼓励发展人畜分离、集中圈养、种养结合的健康生态环保养殖业。</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规模化畜禽养殖场（区）、畜禽屠宰场（户）选址应当符合防疫条件，粪便应当进行无害化处理，污水应当达标排放。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第三十五条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鼓励和支持在农业生产中使用有机肥、生物农药、高效低毒低残留农药。</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市、县（区）农业农村行政主管部门应当建立农药、化肥等包装物和农用薄膜、育苗器具等农业废弃物的回收机制；推广和采取多种科技措施，提高秸秆、废弃蔬菜、林果枝条等农作物残留物的综合利用水平。</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农业生产者应当科学合理使用农药、化肥、农用薄膜、育苗器具等，及时清理相关的包装物、废弃物，防止污染环境。</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第三十六条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乡村主要公共场所禁止下列行为：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（一）随地吐痰、便溺，随意丢弃果皮、纸屑、烟蒂、瓶（罐）、塑料袋、玻璃制品等废弃物；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（二）在临街庭院围墙外搭建厕所、畜禽围栏，堆放垃圾、杂物和粪肥；</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（三）在公共场所、乡村公路倾倒垃圾、渣土，打场晒粮、晾晒物品，堆放粪肥、秸秆、杂物和其他废弃物等；</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（四）在野外随意丢弃、遗留垃圾，丢弃动物尸体；</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（五）在非指定地点倾倒、抛洒或者堆放建筑垃圾；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（六）其他损害乡村清洁的行为。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第三十七条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在江河、湖泊、渠道、水库、水塘及管理范围禁止下列行为：</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（一）擅自设置排污口；</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（二）向水域及岸线管理范围排放不符合规定的废水、污水、污泥、废油、粪便等污染物；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（三）倾倒生活垃圾、建筑垃圾，丢弃动物尸体及其他废弃物；</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（四）其他损害水域清洁的行为。</w:t>
      </w:r>
    </w:p>
    <w:p w:rsidR="005333BB" w:rsidRPr="001F2142" w:rsidRDefault="005333BB" w:rsidP="003C5EC1">
      <w:pPr>
        <w:topLinePunct/>
        <w:adjustRightInd w:val="0"/>
        <w:snapToGrid w:val="0"/>
        <w:spacing w:line="592" w:lineRule="exact"/>
        <w:jc w:val="center"/>
        <w:rPr>
          <w:rFonts w:ascii="黑体" w:eastAsia="黑体" w:hAnsi="黑体" w:cs="黑体"/>
          <w:snapToGrid w:val="0"/>
          <w:color w:val="000000"/>
          <w:sz w:val="32"/>
          <w:szCs w:val="32"/>
        </w:rPr>
      </w:pPr>
      <w:r w:rsidRPr="001F2142">
        <w:rPr>
          <w:rFonts w:ascii="黑体" w:eastAsia="黑体" w:hAnsi="黑体" w:cs="黑体" w:hint="eastAsia"/>
          <w:snapToGrid w:val="0"/>
          <w:color w:val="000000"/>
          <w:sz w:val="32"/>
          <w:szCs w:val="32"/>
        </w:rPr>
        <w:t>第五章</w:t>
      </w:r>
      <w:r w:rsidRPr="001F2142">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法律责任</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第三十八条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违反本条例第十九条第一款规定的，由城市管理综合执法机构或者其他有关执法机构责令改正，恢复原状，造成设施损坏的依法承担赔偿责任，对单位处</w:t>
      </w:r>
      <w:r w:rsidRPr="001F2142">
        <w:rPr>
          <w:rFonts w:eastAsia="仿宋_GB2312"/>
          <w:snapToGrid w:val="0"/>
          <w:color w:val="000000"/>
          <w:sz w:val="32"/>
          <w:szCs w:val="32"/>
        </w:rPr>
        <w:t>1</w:t>
      </w:r>
      <w:r w:rsidRPr="001F2142">
        <w:rPr>
          <w:rFonts w:eastAsia="仿宋_GB2312" w:hint="eastAsia"/>
          <w:snapToGrid w:val="0"/>
          <w:color w:val="000000"/>
          <w:sz w:val="32"/>
          <w:szCs w:val="32"/>
        </w:rPr>
        <w:t>万元以上</w:t>
      </w:r>
      <w:r w:rsidRPr="001F2142">
        <w:rPr>
          <w:rFonts w:eastAsia="仿宋_GB2312"/>
          <w:snapToGrid w:val="0"/>
          <w:color w:val="000000"/>
          <w:sz w:val="32"/>
          <w:szCs w:val="32"/>
        </w:rPr>
        <w:t>10</w:t>
      </w:r>
      <w:r w:rsidRPr="001F2142">
        <w:rPr>
          <w:rFonts w:eastAsia="仿宋_GB2312" w:hint="eastAsia"/>
          <w:snapToGrid w:val="0"/>
          <w:color w:val="000000"/>
          <w:sz w:val="32"/>
          <w:szCs w:val="32"/>
        </w:rPr>
        <w:t>万元以下罚款，对个人处</w:t>
      </w:r>
      <w:r w:rsidRPr="001F2142">
        <w:rPr>
          <w:rFonts w:eastAsia="仿宋_GB2312"/>
          <w:snapToGrid w:val="0"/>
          <w:color w:val="000000"/>
          <w:sz w:val="32"/>
          <w:szCs w:val="32"/>
        </w:rPr>
        <w:t>300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3000</w:t>
      </w:r>
      <w:r w:rsidRPr="001F2142">
        <w:rPr>
          <w:rFonts w:eastAsia="仿宋_GB2312" w:hint="eastAsia"/>
          <w:snapToGrid w:val="0"/>
          <w:color w:val="000000"/>
          <w:sz w:val="32"/>
          <w:szCs w:val="32"/>
        </w:rPr>
        <w:t>元以下罚款。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第三十九条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违反本条例第二十八条规定的，由城市管理综合执法机构给予以下处罚：</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（一）违反第一项规定的，对行为人给予警告，责令其限期改正；拒不改正的，处</w:t>
      </w:r>
      <w:r w:rsidRPr="001F2142">
        <w:rPr>
          <w:rFonts w:eastAsia="仿宋_GB2312"/>
          <w:snapToGrid w:val="0"/>
          <w:color w:val="000000"/>
          <w:sz w:val="32"/>
          <w:szCs w:val="32"/>
        </w:rPr>
        <w:t>1000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5000</w:t>
      </w:r>
      <w:r w:rsidRPr="001F2142">
        <w:rPr>
          <w:rFonts w:eastAsia="仿宋_GB2312" w:hint="eastAsia"/>
          <w:snapToGrid w:val="0"/>
          <w:color w:val="000000"/>
          <w:sz w:val="32"/>
          <w:szCs w:val="32"/>
        </w:rPr>
        <w:t>元以下罚款；流浪动物无人认领的，由城市管理综合执法机构及时处置；</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（二）违反第二项、第三项规定的，对行为人给予警告，责令其改正；拒不改正的，处</w:t>
      </w:r>
      <w:r w:rsidRPr="001F2142">
        <w:rPr>
          <w:rFonts w:eastAsia="仿宋_GB2312"/>
          <w:snapToGrid w:val="0"/>
          <w:color w:val="000000"/>
          <w:sz w:val="32"/>
          <w:szCs w:val="32"/>
        </w:rPr>
        <w:t>50</w:t>
      </w:r>
      <w:r w:rsidRPr="001F2142">
        <w:rPr>
          <w:rFonts w:eastAsia="仿宋_GB2312" w:hint="eastAsia"/>
          <w:snapToGrid w:val="0"/>
          <w:color w:val="000000"/>
          <w:sz w:val="32"/>
          <w:szCs w:val="32"/>
        </w:rPr>
        <w:t>元罚款。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违反本条例第二十九条规定的，由城市管理综合执法机构给予以下处罚：</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（一）违反第一项规定的，对行为人给予警告，责令其立即清除；拒不清除的，处</w:t>
      </w:r>
      <w:r w:rsidRPr="001F2142">
        <w:rPr>
          <w:rFonts w:eastAsia="仿宋_GB2312"/>
          <w:snapToGrid w:val="0"/>
          <w:color w:val="000000"/>
          <w:sz w:val="32"/>
          <w:szCs w:val="32"/>
        </w:rPr>
        <w:t>50</w:t>
      </w:r>
      <w:r w:rsidRPr="001F2142">
        <w:rPr>
          <w:rFonts w:eastAsia="仿宋_GB2312" w:hint="eastAsia"/>
          <w:snapToGrid w:val="0"/>
          <w:color w:val="000000"/>
          <w:sz w:val="32"/>
          <w:szCs w:val="32"/>
        </w:rPr>
        <w:t>元罚款；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（二）违反第二项、第三项、第六项规定的，责令行为人立即清除，对单位处</w:t>
      </w:r>
      <w:r w:rsidRPr="001F2142">
        <w:rPr>
          <w:rFonts w:eastAsia="仿宋_GB2312"/>
          <w:snapToGrid w:val="0"/>
          <w:color w:val="000000"/>
          <w:sz w:val="32"/>
          <w:szCs w:val="32"/>
        </w:rPr>
        <w:t>5000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2</w:t>
      </w:r>
      <w:r w:rsidRPr="001F2142">
        <w:rPr>
          <w:rFonts w:eastAsia="仿宋_GB2312" w:hint="eastAsia"/>
          <w:snapToGrid w:val="0"/>
          <w:color w:val="000000"/>
          <w:sz w:val="32"/>
          <w:szCs w:val="32"/>
        </w:rPr>
        <w:t>万元以下罚款，对个人处</w:t>
      </w:r>
      <w:r w:rsidRPr="001F2142">
        <w:rPr>
          <w:rFonts w:eastAsia="仿宋_GB2312"/>
          <w:snapToGrid w:val="0"/>
          <w:color w:val="000000"/>
          <w:sz w:val="32"/>
          <w:szCs w:val="32"/>
        </w:rPr>
        <w:t>200</w:t>
      </w:r>
      <w:r w:rsidRPr="001F2142">
        <w:rPr>
          <w:rFonts w:eastAsia="仿宋_GB2312" w:hint="eastAsia"/>
          <w:snapToGrid w:val="0"/>
          <w:color w:val="000000"/>
          <w:sz w:val="32"/>
          <w:szCs w:val="32"/>
        </w:rPr>
        <w:t>元以下罚款；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（三）违反第五项规定的，责令行为人立即改正，并处</w:t>
      </w:r>
      <w:r w:rsidRPr="001F2142">
        <w:rPr>
          <w:rFonts w:eastAsia="仿宋_GB2312"/>
          <w:snapToGrid w:val="0"/>
          <w:color w:val="000000"/>
          <w:sz w:val="32"/>
          <w:szCs w:val="32"/>
        </w:rPr>
        <w:t>500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2000</w:t>
      </w:r>
      <w:r w:rsidRPr="001F2142">
        <w:rPr>
          <w:rFonts w:eastAsia="仿宋_GB2312" w:hint="eastAsia"/>
          <w:snapToGrid w:val="0"/>
          <w:color w:val="000000"/>
          <w:sz w:val="32"/>
          <w:szCs w:val="32"/>
        </w:rPr>
        <w:t>元以下罚款。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第四十一条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违反本条例第三十五条第三款规定未及时清理农业包装物、废弃物的，由村（居）民委员会批评教育，责令行为人及时清理；拒不清理的，由有关执法机构责令其改正，对单位处</w:t>
      </w:r>
      <w:r w:rsidRPr="001F2142">
        <w:rPr>
          <w:rFonts w:eastAsia="仿宋_GB2312"/>
          <w:snapToGrid w:val="0"/>
          <w:color w:val="000000"/>
          <w:sz w:val="32"/>
          <w:szCs w:val="32"/>
        </w:rPr>
        <w:t>1</w:t>
      </w:r>
      <w:r w:rsidRPr="001F2142">
        <w:rPr>
          <w:rFonts w:eastAsia="仿宋_GB2312" w:hint="eastAsia"/>
          <w:snapToGrid w:val="0"/>
          <w:color w:val="000000"/>
          <w:sz w:val="32"/>
          <w:szCs w:val="32"/>
        </w:rPr>
        <w:t>万元以上</w:t>
      </w:r>
      <w:r w:rsidRPr="001F2142">
        <w:rPr>
          <w:rFonts w:eastAsia="仿宋_GB2312"/>
          <w:snapToGrid w:val="0"/>
          <w:color w:val="000000"/>
          <w:sz w:val="32"/>
          <w:szCs w:val="32"/>
        </w:rPr>
        <w:t>10</w:t>
      </w:r>
      <w:r w:rsidRPr="001F2142">
        <w:rPr>
          <w:rFonts w:eastAsia="仿宋_GB2312" w:hint="eastAsia"/>
          <w:snapToGrid w:val="0"/>
          <w:color w:val="000000"/>
          <w:sz w:val="32"/>
          <w:szCs w:val="32"/>
        </w:rPr>
        <w:t>万元以下罚款，对个人处</w:t>
      </w:r>
      <w:r w:rsidRPr="001F2142">
        <w:rPr>
          <w:rFonts w:eastAsia="仿宋_GB2312"/>
          <w:snapToGrid w:val="0"/>
          <w:color w:val="000000"/>
          <w:sz w:val="32"/>
          <w:szCs w:val="32"/>
        </w:rPr>
        <w:t>200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2000</w:t>
      </w:r>
      <w:r w:rsidRPr="001F2142">
        <w:rPr>
          <w:rFonts w:eastAsia="仿宋_GB2312" w:hint="eastAsia"/>
          <w:snapToGrid w:val="0"/>
          <w:color w:val="000000"/>
          <w:sz w:val="32"/>
          <w:szCs w:val="32"/>
        </w:rPr>
        <w:t>元以下罚款。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不能确定行为人的，由村（居）民委员会或者村民小组负责清除。</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第四十二条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违反本条例第三十六条规定的，由有关执法机构给予以下处罚：</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（一）违反第一项规定的，对行为人给予警告，并责令其立即清除；</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仿宋_GB2312" w:hint="eastAsia"/>
          <w:snapToGrid w:val="0"/>
          <w:color w:val="000000"/>
          <w:sz w:val="32"/>
          <w:szCs w:val="32"/>
        </w:rPr>
        <w:t>（二）违反第二项、第三项、第四项规定的，责令行为人限期清除或者改正，并处</w:t>
      </w:r>
      <w:r w:rsidRPr="001F2142">
        <w:rPr>
          <w:rFonts w:eastAsia="仿宋_GB2312"/>
          <w:snapToGrid w:val="0"/>
          <w:color w:val="000000"/>
          <w:sz w:val="32"/>
          <w:szCs w:val="32"/>
        </w:rPr>
        <w:t>100</w:t>
      </w:r>
      <w:r w:rsidRPr="001F2142">
        <w:rPr>
          <w:rFonts w:eastAsia="仿宋_GB2312" w:hint="eastAsia"/>
          <w:snapToGrid w:val="0"/>
          <w:color w:val="000000"/>
          <w:sz w:val="32"/>
          <w:szCs w:val="32"/>
        </w:rPr>
        <w:t>元以上</w:t>
      </w:r>
      <w:r w:rsidRPr="001F2142">
        <w:rPr>
          <w:rFonts w:eastAsia="仿宋_GB2312"/>
          <w:snapToGrid w:val="0"/>
          <w:color w:val="000000"/>
          <w:sz w:val="32"/>
          <w:szCs w:val="32"/>
        </w:rPr>
        <w:t>500</w:t>
      </w:r>
      <w:r w:rsidRPr="001F2142">
        <w:rPr>
          <w:rFonts w:eastAsia="仿宋_GB2312" w:hint="eastAsia"/>
          <w:snapToGrid w:val="0"/>
          <w:color w:val="000000"/>
          <w:sz w:val="32"/>
          <w:szCs w:val="32"/>
        </w:rPr>
        <w:t>元以下罚款。</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第四十三条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违反本条例第二十九条第四项、第三十七条规定的，由有关执法机构依照《中华人民共和国水污染防治法》等法律法规的规定予以处罚。</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第四十四条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公职人员或者其他有关人员在城乡清洁管理工作中玩忽职守、滥用职权、徇私舞弊的，由其所在单位、上级主管机关或者监察机关给予处分；构成犯罪的，依法追究刑事责任。</w:t>
      </w:r>
    </w:p>
    <w:p w:rsidR="005333BB" w:rsidRPr="001F2142" w:rsidRDefault="005333BB" w:rsidP="004B53AB">
      <w:pPr>
        <w:topLinePunct/>
        <w:adjustRightInd w:val="0"/>
        <w:snapToGrid w:val="0"/>
        <w:spacing w:line="592" w:lineRule="exact"/>
        <w:jc w:val="center"/>
        <w:rPr>
          <w:rFonts w:eastAsia="方正小标宋简体"/>
          <w:b/>
          <w:bCs/>
          <w:snapToGrid w:val="0"/>
          <w:color w:val="000000"/>
          <w:sz w:val="32"/>
          <w:szCs w:val="32"/>
        </w:rPr>
      </w:pPr>
      <w:r w:rsidRPr="001F2142">
        <w:rPr>
          <w:rFonts w:ascii="黑体" w:eastAsia="黑体" w:hAnsi="黑体" w:cs="黑体" w:hint="eastAsia"/>
          <w:snapToGrid w:val="0"/>
          <w:color w:val="000000"/>
          <w:sz w:val="32"/>
          <w:szCs w:val="32"/>
        </w:rPr>
        <w:t>第六章</w:t>
      </w:r>
      <w:r w:rsidRPr="001F2142">
        <w:rPr>
          <w:rFonts w:ascii="黑体" w:eastAsia="黑体" w:hAnsi="黑体" w:cs="黑体"/>
          <w:snapToGrid w:val="0"/>
          <w:color w:val="000000"/>
          <w:sz w:val="32"/>
          <w:szCs w:val="32"/>
        </w:rPr>
        <w:t xml:space="preserve"> </w:t>
      </w:r>
      <w:r>
        <w:rPr>
          <w:rFonts w:ascii="黑体" w:eastAsia="黑体" w:hAnsi="黑体" w:cs="黑体"/>
          <w:snapToGrid w:val="0"/>
          <w:color w:val="000000"/>
          <w:sz w:val="32"/>
          <w:szCs w:val="32"/>
        </w:rPr>
        <w:t xml:space="preserve"> </w:t>
      </w:r>
      <w:r w:rsidRPr="001F2142">
        <w:rPr>
          <w:rFonts w:ascii="黑体" w:eastAsia="黑体" w:hAnsi="黑体" w:cs="黑体" w:hint="eastAsia"/>
          <w:snapToGrid w:val="0"/>
          <w:color w:val="000000"/>
          <w:sz w:val="32"/>
          <w:szCs w:val="32"/>
        </w:rPr>
        <w:t>附则</w:t>
      </w:r>
    </w:p>
    <w:p w:rsidR="005333BB" w:rsidRPr="001F2142" w:rsidRDefault="005333BB" w:rsidP="001F2142">
      <w:pPr>
        <w:topLinePunct/>
        <w:adjustRightInd w:val="0"/>
        <w:snapToGrid w:val="0"/>
        <w:spacing w:line="592" w:lineRule="exact"/>
        <w:ind w:firstLineChars="200" w:firstLine="640"/>
        <w:rPr>
          <w:rFonts w:eastAsia="黑体"/>
          <w:b/>
          <w:bCs/>
          <w:snapToGrid w:val="0"/>
          <w:color w:val="000000"/>
          <w:sz w:val="32"/>
          <w:szCs w:val="32"/>
        </w:rPr>
      </w:pPr>
      <w:r w:rsidRPr="001F2142">
        <w:rPr>
          <w:rFonts w:eastAsia="黑体" w:hint="eastAsia"/>
          <w:snapToGrid w:val="0"/>
          <w:color w:val="000000"/>
          <w:sz w:val="32"/>
          <w:szCs w:val="32"/>
        </w:rPr>
        <w:t>第四十五条</w:t>
      </w:r>
      <w:r w:rsidRPr="001F2142">
        <w:rPr>
          <w:rFonts w:eastAsia="黑体"/>
          <w:b/>
          <w:bCs/>
          <w:snapToGrid w:val="0"/>
          <w:color w:val="000000"/>
          <w:sz w:val="32"/>
          <w:szCs w:val="32"/>
        </w:rPr>
        <w:t xml:space="preserve">  </w:t>
      </w:r>
      <w:r w:rsidRPr="001F2142">
        <w:rPr>
          <w:rFonts w:eastAsia="仿宋_GB2312" w:hint="eastAsia"/>
          <w:snapToGrid w:val="0"/>
          <w:color w:val="000000"/>
          <w:sz w:val="32"/>
          <w:szCs w:val="32"/>
        </w:rPr>
        <w:t>工业、建筑、医疗、屠宰、生物制品制造等单位产生的废弃物，按照有关法律法规处理。</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第四十六条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市、县（区）人民政府可以根据本条例制定实施办法。</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r w:rsidRPr="001F2142">
        <w:rPr>
          <w:rFonts w:eastAsia="黑体" w:hint="eastAsia"/>
          <w:snapToGrid w:val="0"/>
          <w:color w:val="000000"/>
          <w:sz w:val="32"/>
          <w:szCs w:val="32"/>
        </w:rPr>
        <w:t>第四十七条</w:t>
      </w:r>
      <w:r w:rsidRPr="001F2142">
        <w:rPr>
          <w:rFonts w:eastAsia="黑体"/>
          <w:b/>
          <w:bCs/>
          <w:snapToGrid w:val="0"/>
          <w:color w:val="000000"/>
          <w:sz w:val="32"/>
          <w:szCs w:val="32"/>
        </w:rPr>
        <w:t xml:space="preserve"> </w:t>
      </w:r>
      <w:r w:rsidRPr="001F2142">
        <w:rPr>
          <w:rFonts w:eastAsia="仿宋_GB2312"/>
          <w:snapToGrid w:val="0"/>
          <w:color w:val="000000"/>
          <w:sz w:val="32"/>
          <w:szCs w:val="32"/>
        </w:rPr>
        <w:t xml:space="preserve"> </w:t>
      </w:r>
      <w:r w:rsidRPr="001F2142">
        <w:rPr>
          <w:rFonts w:eastAsia="仿宋_GB2312" w:hint="eastAsia"/>
          <w:snapToGrid w:val="0"/>
          <w:color w:val="000000"/>
          <w:sz w:val="32"/>
          <w:szCs w:val="32"/>
        </w:rPr>
        <w:t>本条例自公布之日起施行。</w:t>
      </w:r>
      <w:r w:rsidRPr="001F2142">
        <w:rPr>
          <w:rFonts w:eastAsia="仿宋_GB2312"/>
          <w:snapToGrid w:val="0"/>
          <w:color w:val="000000"/>
          <w:sz w:val="32"/>
          <w:szCs w:val="32"/>
        </w:rPr>
        <w:t xml:space="preserve"> </w:t>
      </w:r>
    </w:p>
    <w:p w:rsidR="005333BB" w:rsidRPr="001F2142" w:rsidRDefault="005333BB" w:rsidP="001F2142">
      <w:pPr>
        <w:topLinePunct/>
        <w:adjustRightInd w:val="0"/>
        <w:snapToGrid w:val="0"/>
        <w:spacing w:line="592" w:lineRule="exact"/>
        <w:ind w:firstLineChars="200" w:firstLine="640"/>
        <w:rPr>
          <w:rFonts w:eastAsia="仿宋_GB2312"/>
          <w:snapToGrid w:val="0"/>
          <w:color w:val="000000"/>
          <w:sz w:val="32"/>
          <w:szCs w:val="32"/>
        </w:rPr>
      </w:pPr>
    </w:p>
    <w:p w:rsidR="005333BB" w:rsidRDefault="005333BB" w:rsidP="00B54DBC">
      <w:pPr>
        <w:spacing w:line="580" w:lineRule="exact"/>
        <w:rPr>
          <w:color w:val="000000"/>
          <w:sz w:val="32"/>
          <w:szCs w:val="32"/>
        </w:rPr>
      </w:pPr>
    </w:p>
    <w:p w:rsidR="005333BB" w:rsidRDefault="005333BB" w:rsidP="002777C3">
      <w:pPr>
        <w:topLinePunct/>
        <w:adjustRightInd w:val="0"/>
        <w:snapToGrid w:val="0"/>
        <w:spacing w:line="592" w:lineRule="exact"/>
        <w:jc w:val="center"/>
        <w:rPr>
          <w:snapToGrid w:val="0"/>
          <w:color w:val="000000"/>
          <w:sz w:val="28"/>
          <w:szCs w:val="28"/>
        </w:rPr>
      </w:pPr>
    </w:p>
    <w:sectPr w:rsidR="005333BB" w:rsidSect="00361B4A">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BB" w:rsidRDefault="005333BB">
      <w:r>
        <w:separator/>
      </w:r>
    </w:p>
  </w:endnote>
  <w:endnote w:type="continuationSeparator" w:id="0">
    <w:p w:rsidR="005333BB" w:rsidRDefault="00533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333BB" w:rsidRDefault="005333B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14</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5333BB" w:rsidRDefault="005333B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BB" w:rsidRDefault="005333BB">
      <w:r>
        <w:separator/>
      </w:r>
    </w:p>
  </w:footnote>
  <w:footnote w:type="continuationSeparator" w:id="0">
    <w:p w:rsidR="005333BB" w:rsidRDefault="00533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BB" w:rsidRDefault="005333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CBF18C5"/>
    <w:multiLevelType w:val="singleLevel"/>
    <w:tmpl w:val="1CBF18C5"/>
    <w:lvl w:ilvl="0">
      <w:start w:val="1"/>
      <w:numFmt w:val="chineseCounting"/>
      <w:suff w:val="nothing"/>
      <w:lvlText w:val="（%1）"/>
      <w:lvlJc w:val="left"/>
      <w:rPr>
        <w:rFonts w:cs="Times New Roman" w:hint="eastAsia"/>
      </w:rPr>
    </w:lvl>
  </w:abstractNum>
  <w:abstractNum w:abstractNumId="2">
    <w:nsid w:val="597168BD"/>
    <w:multiLevelType w:val="singleLevel"/>
    <w:tmpl w:val="597168BD"/>
    <w:lvl w:ilvl="0">
      <w:start w:val="1"/>
      <w:numFmt w:val="chineseCounting"/>
      <w:suff w:val="nothing"/>
      <w:lvlText w:val="（%1）"/>
      <w:lvlJc w:val="left"/>
      <w:rPr>
        <w:rFonts w:cs="Times New Roman"/>
      </w:rPr>
    </w:lvl>
  </w:abstractNum>
  <w:abstractNum w:abstractNumId="3">
    <w:nsid w:val="59716CEB"/>
    <w:multiLevelType w:val="singleLevel"/>
    <w:tmpl w:val="59716CEB"/>
    <w:lvl w:ilvl="0">
      <w:start w:val="1"/>
      <w:numFmt w:val="chineseCounting"/>
      <w:suff w:val="nothing"/>
      <w:lvlText w:val="（%1）"/>
      <w:lvlJc w:val="left"/>
      <w:rPr>
        <w:rFonts w:cs="Times New Roman"/>
      </w:rPr>
    </w:lvl>
  </w:abstractNum>
  <w:abstractNum w:abstractNumId="4">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3"/>
  </w:num>
  <w:num w:numId="3">
    <w:abstractNumId w:val="0"/>
    <w:lvlOverride w:ilvl="0">
      <w:startOverride w:val="6"/>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5C2E"/>
    <w:rsid w:val="000163AD"/>
    <w:rsid w:val="00016C25"/>
    <w:rsid w:val="00016DBD"/>
    <w:rsid w:val="00016F76"/>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63B7"/>
    <w:rsid w:val="00037887"/>
    <w:rsid w:val="000378DD"/>
    <w:rsid w:val="00037DB6"/>
    <w:rsid w:val="00040014"/>
    <w:rsid w:val="00043031"/>
    <w:rsid w:val="00043241"/>
    <w:rsid w:val="00043661"/>
    <w:rsid w:val="000439B3"/>
    <w:rsid w:val="00044749"/>
    <w:rsid w:val="00046FD5"/>
    <w:rsid w:val="00050ADC"/>
    <w:rsid w:val="00050E9F"/>
    <w:rsid w:val="00050F5A"/>
    <w:rsid w:val="00050FB2"/>
    <w:rsid w:val="000527E0"/>
    <w:rsid w:val="00052EB1"/>
    <w:rsid w:val="00053B36"/>
    <w:rsid w:val="00053CE3"/>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E7B"/>
    <w:rsid w:val="00065FAE"/>
    <w:rsid w:val="0006675F"/>
    <w:rsid w:val="00066ACC"/>
    <w:rsid w:val="0006708D"/>
    <w:rsid w:val="000679C1"/>
    <w:rsid w:val="000709B5"/>
    <w:rsid w:val="00070BC8"/>
    <w:rsid w:val="00071B85"/>
    <w:rsid w:val="00071C14"/>
    <w:rsid w:val="00072DA6"/>
    <w:rsid w:val="0007425F"/>
    <w:rsid w:val="00075300"/>
    <w:rsid w:val="00075AE7"/>
    <w:rsid w:val="00076529"/>
    <w:rsid w:val="00076AF9"/>
    <w:rsid w:val="000802A1"/>
    <w:rsid w:val="00081625"/>
    <w:rsid w:val="00083AA5"/>
    <w:rsid w:val="00084B3D"/>
    <w:rsid w:val="00084CDC"/>
    <w:rsid w:val="00085442"/>
    <w:rsid w:val="00085800"/>
    <w:rsid w:val="00085D79"/>
    <w:rsid w:val="00085E8A"/>
    <w:rsid w:val="00085ECE"/>
    <w:rsid w:val="00085ED2"/>
    <w:rsid w:val="00085FF6"/>
    <w:rsid w:val="00086001"/>
    <w:rsid w:val="0008608E"/>
    <w:rsid w:val="0008613E"/>
    <w:rsid w:val="00086E1B"/>
    <w:rsid w:val="00087302"/>
    <w:rsid w:val="0009126E"/>
    <w:rsid w:val="00091378"/>
    <w:rsid w:val="000913F1"/>
    <w:rsid w:val="00092520"/>
    <w:rsid w:val="00093418"/>
    <w:rsid w:val="00093BC4"/>
    <w:rsid w:val="0009562B"/>
    <w:rsid w:val="000965A2"/>
    <w:rsid w:val="00096EE7"/>
    <w:rsid w:val="000979D8"/>
    <w:rsid w:val="00097A1B"/>
    <w:rsid w:val="000A0EAE"/>
    <w:rsid w:val="000A12A8"/>
    <w:rsid w:val="000A19BF"/>
    <w:rsid w:val="000A1A6E"/>
    <w:rsid w:val="000A1DE5"/>
    <w:rsid w:val="000A27C5"/>
    <w:rsid w:val="000A3115"/>
    <w:rsid w:val="000A32E6"/>
    <w:rsid w:val="000A39D3"/>
    <w:rsid w:val="000A3BAC"/>
    <w:rsid w:val="000A4369"/>
    <w:rsid w:val="000A65A6"/>
    <w:rsid w:val="000A6F7E"/>
    <w:rsid w:val="000A7130"/>
    <w:rsid w:val="000A7380"/>
    <w:rsid w:val="000B1083"/>
    <w:rsid w:val="000B1BF0"/>
    <w:rsid w:val="000B1DA7"/>
    <w:rsid w:val="000B217C"/>
    <w:rsid w:val="000B39BE"/>
    <w:rsid w:val="000B3DAC"/>
    <w:rsid w:val="000B3F1A"/>
    <w:rsid w:val="000B432F"/>
    <w:rsid w:val="000B470F"/>
    <w:rsid w:val="000B5563"/>
    <w:rsid w:val="000B55FC"/>
    <w:rsid w:val="000B5BAC"/>
    <w:rsid w:val="000B62E4"/>
    <w:rsid w:val="000B6434"/>
    <w:rsid w:val="000B7F2C"/>
    <w:rsid w:val="000C049A"/>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1CA9"/>
    <w:rsid w:val="000E2AF8"/>
    <w:rsid w:val="000E498E"/>
    <w:rsid w:val="000E57F0"/>
    <w:rsid w:val="000E63AE"/>
    <w:rsid w:val="000E6989"/>
    <w:rsid w:val="000E69A8"/>
    <w:rsid w:val="000E6BEE"/>
    <w:rsid w:val="000E7EAE"/>
    <w:rsid w:val="000F06D8"/>
    <w:rsid w:val="000F0744"/>
    <w:rsid w:val="000F1535"/>
    <w:rsid w:val="000F252E"/>
    <w:rsid w:val="000F28A2"/>
    <w:rsid w:val="000F28A6"/>
    <w:rsid w:val="000F2B98"/>
    <w:rsid w:val="000F3E57"/>
    <w:rsid w:val="000F3E83"/>
    <w:rsid w:val="000F4EBC"/>
    <w:rsid w:val="000F5611"/>
    <w:rsid w:val="000F58B1"/>
    <w:rsid w:val="000F7FF3"/>
    <w:rsid w:val="001004CF"/>
    <w:rsid w:val="0010054C"/>
    <w:rsid w:val="00101E51"/>
    <w:rsid w:val="0010372B"/>
    <w:rsid w:val="00103850"/>
    <w:rsid w:val="00103CE7"/>
    <w:rsid w:val="00103EDF"/>
    <w:rsid w:val="001041AF"/>
    <w:rsid w:val="001050BA"/>
    <w:rsid w:val="00107DF9"/>
    <w:rsid w:val="00110D74"/>
    <w:rsid w:val="001116E3"/>
    <w:rsid w:val="00112D79"/>
    <w:rsid w:val="00113202"/>
    <w:rsid w:val="001142BD"/>
    <w:rsid w:val="00114D63"/>
    <w:rsid w:val="00114E8C"/>
    <w:rsid w:val="0011549A"/>
    <w:rsid w:val="0011572E"/>
    <w:rsid w:val="0011588C"/>
    <w:rsid w:val="001172D3"/>
    <w:rsid w:val="00117312"/>
    <w:rsid w:val="00117B70"/>
    <w:rsid w:val="001228FB"/>
    <w:rsid w:val="001248F9"/>
    <w:rsid w:val="00125195"/>
    <w:rsid w:val="00125662"/>
    <w:rsid w:val="001273EE"/>
    <w:rsid w:val="001277C3"/>
    <w:rsid w:val="00130788"/>
    <w:rsid w:val="0013101B"/>
    <w:rsid w:val="00131258"/>
    <w:rsid w:val="00131BF2"/>
    <w:rsid w:val="00132779"/>
    <w:rsid w:val="001331EE"/>
    <w:rsid w:val="001334EF"/>
    <w:rsid w:val="00133660"/>
    <w:rsid w:val="001351BD"/>
    <w:rsid w:val="001364CB"/>
    <w:rsid w:val="00137B2F"/>
    <w:rsid w:val="00137B6D"/>
    <w:rsid w:val="00140A5D"/>
    <w:rsid w:val="00140D38"/>
    <w:rsid w:val="00140F55"/>
    <w:rsid w:val="0014156D"/>
    <w:rsid w:val="00141CCE"/>
    <w:rsid w:val="00141F95"/>
    <w:rsid w:val="0014244E"/>
    <w:rsid w:val="001426C9"/>
    <w:rsid w:val="00142A90"/>
    <w:rsid w:val="0014374E"/>
    <w:rsid w:val="00143DD3"/>
    <w:rsid w:val="00147BD9"/>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654"/>
    <w:rsid w:val="001668B1"/>
    <w:rsid w:val="00166F58"/>
    <w:rsid w:val="00166F5A"/>
    <w:rsid w:val="00170253"/>
    <w:rsid w:val="00170573"/>
    <w:rsid w:val="001708CC"/>
    <w:rsid w:val="00170D34"/>
    <w:rsid w:val="0017141B"/>
    <w:rsid w:val="00171422"/>
    <w:rsid w:val="0017224B"/>
    <w:rsid w:val="001729D4"/>
    <w:rsid w:val="0017322E"/>
    <w:rsid w:val="00174C76"/>
    <w:rsid w:val="001753F4"/>
    <w:rsid w:val="00175E15"/>
    <w:rsid w:val="00175FC6"/>
    <w:rsid w:val="00176562"/>
    <w:rsid w:val="00176D58"/>
    <w:rsid w:val="001771B4"/>
    <w:rsid w:val="00180502"/>
    <w:rsid w:val="0018196D"/>
    <w:rsid w:val="001822EF"/>
    <w:rsid w:val="001828F6"/>
    <w:rsid w:val="00183097"/>
    <w:rsid w:val="001832F4"/>
    <w:rsid w:val="00183CF2"/>
    <w:rsid w:val="00184A93"/>
    <w:rsid w:val="00185067"/>
    <w:rsid w:val="001852B3"/>
    <w:rsid w:val="001860D3"/>
    <w:rsid w:val="001861DD"/>
    <w:rsid w:val="001918A1"/>
    <w:rsid w:val="001918D9"/>
    <w:rsid w:val="00192449"/>
    <w:rsid w:val="00193445"/>
    <w:rsid w:val="00193E26"/>
    <w:rsid w:val="00194C64"/>
    <w:rsid w:val="00197289"/>
    <w:rsid w:val="001A05E3"/>
    <w:rsid w:val="001A18A2"/>
    <w:rsid w:val="001A2520"/>
    <w:rsid w:val="001A26F9"/>
    <w:rsid w:val="001A2F48"/>
    <w:rsid w:val="001A5146"/>
    <w:rsid w:val="001A6057"/>
    <w:rsid w:val="001A7CED"/>
    <w:rsid w:val="001B0582"/>
    <w:rsid w:val="001B058E"/>
    <w:rsid w:val="001B1E9D"/>
    <w:rsid w:val="001B37F3"/>
    <w:rsid w:val="001B3CAE"/>
    <w:rsid w:val="001B3EC4"/>
    <w:rsid w:val="001B55E1"/>
    <w:rsid w:val="001B5F7C"/>
    <w:rsid w:val="001B619C"/>
    <w:rsid w:val="001B7112"/>
    <w:rsid w:val="001B750D"/>
    <w:rsid w:val="001B759A"/>
    <w:rsid w:val="001C0365"/>
    <w:rsid w:val="001C09CC"/>
    <w:rsid w:val="001C24A4"/>
    <w:rsid w:val="001C26C6"/>
    <w:rsid w:val="001C39A3"/>
    <w:rsid w:val="001C3F74"/>
    <w:rsid w:val="001C44FD"/>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D7B4C"/>
    <w:rsid w:val="001E0766"/>
    <w:rsid w:val="001E0FD2"/>
    <w:rsid w:val="001E1BBE"/>
    <w:rsid w:val="001E24E2"/>
    <w:rsid w:val="001E28C7"/>
    <w:rsid w:val="001E4B9F"/>
    <w:rsid w:val="001E4CD5"/>
    <w:rsid w:val="001E56B4"/>
    <w:rsid w:val="001E5969"/>
    <w:rsid w:val="001E5F34"/>
    <w:rsid w:val="001E6B87"/>
    <w:rsid w:val="001E7E8D"/>
    <w:rsid w:val="001F0B57"/>
    <w:rsid w:val="001F2142"/>
    <w:rsid w:val="001F22FE"/>
    <w:rsid w:val="001F2357"/>
    <w:rsid w:val="001F2CC6"/>
    <w:rsid w:val="001F4279"/>
    <w:rsid w:val="001F4454"/>
    <w:rsid w:val="001F4F19"/>
    <w:rsid w:val="001F562C"/>
    <w:rsid w:val="001F5AD4"/>
    <w:rsid w:val="001F6A87"/>
    <w:rsid w:val="001F6EDB"/>
    <w:rsid w:val="001F71E9"/>
    <w:rsid w:val="001F7258"/>
    <w:rsid w:val="00200109"/>
    <w:rsid w:val="0020021D"/>
    <w:rsid w:val="00200CC3"/>
    <w:rsid w:val="00200D76"/>
    <w:rsid w:val="00201264"/>
    <w:rsid w:val="00201809"/>
    <w:rsid w:val="0020245F"/>
    <w:rsid w:val="00202F11"/>
    <w:rsid w:val="002038CF"/>
    <w:rsid w:val="00203CC5"/>
    <w:rsid w:val="00203E66"/>
    <w:rsid w:val="00204221"/>
    <w:rsid w:val="00204A1A"/>
    <w:rsid w:val="00206C9F"/>
    <w:rsid w:val="002079B4"/>
    <w:rsid w:val="0021017B"/>
    <w:rsid w:val="002111D7"/>
    <w:rsid w:val="00211EBB"/>
    <w:rsid w:val="00212954"/>
    <w:rsid w:val="002132E1"/>
    <w:rsid w:val="00213AA5"/>
    <w:rsid w:val="00213CED"/>
    <w:rsid w:val="00214006"/>
    <w:rsid w:val="002142D3"/>
    <w:rsid w:val="002144DA"/>
    <w:rsid w:val="0021481F"/>
    <w:rsid w:val="00214CB5"/>
    <w:rsid w:val="0021552A"/>
    <w:rsid w:val="002161B0"/>
    <w:rsid w:val="00216B1E"/>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0E46"/>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386"/>
    <w:rsid w:val="00245758"/>
    <w:rsid w:val="00245F9F"/>
    <w:rsid w:val="00247054"/>
    <w:rsid w:val="00250C84"/>
    <w:rsid w:val="002515BE"/>
    <w:rsid w:val="00252278"/>
    <w:rsid w:val="00252F86"/>
    <w:rsid w:val="00253228"/>
    <w:rsid w:val="0025330D"/>
    <w:rsid w:val="0025389C"/>
    <w:rsid w:val="00253F7B"/>
    <w:rsid w:val="00254DEA"/>
    <w:rsid w:val="002553D9"/>
    <w:rsid w:val="00255C84"/>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4D7"/>
    <w:rsid w:val="00265791"/>
    <w:rsid w:val="002665E9"/>
    <w:rsid w:val="00270E0D"/>
    <w:rsid w:val="0027173C"/>
    <w:rsid w:val="00271E9D"/>
    <w:rsid w:val="00272028"/>
    <w:rsid w:val="0027409E"/>
    <w:rsid w:val="0027470A"/>
    <w:rsid w:val="00274D29"/>
    <w:rsid w:val="00275140"/>
    <w:rsid w:val="0027530A"/>
    <w:rsid w:val="002757A9"/>
    <w:rsid w:val="002777C3"/>
    <w:rsid w:val="00277F15"/>
    <w:rsid w:val="00277F4B"/>
    <w:rsid w:val="00280EC9"/>
    <w:rsid w:val="00281967"/>
    <w:rsid w:val="002822CA"/>
    <w:rsid w:val="00282628"/>
    <w:rsid w:val="00283142"/>
    <w:rsid w:val="002841E8"/>
    <w:rsid w:val="002855FC"/>
    <w:rsid w:val="00285C32"/>
    <w:rsid w:val="0028618B"/>
    <w:rsid w:val="00286DB3"/>
    <w:rsid w:val="00287756"/>
    <w:rsid w:val="0028791F"/>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569"/>
    <w:rsid w:val="002A5D10"/>
    <w:rsid w:val="002B00EF"/>
    <w:rsid w:val="002B0C07"/>
    <w:rsid w:val="002B1B41"/>
    <w:rsid w:val="002B2992"/>
    <w:rsid w:val="002B2A66"/>
    <w:rsid w:val="002B53D1"/>
    <w:rsid w:val="002B65DF"/>
    <w:rsid w:val="002B6C77"/>
    <w:rsid w:val="002C0B09"/>
    <w:rsid w:val="002C2ACB"/>
    <w:rsid w:val="002C2C70"/>
    <w:rsid w:val="002C3247"/>
    <w:rsid w:val="002C56D1"/>
    <w:rsid w:val="002C61CA"/>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4F46"/>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4FD"/>
    <w:rsid w:val="00307E5A"/>
    <w:rsid w:val="003112FB"/>
    <w:rsid w:val="00312247"/>
    <w:rsid w:val="00312876"/>
    <w:rsid w:val="00312C7B"/>
    <w:rsid w:val="0031315C"/>
    <w:rsid w:val="00313287"/>
    <w:rsid w:val="00313C15"/>
    <w:rsid w:val="00314115"/>
    <w:rsid w:val="00314375"/>
    <w:rsid w:val="00314722"/>
    <w:rsid w:val="00314C20"/>
    <w:rsid w:val="0031605B"/>
    <w:rsid w:val="00317C67"/>
    <w:rsid w:val="00317F77"/>
    <w:rsid w:val="00320B92"/>
    <w:rsid w:val="00324661"/>
    <w:rsid w:val="00324A71"/>
    <w:rsid w:val="003258C5"/>
    <w:rsid w:val="00325CEF"/>
    <w:rsid w:val="00326291"/>
    <w:rsid w:val="003265DE"/>
    <w:rsid w:val="003303EA"/>
    <w:rsid w:val="00330909"/>
    <w:rsid w:val="00330A7B"/>
    <w:rsid w:val="00330F36"/>
    <w:rsid w:val="00330F3A"/>
    <w:rsid w:val="003321B5"/>
    <w:rsid w:val="00332DEF"/>
    <w:rsid w:val="00333751"/>
    <w:rsid w:val="00334682"/>
    <w:rsid w:val="00334A6E"/>
    <w:rsid w:val="0033555E"/>
    <w:rsid w:val="00335DA4"/>
    <w:rsid w:val="00335DCD"/>
    <w:rsid w:val="00336282"/>
    <w:rsid w:val="00336561"/>
    <w:rsid w:val="00336649"/>
    <w:rsid w:val="0033727E"/>
    <w:rsid w:val="0033765A"/>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0FF5"/>
    <w:rsid w:val="003619D0"/>
    <w:rsid w:val="00361B4A"/>
    <w:rsid w:val="00361DD9"/>
    <w:rsid w:val="003621E9"/>
    <w:rsid w:val="00362483"/>
    <w:rsid w:val="0036249F"/>
    <w:rsid w:val="0036289D"/>
    <w:rsid w:val="00363AC7"/>
    <w:rsid w:val="00364983"/>
    <w:rsid w:val="003666BA"/>
    <w:rsid w:val="0036722A"/>
    <w:rsid w:val="00367982"/>
    <w:rsid w:val="00370591"/>
    <w:rsid w:val="0037181D"/>
    <w:rsid w:val="00371C7A"/>
    <w:rsid w:val="00372BB4"/>
    <w:rsid w:val="00373B21"/>
    <w:rsid w:val="003765A6"/>
    <w:rsid w:val="00376FC1"/>
    <w:rsid w:val="003773B7"/>
    <w:rsid w:val="00377B5C"/>
    <w:rsid w:val="00377E15"/>
    <w:rsid w:val="003800EF"/>
    <w:rsid w:val="003804A9"/>
    <w:rsid w:val="003810E0"/>
    <w:rsid w:val="003813C5"/>
    <w:rsid w:val="003815FF"/>
    <w:rsid w:val="00382A47"/>
    <w:rsid w:val="0038305F"/>
    <w:rsid w:val="00383889"/>
    <w:rsid w:val="00383B3F"/>
    <w:rsid w:val="00383D36"/>
    <w:rsid w:val="00383E48"/>
    <w:rsid w:val="00384A25"/>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31D"/>
    <w:rsid w:val="003A4CDA"/>
    <w:rsid w:val="003A5BAD"/>
    <w:rsid w:val="003A6014"/>
    <w:rsid w:val="003A6D0F"/>
    <w:rsid w:val="003A76D9"/>
    <w:rsid w:val="003A7B9B"/>
    <w:rsid w:val="003B0CDE"/>
    <w:rsid w:val="003B16A0"/>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28B8"/>
    <w:rsid w:val="003C3B0B"/>
    <w:rsid w:val="003C5258"/>
    <w:rsid w:val="003C5EA8"/>
    <w:rsid w:val="003C5EC1"/>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1FB1"/>
    <w:rsid w:val="003E320B"/>
    <w:rsid w:val="003E34DD"/>
    <w:rsid w:val="003E3726"/>
    <w:rsid w:val="003E376F"/>
    <w:rsid w:val="003E3B1B"/>
    <w:rsid w:val="003E404D"/>
    <w:rsid w:val="003E45AA"/>
    <w:rsid w:val="003E51F3"/>
    <w:rsid w:val="003E6376"/>
    <w:rsid w:val="003E6443"/>
    <w:rsid w:val="003E65BE"/>
    <w:rsid w:val="003E6A97"/>
    <w:rsid w:val="003E6D14"/>
    <w:rsid w:val="003E70EB"/>
    <w:rsid w:val="003F2444"/>
    <w:rsid w:val="003F4350"/>
    <w:rsid w:val="003F52E6"/>
    <w:rsid w:val="003F67E4"/>
    <w:rsid w:val="003F793E"/>
    <w:rsid w:val="003F7F94"/>
    <w:rsid w:val="004004A2"/>
    <w:rsid w:val="004009EB"/>
    <w:rsid w:val="00400F84"/>
    <w:rsid w:val="004010DF"/>
    <w:rsid w:val="00401231"/>
    <w:rsid w:val="00401BB3"/>
    <w:rsid w:val="004031C4"/>
    <w:rsid w:val="004033B0"/>
    <w:rsid w:val="00405681"/>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460"/>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2C72"/>
    <w:rsid w:val="004538B3"/>
    <w:rsid w:val="00454818"/>
    <w:rsid w:val="00454E30"/>
    <w:rsid w:val="0045501D"/>
    <w:rsid w:val="0045508E"/>
    <w:rsid w:val="0045534E"/>
    <w:rsid w:val="00455550"/>
    <w:rsid w:val="004562FF"/>
    <w:rsid w:val="00456DAB"/>
    <w:rsid w:val="00457F46"/>
    <w:rsid w:val="004609E0"/>
    <w:rsid w:val="00461559"/>
    <w:rsid w:val="00461EDA"/>
    <w:rsid w:val="00463100"/>
    <w:rsid w:val="00463F35"/>
    <w:rsid w:val="00463FE3"/>
    <w:rsid w:val="0046404C"/>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867BA"/>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4987"/>
    <w:rsid w:val="004B4E6F"/>
    <w:rsid w:val="004B53AB"/>
    <w:rsid w:val="004B609C"/>
    <w:rsid w:val="004B630E"/>
    <w:rsid w:val="004B7C87"/>
    <w:rsid w:val="004C12AD"/>
    <w:rsid w:val="004C14A8"/>
    <w:rsid w:val="004C2944"/>
    <w:rsid w:val="004C45DE"/>
    <w:rsid w:val="004C5639"/>
    <w:rsid w:val="004C5DCA"/>
    <w:rsid w:val="004C6513"/>
    <w:rsid w:val="004C717C"/>
    <w:rsid w:val="004C73D8"/>
    <w:rsid w:val="004C7CB2"/>
    <w:rsid w:val="004D09B9"/>
    <w:rsid w:val="004D0D6E"/>
    <w:rsid w:val="004D0E03"/>
    <w:rsid w:val="004D28A8"/>
    <w:rsid w:val="004D35DF"/>
    <w:rsid w:val="004D4469"/>
    <w:rsid w:val="004D64EA"/>
    <w:rsid w:val="004D6518"/>
    <w:rsid w:val="004D73C2"/>
    <w:rsid w:val="004D78B4"/>
    <w:rsid w:val="004D7EDC"/>
    <w:rsid w:val="004E02B3"/>
    <w:rsid w:val="004E0580"/>
    <w:rsid w:val="004E073B"/>
    <w:rsid w:val="004E1ED1"/>
    <w:rsid w:val="004E25DD"/>
    <w:rsid w:val="004E26D2"/>
    <w:rsid w:val="004E2747"/>
    <w:rsid w:val="004E2BB2"/>
    <w:rsid w:val="004E35E9"/>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AC0"/>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9A3"/>
    <w:rsid w:val="00511D64"/>
    <w:rsid w:val="00513A3B"/>
    <w:rsid w:val="0051467C"/>
    <w:rsid w:val="00514D81"/>
    <w:rsid w:val="0051575F"/>
    <w:rsid w:val="00515A5C"/>
    <w:rsid w:val="005165A6"/>
    <w:rsid w:val="00516E9E"/>
    <w:rsid w:val="005172F6"/>
    <w:rsid w:val="0051798E"/>
    <w:rsid w:val="005212BC"/>
    <w:rsid w:val="005215A4"/>
    <w:rsid w:val="00521F56"/>
    <w:rsid w:val="00522605"/>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3BB"/>
    <w:rsid w:val="005334DB"/>
    <w:rsid w:val="00533E22"/>
    <w:rsid w:val="005342BC"/>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614"/>
    <w:rsid w:val="005477A1"/>
    <w:rsid w:val="00547903"/>
    <w:rsid w:val="0055222A"/>
    <w:rsid w:val="00552413"/>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431"/>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2ECF"/>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A47"/>
    <w:rsid w:val="00585D13"/>
    <w:rsid w:val="005862D0"/>
    <w:rsid w:val="00586FA7"/>
    <w:rsid w:val="00587E13"/>
    <w:rsid w:val="005905C7"/>
    <w:rsid w:val="005906E1"/>
    <w:rsid w:val="00590B05"/>
    <w:rsid w:val="00591953"/>
    <w:rsid w:val="005921CB"/>
    <w:rsid w:val="00592658"/>
    <w:rsid w:val="00592D25"/>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188B"/>
    <w:rsid w:val="005B25AD"/>
    <w:rsid w:val="005B2B75"/>
    <w:rsid w:val="005B3AD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778"/>
    <w:rsid w:val="00602A52"/>
    <w:rsid w:val="00603D99"/>
    <w:rsid w:val="006058A8"/>
    <w:rsid w:val="00605D56"/>
    <w:rsid w:val="00606A54"/>
    <w:rsid w:val="00607031"/>
    <w:rsid w:val="006071C6"/>
    <w:rsid w:val="00610AC3"/>
    <w:rsid w:val="0061143E"/>
    <w:rsid w:val="00612FA8"/>
    <w:rsid w:val="0061363C"/>
    <w:rsid w:val="006138BC"/>
    <w:rsid w:val="006138D5"/>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646"/>
    <w:rsid w:val="00626C85"/>
    <w:rsid w:val="00626E20"/>
    <w:rsid w:val="0062783E"/>
    <w:rsid w:val="00630264"/>
    <w:rsid w:val="006303EA"/>
    <w:rsid w:val="0063152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7F4"/>
    <w:rsid w:val="006428C7"/>
    <w:rsid w:val="006431C0"/>
    <w:rsid w:val="00643666"/>
    <w:rsid w:val="00643F2A"/>
    <w:rsid w:val="00644677"/>
    <w:rsid w:val="00644FDF"/>
    <w:rsid w:val="006450C5"/>
    <w:rsid w:val="00646BC6"/>
    <w:rsid w:val="00646F4C"/>
    <w:rsid w:val="006500DD"/>
    <w:rsid w:val="006503EB"/>
    <w:rsid w:val="00650DE6"/>
    <w:rsid w:val="00650F60"/>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6D1F"/>
    <w:rsid w:val="00667180"/>
    <w:rsid w:val="00667594"/>
    <w:rsid w:val="00667934"/>
    <w:rsid w:val="00667BF4"/>
    <w:rsid w:val="00667C87"/>
    <w:rsid w:val="00667E99"/>
    <w:rsid w:val="0067024E"/>
    <w:rsid w:val="006708EE"/>
    <w:rsid w:val="00670ECB"/>
    <w:rsid w:val="00671C04"/>
    <w:rsid w:val="00672BE0"/>
    <w:rsid w:val="00673C93"/>
    <w:rsid w:val="00674682"/>
    <w:rsid w:val="00674EB7"/>
    <w:rsid w:val="006755B9"/>
    <w:rsid w:val="00676040"/>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8E6"/>
    <w:rsid w:val="006A1C2C"/>
    <w:rsid w:val="006A34F9"/>
    <w:rsid w:val="006A37D4"/>
    <w:rsid w:val="006A3E9B"/>
    <w:rsid w:val="006A424B"/>
    <w:rsid w:val="006A492F"/>
    <w:rsid w:val="006A5046"/>
    <w:rsid w:val="006A5FA9"/>
    <w:rsid w:val="006A7A31"/>
    <w:rsid w:val="006B0AEA"/>
    <w:rsid w:val="006B1D90"/>
    <w:rsid w:val="006B1FBC"/>
    <w:rsid w:val="006B28F0"/>
    <w:rsid w:val="006B2D8C"/>
    <w:rsid w:val="006B43A3"/>
    <w:rsid w:val="006B6005"/>
    <w:rsid w:val="006B646B"/>
    <w:rsid w:val="006B651E"/>
    <w:rsid w:val="006B722D"/>
    <w:rsid w:val="006B7A5F"/>
    <w:rsid w:val="006B7C53"/>
    <w:rsid w:val="006C17C7"/>
    <w:rsid w:val="006C1A6A"/>
    <w:rsid w:val="006C1DE4"/>
    <w:rsid w:val="006C1E73"/>
    <w:rsid w:val="006C291E"/>
    <w:rsid w:val="006C2C09"/>
    <w:rsid w:val="006C306C"/>
    <w:rsid w:val="006C55E5"/>
    <w:rsid w:val="006C5F71"/>
    <w:rsid w:val="006C6444"/>
    <w:rsid w:val="006C670E"/>
    <w:rsid w:val="006C688D"/>
    <w:rsid w:val="006C68B4"/>
    <w:rsid w:val="006C6D31"/>
    <w:rsid w:val="006C6F83"/>
    <w:rsid w:val="006C7304"/>
    <w:rsid w:val="006C749D"/>
    <w:rsid w:val="006C7A0C"/>
    <w:rsid w:val="006D08D2"/>
    <w:rsid w:val="006D0B3E"/>
    <w:rsid w:val="006D1CE9"/>
    <w:rsid w:val="006D2E28"/>
    <w:rsid w:val="006D2E2F"/>
    <w:rsid w:val="006D38F7"/>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271"/>
    <w:rsid w:val="006F2A9C"/>
    <w:rsid w:val="006F2F68"/>
    <w:rsid w:val="006F368C"/>
    <w:rsid w:val="006F4773"/>
    <w:rsid w:val="006F4BBC"/>
    <w:rsid w:val="006F4EF0"/>
    <w:rsid w:val="006F5A86"/>
    <w:rsid w:val="006F7755"/>
    <w:rsid w:val="006F796E"/>
    <w:rsid w:val="00700641"/>
    <w:rsid w:val="0070149A"/>
    <w:rsid w:val="00701632"/>
    <w:rsid w:val="007019C8"/>
    <w:rsid w:val="007023A6"/>
    <w:rsid w:val="00702D0B"/>
    <w:rsid w:val="00702EA1"/>
    <w:rsid w:val="00704467"/>
    <w:rsid w:val="0070468A"/>
    <w:rsid w:val="00705025"/>
    <w:rsid w:val="0070598D"/>
    <w:rsid w:val="00705ED0"/>
    <w:rsid w:val="00710D37"/>
    <w:rsid w:val="0071137A"/>
    <w:rsid w:val="007121AF"/>
    <w:rsid w:val="0071352C"/>
    <w:rsid w:val="00713626"/>
    <w:rsid w:val="00713BBE"/>
    <w:rsid w:val="007143DE"/>
    <w:rsid w:val="00715289"/>
    <w:rsid w:val="00716201"/>
    <w:rsid w:val="00716410"/>
    <w:rsid w:val="007168F0"/>
    <w:rsid w:val="00716902"/>
    <w:rsid w:val="00716D9F"/>
    <w:rsid w:val="00717735"/>
    <w:rsid w:val="00717A02"/>
    <w:rsid w:val="00717DCC"/>
    <w:rsid w:val="0072107A"/>
    <w:rsid w:val="007210AE"/>
    <w:rsid w:val="0072157B"/>
    <w:rsid w:val="00721867"/>
    <w:rsid w:val="00721C6B"/>
    <w:rsid w:val="00722199"/>
    <w:rsid w:val="007221CA"/>
    <w:rsid w:val="00722D5E"/>
    <w:rsid w:val="00723D93"/>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66E"/>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2AF"/>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45D3"/>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6E64"/>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10D1"/>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1F03"/>
    <w:rsid w:val="00802824"/>
    <w:rsid w:val="00802867"/>
    <w:rsid w:val="00802C02"/>
    <w:rsid w:val="00802C03"/>
    <w:rsid w:val="0080554E"/>
    <w:rsid w:val="00805C7A"/>
    <w:rsid w:val="008077E9"/>
    <w:rsid w:val="00810BC2"/>
    <w:rsid w:val="008119A1"/>
    <w:rsid w:val="00812E0B"/>
    <w:rsid w:val="00813BFB"/>
    <w:rsid w:val="00813DEE"/>
    <w:rsid w:val="00813FC9"/>
    <w:rsid w:val="008142E0"/>
    <w:rsid w:val="00814E1E"/>
    <w:rsid w:val="008151E6"/>
    <w:rsid w:val="008176E7"/>
    <w:rsid w:val="008204CE"/>
    <w:rsid w:val="00820B79"/>
    <w:rsid w:val="00821148"/>
    <w:rsid w:val="00822240"/>
    <w:rsid w:val="0082224F"/>
    <w:rsid w:val="008224F4"/>
    <w:rsid w:val="00823124"/>
    <w:rsid w:val="008231C3"/>
    <w:rsid w:val="00823FF0"/>
    <w:rsid w:val="00824D89"/>
    <w:rsid w:val="008252CB"/>
    <w:rsid w:val="0082587A"/>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47DBD"/>
    <w:rsid w:val="008505C5"/>
    <w:rsid w:val="00850CED"/>
    <w:rsid w:val="00851408"/>
    <w:rsid w:val="0085394C"/>
    <w:rsid w:val="00853B08"/>
    <w:rsid w:val="008550DD"/>
    <w:rsid w:val="008558AC"/>
    <w:rsid w:val="00856C5C"/>
    <w:rsid w:val="00856DD4"/>
    <w:rsid w:val="00856ED1"/>
    <w:rsid w:val="00862081"/>
    <w:rsid w:val="00862B9D"/>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A17"/>
    <w:rsid w:val="00876BA4"/>
    <w:rsid w:val="008772DB"/>
    <w:rsid w:val="0087793E"/>
    <w:rsid w:val="00877E16"/>
    <w:rsid w:val="0088113B"/>
    <w:rsid w:val="00881146"/>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9CE"/>
    <w:rsid w:val="00895E2D"/>
    <w:rsid w:val="00896105"/>
    <w:rsid w:val="008A02C6"/>
    <w:rsid w:val="008A084C"/>
    <w:rsid w:val="008A0A47"/>
    <w:rsid w:val="008A260F"/>
    <w:rsid w:val="008A315A"/>
    <w:rsid w:val="008A4A8E"/>
    <w:rsid w:val="008A4B97"/>
    <w:rsid w:val="008A67DB"/>
    <w:rsid w:val="008A6814"/>
    <w:rsid w:val="008B0787"/>
    <w:rsid w:val="008B0B47"/>
    <w:rsid w:val="008B0FF3"/>
    <w:rsid w:val="008B1868"/>
    <w:rsid w:val="008B1EA8"/>
    <w:rsid w:val="008B204D"/>
    <w:rsid w:val="008B26F7"/>
    <w:rsid w:val="008B2772"/>
    <w:rsid w:val="008B27BF"/>
    <w:rsid w:val="008B3807"/>
    <w:rsid w:val="008B3B78"/>
    <w:rsid w:val="008B5896"/>
    <w:rsid w:val="008B5B22"/>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3C32"/>
    <w:rsid w:val="008D43BD"/>
    <w:rsid w:val="008D4A09"/>
    <w:rsid w:val="008D4AAD"/>
    <w:rsid w:val="008D6367"/>
    <w:rsid w:val="008D786C"/>
    <w:rsid w:val="008E0651"/>
    <w:rsid w:val="008E1C4B"/>
    <w:rsid w:val="008E2164"/>
    <w:rsid w:val="008E2200"/>
    <w:rsid w:val="008E2554"/>
    <w:rsid w:val="008E36A7"/>
    <w:rsid w:val="008E377F"/>
    <w:rsid w:val="008E4530"/>
    <w:rsid w:val="008E5791"/>
    <w:rsid w:val="008E5C3E"/>
    <w:rsid w:val="008E6AD0"/>
    <w:rsid w:val="008E6B08"/>
    <w:rsid w:val="008E6DBA"/>
    <w:rsid w:val="008E7244"/>
    <w:rsid w:val="008E7DB3"/>
    <w:rsid w:val="008F2721"/>
    <w:rsid w:val="008F28F7"/>
    <w:rsid w:val="008F2942"/>
    <w:rsid w:val="008F3368"/>
    <w:rsid w:val="008F3F57"/>
    <w:rsid w:val="008F3F7B"/>
    <w:rsid w:val="008F5790"/>
    <w:rsid w:val="008F5C01"/>
    <w:rsid w:val="008F6702"/>
    <w:rsid w:val="008F721F"/>
    <w:rsid w:val="00900761"/>
    <w:rsid w:val="00901064"/>
    <w:rsid w:val="0090111D"/>
    <w:rsid w:val="0090136C"/>
    <w:rsid w:val="009020AB"/>
    <w:rsid w:val="00902847"/>
    <w:rsid w:val="009034D3"/>
    <w:rsid w:val="009039CD"/>
    <w:rsid w:val="009040F7"/>
    <w:rsid w:val="009042D8"/>
    <w:rsid w:val="0090438D"/>
    <w:rsid w:val="009045AE"/>
    <w:rsid w:val="00906349"/>
    <w:rsid w:val="00906675"/>
    <w:rsid w:val="009068CC"/>
    <w:rsid w:val="009069CB"/>
    <w:rsid w:val="00906F67"/>
    <w:rsid w:val="009074A5"/>
    <w:rsid w:val="00907F4C"/>
    <w:rsid w:val="00911572"/>
    <w:rsid w:val="009118DA"/>
    <w:rsid w:val="00911FC5"/>
    <w:rsid w:val="0091221A"/>
    <w:rsid w:val="00913291"/>
    <w:rsid w:val="0091382C"/>
    <w:rsid w:val="00914C80"/>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57820"/>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B73"/>
    <w:rsid w:val="00972DA4"/>
    <w:rsid w:val="00972DC2"/>
    <w:rsid w:val="00972F62"/>
    <w:rsid w:val="00974B48"/>
    <w:rsid w:val="00974FFC"/>
    <w:rsid w:val="009751F1"/>
    <w:rsid w:val="00975DA0"/>
    <w:rsid w:val="009760B9"/>
    <w:rsid w:val="00976AF4"/>
    <w:rsid w:val="00977172"/>
    <w:rsid w:val="00977AE5"/>
    <w:rsid w:val="00977CF2"/>
    <w:rsid w:val="00977DF2"/>
    <w:rsid w:val="0098109A"/>
    <w:rsid w:val="009810A1"/>
    <w:rsid w:val="009836AD"/>
    <w:rsid w:val="00983FAB"/>
    <w:rsid w:val="00984256"/>
    <w:rsid w:val="00984C79"/>
    <w:rsid w:val="00984DD0"/>
    <w:rsid w:val="009860DD"/>
    <w:rsid w:val="0098654D"/>
    <w:rsid w:val="00986A6F"/>
    <w:rsid w:val="00987F6A"/>
    <w:rsid w:val="00990018"/>
    <w:rsid w:val="00990266"/>
    <w:rsid w:val="00990D5B"/>
    <w:rsid w:val="00991317"/>
    <w:rsid w:val="009923AD"/>
    <w:rsid w:val="009926B5"/>
    <w:rsid w:val="00992BDA"/>
    <w:rsid w:val="009930ED"/>
    <w:rsid w:val="00994FBF"/>
    <w:rsid w:val="00996950"/>
    <w:rsid w:val="00997451"/>
    <w:rsid w:val="00997E91"/>
    <w:rsid w:val="00997FCE"/>
    <w:rsid w:val="009A23AA"/>
    <w:rsid w:val="009A23F9"/>
    <w:rsid w:val="009A276F"/>
    <w:rsid w:val="009A305F"/>
    <w:rsid w:val="009A3253"/>
    <w:rsid w:val="009A3BEC"/>
    <w:rsid w:val="009A4029"/>
    <w:rsid w:val="009A42E1"/>
    <w:rsid w:val="009A492B"/>
    <w:rsid w:val="009A497E"/>
    <w:rsid w:val="009A6385"/>
    <w:rsid w:val="009A64CE"/>
    <w:rsid w:val="009A6535"/>
    <w:rsid w:val="009A670D"/>
    <w:rsid w:val="009A6EE7"/>
    <w:rsid w:val="009B0448"/>
    <w:rsid w:val="009B0CE7"/>
    <w:rsid w:val="009B10CF"/>
    <w:rsid w:val="009B116F"/>
    <w:rsid w:val="009B15CD"/>
    <w:rsid w:val="009B1629"/>
    <w:rsid w:val="009B1880"/>
    <w:rsid w:val="009B2EEF"/>
    <w:rsid w:val="009B4D02"/>
    <w:rsid w:val="009B5495"/>
    <w:rsid w:val="009B54E6"/>
    <w:rsid w:val="009B5657"/>
    <w:rsid w:val="009B57A1"/>
    <w:rsid w:val="009B5CB6"/>
    <w:rsid w:val="009B604F"/>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0EA"/>
    <w:rsid w:val="009D68FA"/>
    <w:rsid w:val="009D780C"/>
    <w:rsid w:val="009D7AEC"/>
    <w:rsid w:val="009E0D4C"/>
    <w:rsid w:val="009E1ECE"/>
    <w:rsid w:val="009E2C3E"/>
    <w:rsid w:val="009E3411"/>
    <w:rsid w:val="009E34FB"/>
    <w:rsid w:val="009E3B51"/>
    <w:rsid w:val="009E3C61"/>
    <w:rsid w:val="009E505C"/>
    <w:rsid w:val="009E63AA"/>
    <w:rsid w:val="009E6517"/>
    <w:rsid w:val="009E685A"/>
    <w:rsid w:val="009E6EFD"/>
    <w:rsid w:val="009E7426"/>
    <w:rsid w:val="009E761C"/>
    <w:rsid w:val="009F12CE"/>
    <w:rsid w:val="009F36E7"/>
    <w:rsid w:val="009F3726"/>
    <w:rsid w:val="009F3B47"/>
    <w:rsid w:val="009F40A8"/>
    <w:rsid w:val="009F470E"/>
    <w:rsid w:val="009F54E9"/>
    <w:rsid w:val="009F5CA5"/>
    <w:rsid w:val="009F6889"/>
    <w:rsid w:val="009F6C94"/>
    <w:rsid w:val="009F7052"/>
    <w:rsid w:val="009F7348"/>
    <w:rsid w:val="009F7DCC"/>
    <w:rsid w:val="009F7DF2"/>
    <w:rsid w:val="009F7F69"/>
    <w:rsid w:val="00A00381"/>
    <w:rsid w:val="00A00639"/>
    <w:rsid w:val="00A00D8E"/>
    <w:rsid w:val="00A011BB"/>
    <w:rsid w:val="00A013D4"/>
    <w:rsid w:val="00A01BA4"/>
    <w:rsid w:val="00A0220D"/>
    <w:rsid w:val="00A024FD"/>
    <w:rsid w:val="00A02AAD"/>
    <w:rsid w:val="00A03E5A"/>
    <w:rsid w:val="00A04729"/>
    <w:rsid w:val="00A047CB"/>
    <w:rsid w:val="00A05448"/>
    <w:rsid w:val="00A05635"/>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31C3"/>
    <w:rsid w:val="00A24478"/>
    <w:rsid w:val="00A24C93"/>
    <w:rsid w:val="00A25622"/>
    <w:rsid w:val="00A25EBA"/>
    <w:rsid w:val="00A260E3"/>
    <w:rsid w:val="00A26889"/>
    <w:rsid w:val="00A277D7"/>
    <w:rsid w:val="00A3138E"/>
    <w:rsid w:val="00A323BF"/>
    <w:rsid w:val="00A334E6"/>
    <w:rsid w:val="00A3380A"/>
    <w:rsid w:val="00A3387C"/>
    <w:rsid w:val="00A33E84"/>
    <w:rsid w:val="00A34641"/>
    <w:rsid w:val="00A354A1"/>
    <w:rsid w:val="00A36B8E"/>
    <w:rsid w:val="00A379B9"/>
    <w:rsid w:val="00A37DBD"/>
    <w:rsid w:val="00A41097"/>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766"/>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4BAB"/>
    <w:rsid w:val="00A7588C"/>
    <w:rsid w:val="00A760FF"/>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B3A"/>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0D14"/>
    <w:rsid w:val="00AB1905"/>
    <w:rsid w:val="00AB1E56"/>
    <w:rsid w:val="00AB2543"/>
    <w:rsid w:val="00AB388B"/>
    <w:rsid w:val="00AB4612"/>
    <w:rsid w:val="00AB487A"/>
    <w:rsid w:val="00AB5768"/>
    <w:rsid w:val="00AB5977"/>
    <w:rsid w:val="00AB5CC3"/>
    <w:rsid w:val="00AB6A10"/>
    <w:rsid w:val="00AB6E51"/>
    <w:rsid w:val="00AC1867"/>
    <w:rsid w:val="00AC36AA"/>
    <w:rsid w:val="00AC45DF"/>
    <w:rsid w:val="00AC4F25"/>
    <w:rsid w:val="00AC5160"/>
    <w:rsid w:val="00AC574A"/>
    <w:rsid w:val="00AC5A81"/>
    <w:rsid w:val="00AC61E5"/>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94"/>
    <w:rsid w:val="00AD53F2"/>
    <w:rsid w:val="00AD7975"/>
    <w:rsid w:val="00AE0A31"/>
    <w:rsid w:val="00AE0AB0"/>
    <w:rsid w:val="00AE0BDC"/>
    <w:rsid w:val="00AE2199"/>
    <w:rsid w:val="00AE233A"/>
    <w:rsid w:val="00AE23DC"/>
    <w:rsid w:val="00AE3F44"/>
    <w:rsid w:val="00AE48FD"/>
    <w:rsid w:val="00AE4ACD"/>
    <w:rsid w:val="00AE4CEF"/>
    <w:rsid w:val="00AE517C"/>
    <w:rsid w:val="00AE5346"/>
    <w:rsid w:val="00AE582A"/>
    <w:rsid w:val="00AE60CE"/>
    <w:rsid w:val="00AE6504"/>
    <w:rsid w:val="00AF06AE"/>
    <w:rsid w:val="00AF09BD"/>
    <w:rsid w:val="00AF15C7"/>
    <w:rsid w:val="00AF2F85"/>
    <w:rsid w:val="00AF543A"/>
    <w:rsid w:val="00AF56DD"/>
    <w:rsid w:val="00AF5CD9"/>
    <w:rsid w:val="00AF614D"/>
    <w:rsid w:val="00AF7CE2"/>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1175"/>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BE0"/>
    <w:rsid w:val="00B42F3A"/>
    <w:rsid w:val="00B44D85"/>
    <w:rsid w:val="00B450C7"/>
    <w:rsid w:val="00B4540A"/>
    <w:rsid w:val="00B45F56"/>
    <w:rsid w:val="00B46240"/>
    <w:rsid w:val="00B47435"/>
    <w:rsid w:val="00B478C3"/>
    <w:rsid w:val="00B50454"/>
    <w:rsid w:val="00B508CD"/>
    <w:rsid w:val="00B50B55"/>
    <w:rsid w:val="00B5107D"/>
    <w:rsid w:val="00B51701"/>
    <w:rsid w:val="00B51A15"/>
    <w:rsid w:val="00B51F22"/>
    <w:rsid w:val="00B5271C"/>
    <w:rsid w:val="00B52B33"/>
    <w:rsid w:val="00B539EE"/>
    <w:rsid w:val="00B540B4"/>
    <w:rsid w:val="00B542AF"/>
    <w:rsid w:val="00B546EF"/>
    <w:rsid w:val="00B54901"/>
    <w:rsid w:val="00B54DBC"/>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376"/>
    <w:rsid w:val="00B805FF"/>
    <w:rsid w:val="00B81380"/>
    <w:rsid w:val="00B8240B"/>
    <w:rsid w:val="00B82A98"/>
    <w:rsid w:val="00B82AB9"/>
    <w:rsid w:val="00B8405B"/>
    <w:rsid w:val="00B84463"/>
    <w:rsid w:val="00B85505"/>
    <w:rsid w:val="00B8680C"/>
    <w:rsid w:val="00B86B22"/>
    <w:rsid w:val="00B907ED"/>
    <w:rsid w:val="00B90E0A"/>
    <w:rsid w:val="00B91D9D"/>
    <w:rsid w:val="00B92C31"/>
    <w:rsid w:val="00B92D1A"/>
    <w:rsid w:val="00B93E2E"/>
    <w:rsid w:val="00B94709"/>
    <w:rsid w:val="00B94CB9"/>
    <w:rsid w:val="00B955C0"/>
    <w:rsid w:val="00B95F69"/>
    <w:rsid w:val="00B960DB"/>
    <w:rsid w:val="00B960DD"/>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47B6"/>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3A9"/>
    <w:rsid w:val="00BF440D"/>
    <w:rsid w:val="00BF4871"/>
    <w:rsid w:val="00BF4DF5"/>
    <w:rsid w:val="00BF57F3"/>
    <w:rsid w:val="00BF5D75"/>
    <w:rsid w:val="00BF5EBB"/>
    <w:rsid w:val="00BF6445"/>
    <w:rsid w:val="00BF688E"/>
    <w:rsid w:val="00BF7C11"/>
    <w:rsid w:val="00BF7DA5"/>
    <w:rsid w:val="00C00FA6"/>
    <w:rsid w:val="00C011C4"/>
    <w:rsid w:val="00C011D6"/>
    <w:rsid w:val="00C02437"/>
    <w:rsid w:val="00C02748"/>
    <w:rsid w:val="00C029E6"/>
    <w:rsid w:val="00C02A4A"/>
    <w:rsid w:val="00C02A86"/>
    <w:rsid w:val="00C0300F"/>
    <w:rsid w:val="00C03637"/>
    <w:rsid w:val="00C03779"/>
    <w:rsid w:val="00C03AEB"/>
    <w:rsid w:val="00C03EB1"/>
    <w:rsid w:val="00C0555D"/>
    <w:rsid w:val="00C05F16"/>
    <w:rsid w:val="00C060DF"/>
    <w:rsid w:val="00C06124"/>
    <w:rsid w:val="00C07227"/>
    <w:rsid w:val="00C077E3"/>
    <w:rsid w:val="00C116D6"/>
    <w:rsid w:val="00C1184D"/>
    <w:rsid w:val="00C118F8"/>
    <w:rsid w:val="00C1190D"/>
    <w:rsid w:val="00C127DA"/>
    <w:rsid w:val="00C14477"/>
    <w:rsid w:val="00C152A2"/>
    <w:rsid w:val="00C15610"/>
    <w:rsid w:val="00C16303"/>
    <w:rsid w:val="00C169DA"/>
    <w:rsid w:val="00C17591"/>
    <w:rsid w:val="00C1774D"/>
    <w:rsid w:val="00C2013E"/>
    <w:rsid w:val="00C2077A"/>
    <w:rsid w:val="00C20BBC"/>
    <w:rsid w:val="00C21B7E"/>
    <w:rsid w:val="00C2211B"/>
    <w:rsid w:val="00C228C8"/>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63A"/>
    <w:rsid w:val="00C63717"/>
    <w:rsid w:val="00C63FE2"/>
    <w:rsid w:val="00C64FFA"/>
    <w:rsid w:val="00C6517D"/>
    <w:rsid w:val="00C65B8C"/>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198"/>
    <w:rsid w:val="00C85DD2"/>
    <w:rsid w:val="00C86BE0"/>
    <w:rsid w:val="00C86D11"/>
    <w:rsid w:val="00C86D81"/>
    <w:rsid w:val="00C877B2"/>
    <w:rsid w:val="00C91181"/>
    <w:rsid w:val="00C918B7"/>
    <w:rsid w:val="00C91EC3"/>
    <w:rsid w:val="00C9285D"/>
    <w:rsid w:val="00C934B7"/>
    <w:rsid w:val="00C9403F"/>
    <w:rsid w:val="00C95849"/>
    <w:rsid w:val="00C95EC4"/>
    <w:rsid w:val="00C9790F"/>
    <w:rsid w:val="00C97B93"/>
    <w:rsid w:val="00CA0585"/>
    <w:rsid w:val="00CA093D"/>
    <w:rsid w:val="00CA2134"/>
    <w:rsid w:val="00CA225A"/>
    <w:rsid w:val="00CA2BDE"/>
    <w:rsid w:val="00CA4BC0"/>
    <w:rsid w:val="00CA4C08"/>
    <w:rsid w:val="00CA5DC3"/>
    <w:rsid w:val="00CA6EA4"/>
    <w:rsid w:val="00CA709D"/>
    <w:rsid w:val="00CA70C0"/>
    <w:rsid w:val="00CA7580"/>
    <w:rsid w:val="00CA7C55"/>
    <w:rsid w:val="00CB0752"/>
    <w:rsid w:val="00CB0B92"/>
    <w:rsid w:val="00CB16E8"/>
    <w:rsid w:val="00CB1833"/>
    <w:rsid w:val="00CB2F2B"/>
    <w:rsid w:val="00CB3D5D"/>
    <w:rsid w:val="00CB3F35"/>
    <w:rsid w:val="00CB4A34"/>
    <w:rsid w:val="00CB4F3A"/>
    <w:rsid w:val="00CB510B"/>
    <w:rsid w:val="00CB6307"/>
    <w:rsid w:val="00CB770A"/>
    <w:rsid w:val="00CC0DB4"/>
    <w:rsid w:val="00CC1515"/>
    <w:rsid w:val="00CC2A05"/>
    <w:rsid w:val="00CC3858"/>
    <w:rsid w:val="00CC4B86"/>
    <w:rsid w:val="00CC6A9B"/>
    <w:rsid w:val="00CD026D"/>
    <w:rsid w:val="00CD0290"/>
    <w:rsid w:val="00CD03C8"/>
    <w:rsid w:val="00CD0B31"/>
    <w:rsid w:val="00CD1EA0"/>
    <w:rsid w:val="00CD2C31"/>
    <w:rsid w:val="00CD3075"/>
    <w:rsid w:val="00CD3302"/>
    <w:rsid w:val="00CD3497"/>
    <w:rsid w:val="00CD3664"/>
    <w:rsid w:val="00CD5C7D"/>
    <w:rsid w:val="00CD698E"/>
    <w:rsid w:val="00CE0A85"/>
    <w:rsid w:val="00CE1530"/>
    <w:rsid w:val="00CE1D02"/>
    <w:rsid w:val="00CE30CD"/>
    <w:rsid w:val="00CE30D1"/>
    <w:rsid w:val="00CE32DA"/>
    <w:rsid w:val="00CE4573"/>
    <w:rsid w:val="00CE4697"/>
    <w:rsid w:val="00CE532B"/>
    <w:rsid w:val="00CE56F9"/>
    <w:rsid w:val="00CE6690"/>
    <w:rsid w:val="00CE6840"/>
    <w:rsid w:val="00CE6BF9"/>
    <w:rsid w:val="00CF1048"/>
    <w:rsid w:val="00CF1362"/>
    <w:rsid w:val="00CF1464"/>
    <w:rsid w:val="00CF1AA0"/>
    <w:rsid w:val="00CF2765"/>
    <w:rsid w:val="00CF302F"/>
    <w:rsid w:val="00CF3232"/>
    <w:rsid w:val="00CF374F"/>
    <w:rsid w:val="00CF5F70"/>
    <w:rsid w:val="00CF79D4"/>
    <w:rsid w:val="00D0046D"/>
    <w:rsid w:val="00D00523"/>
    <w:rsid w:val="00D00DD5"/>
    <w:rsid w:val="00D01CD5"/>
    <w:rsid w:val="00D0233E"/>
    <w:rsid w:val="00D02738"/>
    <w:rsid w:val="00D03012"/>
    <w:rsid w:val="00D0313B"/>
    <w:rsid w:val="00D0419C"/>
    <w:rsid w:val="00D0446A"/>
    <w:rsid w:val="00D04A58"/>
    <w:rsid w:val="00D06857"/>
    <w:rsid w:val="00D100E0"/>
    <w:rsid w:val="00D116A3"/>
    <w:rsid w:val="00D126F4"/>
    <w:rsid w:val="00D127A5"/>
    <w:rsid w:val="00D12929"/>
    <w:rsid w:val="00D13358"/>
    <w:rsid w:val="00D13502"/>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4F54"/>
    <w:rsid w:val="00D45A18"/>
    <w:rsid w:val="00D45CC5"/>
    <w:rsid w:val="00D460F3"/>
    <w:rsid w:val="00D462C0"/>
    <w:rsid w:val="00D46BBB"/>
    <w:rsid w:val="00D4713A"/>
    <w:rsid w:val="00D47321"/>
    <w:rsid w:val="00D47DB0"/>
    <w:rsid w:val="00D50124"/>
    <w:rsid w:val="00D506C1"/>
    <w:rsid w:val="00D51560"/>
    <w:rsid w:val="00D51A00"/>
    <w:rsid w:val="00D51B9A"/>
    <w:rsid w:val="00D51C56"/>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33A2"/>
    <w:rsid w:val="00D73568"/>
    <w:rsid w:val="00D741F2"/>
    <w:rsid w:val="00D7663B"/>
    <w:rsid w:val="00D770B1"/>
    <w:rsid w:val="00D776D1"/>
    <w:rsid w:val="00D77CCA"/>
    <w:rsid w:val="00D805DA"/>
    <w:rsid w:val="00D806CE"/>
    <w:rsid w:val="00D819F6"/>
    <w:rsid w:val="00D81E03"/>
    <w:rsid w:val="00D823E3"/>
    <w:rsid w:val="00D82D34"/>
    <w:rsid w:val="00D83E75"/>
    <w:rsid w:val="00D841C0"/>
    <w:rsid w:val="00D842E9"/>
    <w:rsid w:val="00D84FA7"/>
    <w:rsid w:val="00D85694"/>
    <w:rsid w:val="00D85ACB"/>
    <w:rsid w:val="00D867C7"/>
    <w:rsid w:val="00D86C2F"/>
    <w:rsid w:val="00D8744C"/>
    <w:rsid w:val="00D87A0C"/>
    <w:rsid w:val="00D900B0"/>
    <w:rsid w:val="00D90788"/>
    <w:rsid w:val="00D908B9"/>
    <w:rsid w:val="00D90A69"/>
    <w:rsid w:val="00D911E1"/>
    <w:rsid w:val="00D9189B"/>
    <w:rsid w:val="00D91A59"/>
    <w:rsid w:val="00D91C56"/>
    <w:rsid w:val="00D92E82"/>
    <w:rsid w:val="00D932CA"/>
    <w:rsid w:val="00D93371"/>
    <w:rsid w:val="00D95C90"/>
    <w:rsid w:val="00DA0452"/>
    <w:rsid w:val="00DA0641"/>
    <w:rsid w:val="00DA0AA7"/>
    <w:rsid w:val="00DA0E2A"/>
    <w:rsid w:val="00DA16CA"/>
    <w:rsid w:val="00DA1B84"/>
    <w:rsid w:val="00DA25C6"/>
    <w:rsid w:val="00DA2639"/>
    <w:rsid w:val="00DA3635"/>
    <w:rsid w:val="00DA3846"/>
    <w:rsid w:val="00DA3A09"/>
    <w:rsid w:val="00DA4730"/>
    <w:rsid w:val="00DA4F05"/>
    <w:rsid w:val="00DA5E8F"/>
    <w:rsid w:val="00DA6964"/>
    <w:rsid w:val="00DA6A4A"/>
    <w:rsid w:val="00DA6CA8"/>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58F0"/>
    <w:rsid w:val="00DB6276"/>
    <w:rsid w:val="00DB783E"/>
    <w:rsid w:val="00DC0D52"/>
    <w:rsid w:val="00DC243B"/>
    <w:rsid w:val="00DC5334"/>
    <w:rsid w:val="00DC53A3"/>
    <w:rsid w:val="00DC6A90"/>
    <w:rsid w:val="00DC7BF1"/>
    <w:rsid w:val="00DD198F"/>
    <w:rsid w:val="00DD1F6F"/>
    <w:rsid w:val="00DD2672"/>
    <w:rsid w:val="00DD377D"/>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6898"/>
    <w:rsid w:val="00DE714A"/>
    <w:rsid w:val="00DE7446"/>
    <w:rsid w:val="00DE74ED"/>
    <w:rsid w:val="00DE76B6"/>
    <w:rsid w:val="00DF1840"/>
    <w:rsid w:val="00DF2D6B"/>
    <w:rsid w:val="00DF3AF5"/>
    <w:rsid w:val="00DF3B3F"/>
    <w:rsid w:val="00DF58F8"/>
    <w:rsid w:val="00DF5BDF"/>
    <w:rsid w:val="00DF634E"/>
    <w:rsid w:val="00DF694D"/>
    <w:rsid w:val="00DF6989"/>
    <w:rsid w:val="00E001DF"/>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5CC"/>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41D"/>
    <w:rsid w:val="00E509E2"/>
    <w:rsid w:val="00E50E1F"/>
    <w:rsid w:val="00E513FB"/>
    <w:rsid w:val="00E53330"/>
    <w:rsid w:val="00E54303"/>
    <w:rsid w:val="00E555E5"/>
    <w:rsid w:val="00E565F4"/>
    <w:rsid w:val="00E60811"/>
    <w:rsid w:val="00E61C13"/>
    <w:rsid w:val="00E6276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213"/>
    <w:rsid w:val="00E75F63"/>
    <w:rsid w:val="00E765F6"/>
    <w:rsid w:val="00E7711F"/>
    <w:rsid w:val="00E80370"/>
    <w:rsid w:val="00E80FD3"/>
    <w:rsid w:val="00E81413"/>
    <w:rsid w:val="00E828B1"/>
    <w:rsid w:val="00E82FF0"/>
    <w:rsid w:val="00E83E4F"/>
    <w:rsid w:val="00E84322"/>
    <w:rsid w:val="00E85057"/>
    <w:rsid w:val="00E850E2"/>
    <w:rsid w:val="00E86F04"/>
    <w:rsid w:val="00E87852"/>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7D4"/>
    <w:rsid w:val="00EA38FF"/>
    <w:rsid w:val="00EA4040"/>
    <w:rsid w:val="00EA49B0"/>
    <w:rsid w:val="00EA5269"/>
    <w:rsid w:val="00EA7C5A"/>
    <w:rsid w:val="00EB1095"/>
    <w:rsid w:val="00EB1603"/>
    <w:rsid w:val="00EB16E6"/>
    <w:rsid w:val="00EB214F"/>
    <w:rsid w:val="00EB2B4D"/>
    <w:rsid w:val="00EB3FFE"/>
    <w:rsid w:val="00EB4178"/>
    <w:rsid w:val="00EB41B2"/>
    <w:rsid w:val="00EB4381"/>
    <w:rsid w:val="00EB4E07"/>
    <w:rsid w:val="00EB605E"/>
    <w:rsid w:val="00EB61BF"/>
    <w:rsid w:val="00EB74A5"/>
    <w:rsid w:val="00EB76CD"/>
    <w:rsid w:val="00EC027D"/>
    <w:rsid w:val="00EC0B1F"/>
    <w:rsid w:val="00EC1214"/>
    <w:rsid w:val="00EC12D5"/>
    <w:rsid w:val="00EC1E5B"/>
    <w:rsid w:val="00EC3232"/>
    <w:rsid w:val="00EC4537"/>
    <w:rsid w:val="00EC4BCA"/>
    <w:rsid w:val="00EC505C"/>
    <w:rsid w:val="00EC5AE0"/>
    <w:rsid w:val="00ED01FD"/>
    <w:rsid w:val="00ED07CF"/>
    <w:rsid w:val="00ED0A7A"/>
    <w:rsid w:val="00ED1BA9"/>
    <w:rsid w:val="00ED22BF"/>
    <w:rsid w:val="00ED29BC"/>
    <w:rsid w:val="00ED2DE0"/>
    <w:rsid w:val="00ED33FC"/>
    <w:rsid w:val="00ED3E7E"/>
    <w:rsid w:val="00ED40E9"/>
    <w:rsid w:val="00ED515A"/>
    <w:rsid w:val="00ED5701"/>
    <w:rsid w:val="00ED5EDB"/>
    <w:rsid w:val="00ED62CC"/>
    <w:rsid w:val="00ED6387"/>
    <w:rsid w:val="00ED65F2"/>
    <w:rsid w:val="00ED6CD8"/>
    <w:rsid w:val="00ED6D0C"/>
    <w:rsid w:val="00ED72AA"/>
    <w:rsid w:val="00ED7D67"/>
    <w:rsid w:val="00EE0C77"/>
    <w:rsid w:val="00EE18E9"/>
    <w:rsid w:val="00EE1F4C"/>
    <w:rsid w:val="00EE210F"/>
    <w:rsid w:val="00EE474F"/>
    <w:rsid w:val="00EE5017"/>
    <w:rsid w:val="00EE56F4"/>
    <w:rsid w:val="00EE56F6"/>
    <w:rsid w:val="00EE60AE"/>
    <w:rsid w:val="00EE6191"/>
    <w:rsid w:val="00EE634A"/>
    <w:rsid w:val="00EF02F9"/>
    <w:rsid w:val="00EF0CDA"/>
    <w:rsid w:val="00EF1057"/>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4DD0"/>
    <w:rsid w:val="00F0561F"/>
    <w:rsid w:val="00F05C82"/>
    <w:rsid w:val="00F05ED5"/>
    <w:rsid w:val="00F062E4"/>
    <w:rsid w:val="00F063FF"/>
    <w:rsid w:val="00F06517"/>
    <w:rsid w:val="00F06F97"/>
    <w:rsid w:val="00F071C5"/>
    <w:rsid w:val="00F07855"/>
    <w:rsid w:val="00F07E77"/>
    <w:rsid w:val="00F102FA"/>
    <w:rsid w:val="00F10CD1"/>
    <w:rsid w:val="00F13025"/>
    <w:rsid w:val="00F131BA"/>
    <w:rsid w:val="00F13741"/>
    <w:rsid w:val="00F14210"/>
    <w:rsid w:val="00F166B1"/>
    <w:rsid w:val="00F1703E"/>
    <w:rsid w:val="00F21ED1"/>
    <w:rsid w:val="00F226A3"/>
    <w:rsid w:val="00F233BF"/>
    <w:rsid w:val="00F233CD"/>
    <w:rsid w:val="00F23596"/>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47C9"/>
    <w:rsid w:val="00F4551F"/>
    <w:rsid w:val="00F45DBD"/>
    <w:rsid w:val="00F466B9"/>
    <w:rsid w:val="00F4681D"/>
    <w:rsid w:val="00F47F7C"/>
    <w:rsid w:val="00F51772"/>
    <w:rsid w:val="00F51B62"/>
    <w:rsid w:val="00F51C6B"/>
    <w:rsid w:val="00F524F6"/>
    <w:rsid w:val="00F537A1"/>
    <w:rsid w:val="00F53CFA"/>
    <w:rsid w:val="00F54071"/>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3AC1"/>
    <w:rsid w:val="00F74F05"/>
    <w:rsid w:val="00F76343"/>
    <w:rsid w:val="00F76447"/>
    <w:rsid w:val="00F80569"/>
    <w:rsid w:val="00F807A0"/>
    <w:rsid w:val="00F819A5"/>
    <w:rsid w:val="00F81F2A"/>
    <w:rsid w:val="00F82AC2"/>
    <w:rsid w:val="00F833F5"/>
    <w:rsid w:val="00F83DA5"/>
    <w:rsid w:val="00F8497D"/>
    <w:rsid w:val="00F84FAB"/>
    <w:rsid w:val="00F86A2B"/>
    <w:rsid w:val="00F86E5A"/>
    <w:rsid w:val="00F90D2D"/>
    <w:rsid w:val="00F90F62"/>
    <w:rsid w:val="00F91455"/>
    <w:rsid w:val="00F916F5"/>
    <w:rsid w:val="00F91C85"/>
    <w:rsid w:val="00F91EC8"/>
    <w:rsid w:val="00F9273A"/>
    <w:rsid w:val="00F9373E"/>
    <w:rsid w:val="00F937AB"/>
    <w:rsid w:val="00F93F67"/>
    <w:rsid w:val="00F9410F"/>
    <w:rsid w:val="00F94CAF"/>
    <w:rsid w:val="00F95C41"/>
    <w:rsid w:val="00F95FA3"/>
    <w:rsid w:val="00F965F4"/>
    <w:rsid w:val="00F96700"/>
    <w:rsid w:val="00F9756D"/>
    <w:rsid w:val="00FA0743"/>
    <w:rsid w:val="00FA14CC"/>
    <w:rsid w:val="00FA3CB6"/>
    <w:rsid w:val="00FA65B4"/>
    <w:rsid w:val="00FA6B38"/>
    <w:rsid w:val="00FB0731"/>
    <w:rsid w:val="00FB174D"/>
    <w:rsid w:val="00FB2070"/>
    <w:rsid w:val="00FB297F"/>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C2D"/>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44"/>
    <w:rsid w:val="00FE2C7C"/>
    <w:rsid w:val="00FE3000"/>
    <w:rsid w:val="00FE312C"/>
    <w:rsid w:val="00FE351C"/>
    <w:rsid w:val="00FE38B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501"/>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0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201809"/>
    <w:rPr>
      <w:rFonts w:ascii="黑体" w:eastAsia="黑体" w:hAnsi="Courier New"/>
      <w:snapToGrid w:val="0"/>
      <w:kern w:val="2"/>
      <w:sz w:val="32"/>
      <w:lang w:val="en-US" w:eastAsia="zh-CN"/>
    </w:rPr>
  </w:style>
  <w:style w:type="character" w:customStyle="1" w:styleId="ca-41">
    <w:name w:val="ca-41"/>
    <w:uiPriority w:val="99"/>
    <w:rsid w:val="00201809"/>
    <w:rPr>
      <w:rFonts w:ascii="??_GB2312" w:eastAsia="Times New Roman"/>
      <w:color w:val="000000"/>
      <w:sz w:val="32"/>
    </w:rPr>
  </w:style>
  <w:style w:type="character" w:customStyle="1" w:styleId="ca-01">
    <w:name w:val="ca-01"/>
    <w:uiPriority w:val="99"/>
    <w:rsid w:val="00201809"/>
    <w:rPr>
      <w:rFonts w:ascii="Times New Roman"/>
      <w:b/>
      <w:color w:val="000000"/>
      <w:spacing w:val="-20"/>
      <w:sz w:val="44"/>
    </w:rPr>
  </w:style>
  <w:style w:type="character" w:customStyle="1" w:styleId="CharChar1">
    <w:name w:val="Char Char1"/>
    <w:uiPriority w:val="99"/>
    <w:locked/>
    <w:rsid w:val="00201809"/>
    <w:rPr>
      <w:rFonts w:ascii="宋体" w:eastAsia="宋体" w:hAnsi="Courier New"/>
      <w:kern w:val="2"/>
      <w:sz w:val="21"/>
      <w:lang w:val="en-US" w:eastAsia="zh-CN"/>
    </w:rPr>
  </w:style>
  <w:style w:type="character" w:customStyle="1" w:styleId="CharChar2">
    <w:name w:val="Char Char2"/>
    <w:uiPriority w:val="99"/>
    <w:rsid w:val="00201809"/>
    <w:rPr>
      <w:rFonts w:ascii="黑体" w:eastAsia="黑体"/>
      <w:sz w:val="24"/>
      <w:lang w:val="en-US" w:eastAsia="zh-CN"/>
    </w:rPr>
  </w:style>
  <w:style w:type="character" w:customStyle="1" w:styleId="1Char">
    <w:name w:val="样式1 Char"/>
    <w:uiPriority w:val="99"/>
    <w:rsid w:val="00201809"/>
    <w:rPr>
      <w:rFonts w:ascii="黑体" w:eastAsia="黑体" w:hAnsi="Courier New"/>
      <w:snapToGrid w:val="0"/>
      <w:kern w:val="2"/>
      <w:sz w:val="32"/>
      <w:lang w:val="en-US" w:eastAsia="zh-CN"/>
    </w:rPr>
  </w:style>
  <w:style w:type="character" w:customStyle="1" w:styleId="Char">
    <w:name w:val="纯文本 Char"/>
    <w:uiPriority w:val="99"/>
    <w:rsid w:val="00201809"/>
    <w:rPr>
      <w:rFonts w:ascii="宋体" w:eastAsia="宋体" w:hAnsi="Courier New"/>
      <w:kern w:val="2"/>
      <w:sz w:val="21"/>
      <w:lang w:val="en-US" w:eastAsia="zh-CN"/>
    </w:rPr>
  </w:style>
  <w:style w:type="character" w:customStyle="1" w:styleId="2Char">
    <w:name w:val="样式2 Char"/>
    <w:link w:val="2"/>
    <w:uiPriority w:val="99"/>
    <w:locked/>
    <w:rsid w:val="00201809"/>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201809"/>
    <w:rPr>
      <w:rFonts w:eastAsia="仿宋_GB2312" w:cs="Times New Roman"/>
      <w:sz w:val="32"/>
    </w:rPr>
  </w:style>
  <w:style w:type="character" w:customStyle="1" w:styleId="PlainTextChar1">
    <w:name w:val="Plain Text Char1"/>
    <w:link w:val="PlainText"/>
    <w:uiPriority w:val="99"/>
    <w:locked/>
    <w:rsid w:val="00201809"/>
    <w:rPr>
      <w:rFonts w:ascii="宋体" w:eastAsia="宋体" w:hAnsi="Courier New"/>
      <w:kern w:val="2"/>
      <w:sz w:val="21"/>
      <w:lang w:val="en-US" w:eastAsia="zh-CN"/>
    </w:rPr>
  </w:style>
  <w:style w:type="character" w:customStyle="1" w:styleId="CharChar">
    <w:name w:val="Char Char"/>
    <w:uiPriority w:val="99"/>
    <w:rsid w:val="00201809"/>
    <w:rPr>
      <w:rFonts w:ascii="宋体" w:eastAsia="宋体" w:hAnsi="Courier New"/>
      <w:kern w:val="2"/>
      <w:sz w:val="21"/>
      <w:lang w:val="en-US" w:eastAsia="zh-CN"/>
    </w:rPr>
  </w:style>
  <w:style w:type="character" w:styleId="PageNumber">
    <w:name w:val="page number"/>
    <w:basedOn w:val="DefaultParagraphFont"/>
    <w:uiPriority w:val="99"/>
    <w:rsid w:val="00201809"/>
    <w:rPr>
      <w:rFonts w:cs="Times New Roman"/>
    </w:rPr>
  </w:style>
  <w:style w:type="character" w:customStyle="1" w:styleId="BodyTextChar1">
    <w:name w:val="Body Text Char1"/>
    <w:link w:val="BodyText"/>
    <w:uiPriority w:val="99"/>
    <w:locked/>
    <w:rsid w:val="00201809"/>
    <w:rPr>
      <w:rFonts w:eastAsia="华文中宋"/>
      <w:kern w:val="2"/>
      <w:sz w:val="24"/>
      <w:lang w:val="en-US" w:eastAsia="zh-CN"/>
    </w:rPr>
  </w:style>
  <w:style w:type="character" w:customStyle="1" w:styleId="ca-11">
    <w:name w:val="ca-11"/>
    <w:uiPriority w:val="99"/>
    <w:rsid w:val="0020180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201809"/>
    <w:pPr>
      <w:widowControl w:val="0"/>
      <w:jc w:val="both"/>
    </w:pPr>
    <w:rPr>
      <w:szCs w:val="24"/>
    </w:rPr>
  </w:style>
  <w:style w:type="paragraph" w:styleId="BodyText2">
    <w:name w:val="Body Text 2"/>
    <w:basedOn w:val="Normal"/>
    <w:link w:val="BodyText2Char"/>
    <w:uiPriority w:val="99"/>
    <w:rsid w:val="0020180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201809"/>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201809"/>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201809"/>
  </w:style>
  <w:style w:type="paragraph" w:customStyle="1" w:styleId="p16">
    <w:name w:val="p16"/>
    <w:basedOn w:val="Normal"/>
    <w:uiPriority w:val="99"/>
    <w:rsid w:val="00201809"/>
    <w:pPr>
      <w:widowControl/>
    </w:pPr>
    <w:rPr>
      <w:kern w:val="0"/>
      <w:szCs w:val="21"/>
    </w:rPr>
  </w:style>
  <w:style w:type="paragraph" w:styleId="BodyText">
    <w:name w:val="Body Text"/>
    <w:basedOn w:val="Normal"/>
    <w:link w:val="BodyTextChar"/>
    <w:uiPriority w:val="99"/>
    <w:rsid w:val="00201809"/>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20180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2018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201809"/>
    <w:pPr>
      <w:ind w:left="200" w:hangingChars="200" w:hanging="200"/>
    </w:pPr>
  </w:style>
  <w:style w:type="paragraph" w:customStyle="1" w:styleId="1">
    <w:name w:val="样式1"/>
    <w:basedOn w:val="PlainText"/>
    <w:link w:val="1CharChar"/>
    <w:uiPriority w:val="99"/>
    <w:rsid w:val="0020180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20180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2018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20180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201809"/>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201809"/>
  </w:style>
  <w:style w:type="paragraph" w:customStyle="1" w:styleId="content-parag">
    <w:name w:val="content-parag"/>
    <w:basedOn w:val="Normal"/>
    <w:uiPriority w:val="99"/>
    <w:rsid w:val="0020180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201809"/>
    <w:rPr>
      <w:rFonts w:ascii="宋体" w:hAnsi="Courier New"/>
      <w:szCs w:val="20"/>
    </w:rPr>
  </w:style>
  <w:style w:type="paragraph" w:customStyle="1" w:styleId="5">
    <w:name w:val="样式5"/>
    <w:basedOn w:val="1"/>
    <w:uiPriority w:val="99"/>
    <w:rsid w:val="00201809"/>
    <w:pPr>
      <w:ind w:firstLineChars="0" w:firstLine="0"/>
      <w:jc w:val="center"/>
    </w:pPr>
  </w:style>
  <w:style w:type="paragraph" w:customStyle="1" w:styleId="a">
    <w:name w:val="列出段落"/>
    <w:basedOn w:val="Normal"/>
    <w:uiPriority w:val="99"/>
    <w:rsid w:val="00201809"/>
    <w:pPr>
      <w:ind w:firstLineChars="200" w:firstLine="420"/>
    </w:pPr>
  </w:style>
  <w:style w:type="paragraph" w:customStyle="1" w:styleId="NewNewNewNewNewNewNew">
    <w:name w:val="正文 New New New New New New New"/>
    <w:uiPriority w:val="99"/>
    <w:rsid w:val="00201809"/>
    <w:pPr>
      <w:widowControl w:val="0"/>
      <w:jc w:val="both"/>
    </w:pPr>
    <w:rPr>
      <w:szCs w:val="24"/>
    </w:rPr>
  </w:style>
  <w:style w:type="paragraph" w:customStyle="1" w:styleId="New0">
    <w:name w:val="正文 New"/>
    <w:uiPriority w:val="99"/>
    <w:rsid w:val="00201809"/>
    <w:pPr>
      <w:widowControl w:val="0"/>
      <w:jc w:val="both"/>
    </w:pPr>
  </w:style>
  <w:style w:type="paragraph" w:customStyle="1" w:styleId="CharCharCharCharCharCharChar">
    <w:name w:val="Char Char Char Char Char Char Char"/>
    <w:basedOn w:val="Normal"/>
    <w:uiPriority w:val="99"/>
    <w:semiHidden/>
    <w:rsid w:val="00201809"/>
  </w:style>
  <w:style w:type="paragraph" w:customStyle="1" w:styleId="Char1">
    <w:name w:val="Char1"/>
    <w:basedOn w:val="Normal"/>
    <w:uiPriority w:val="99"/>
    <w:semiHidden/>
    <w:rsid w:val="00201809"/>
  </w:style>
  <w:style w:type="paragraph" w:customStyle="1" w:styleId="CharCharCharChar">
    <w:name w:val="Char Char Char Char"/>
    <w:basedOn w:val="Normal"/>
    <w:uiPriority w:val="99"/>
    <w:semiHidden/>
    <w:rsid w:val="00201809"/>
  </w:style>
  <w:style w:type="paragraph" w:customStyle="1" w:styleId="reader-word-layerreader-word-s1-2">
    <w:name w:val="reader-word-layer reader-word-s1-2"/>
    <w:basedOn w:val="Normal"/>
    <w:uiPriority w:val="99"/>
    <w:rsid w:val="0020180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201809"/>
    <w:pPr>
      <w:widowControl w:val="0"/>
      <w:jc w:val="both"/>
    </w:pPr>
    <w:rPr>
      <w:szCs w:val="24"/>
    </w:rPr>
  </w:style>
  <w:style w:type="paragraph" w:customStyle="1" w:styleId="CharCharChar">
    <w:name w:val="Char Char Char"/>
    <w:basedOn w:val="Normal"/>
    <w:uiPriority w:val="99"/>
    <w:rsid w:val="00201809"/>
    <w:rPr>
      <w:rFonts w:eastAsia="仿宋_GB2312"/>
      <w:sz w:val="32"/>
      <w:szCs w:val="20"/>
    </w:rPr>
  </w:style>
  <w:style w:type="paragraph" w:customStyle="1" w:styleId="4">
    <w:name w:val="样式4"/>
    <w:basedOn w:val="PlainText"/>
    <w:uiPriority w:val="99"/>
    <w:rsid w:val="00201809"/>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20180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CharChar21">
    <w:name w:val="Char Char21"/>
    <w:basedOn w:val="Normal"/>
    <w:uiPriority w:val="99"/>
    <w:rsid w:val="007143DE"/>
    <w:pPr>
      <w:spacing w:line="360" w:lineRule="auto"/>
      <w:ind w:firstLineChars="200" w:firstLine="200"/>
    </w:pPr>
    <w:rPr>
      <w:rFonts w:eastAsia="仿宋_GB2312"/>
      <w:sz w:val="30"/>
      <w:szCs w:val="30"/>
    </w:rPr>
  </w:style>
  <w:style w:type="paragraph" w:customStyle="1" w:styleId="10">
    <w:name w:val="列出段落1"/>
    <w:basedOn w:val="Normal"/>
    <w:uiPriority w:val="99"/>
    <w:rsid w:val="0011588C"/>
    <w:pPr>
      <w:ind w:firstLineChars="200" w:firstLine="420"/>
    </w:pPr>
    <w:rPr>
      <w:rFonts w:ascii="Calibri" w:hAnsi="Calibri"/>
      <w:szCs w:val="22"/>
    </w:rPr>
  </w:style>
  <w:style w:type="paragraph" w:customStyle="1" w:styleId="HTML1">
    <w:name w:val="HTML 地址1"/>
    <w:basedOn w:val="Normal"/>
    <w:uiPriority w:val="99"/>
    <w:rsid w:val="0011588C"/>
    <w:pPr>
      <w:widowControl/>
      <w:spacing w:before="100" w:beforeAutospacing="1" w:after="100" w:afterAutospacing="1"/>
      <w:jc w:val="left"/>
    </w:pPr>
    <w:rPr>
      <w:rFonts w:ascii="宋体" w:hAnsi="宋体"/>
      <w:kern w:val="0"/>
      <w:sz w:val="24"/>
      <w:szCs w:val="22"/>
    </w:rPr>
  </w:style>
</w:styles>
</file>

<file path=word/webSettings.xml><?xml version="1.0" encoding="utf-8"?>
<w:webSettings xmlns:r="http://schemas.openxmlformats.org/officeDocument/2006/relationships" xmlns:w="http://schemas.openxmlformats.org/wordprocessingml/2006/main">
  <w:divs>
    <w:div w:id="1590239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922</Words>
  <Characters>5258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2018-09-03T07:57:00Z</cp:lastPrinted>
  <dcterms:created xsi:type="dcterms:W3CDTF">2018-12-24T00:44:00Z</dcterms:created>
  <dcterms:modified xsi:type="dcterms:W3CDTF">2018-12-24T00:56:00Z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